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691F0E" w14:textId="77777777" w:rsidR="00591870" w:rsidRPr="00E42262"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sidRPr="00E42262">
        <w:rPr>
          <w:rFonts w:ascii="Times New Roman" w:eastAsia="Times New Roman" w:hAnsi="Times New Roman"/>
          <w:b/>
          <w:bCs/>
          <w:caps/>
          <w:color w:val="000000"/>
          <w:sz w:val="28"/>
          <w:szCs w:val="28"/>
        </w:rPr>
        <w:t xml:space="preserve">GEF-6 </w:t>
      </w:r>
      <w:r w:rsidR="00AA1C45" w:rsidRPr="00E42262">
        <w:rPr>
          <w:rFonts w:ascii="Times New Roman" w:eastAsia="Times New Roman" w:hAnsi="Times New Roman"/>
          <w:b/>
          <w:bCs/>
          <w:caps/>
          <w:color w:val="000000"/>
          <w:sz w:val="28"/>
          <w:szCs w:val="28"/>
        </w:rPr>
        <w:t>REQUEST</w:t>
      </w:r>
      <w:r w:rsidR="00D052E8" w:rsidRPr="00E42262">
        <w:rPr>
          <w:rFonts w:ascii="Times New Roman" w:eastAsia="Times New Roman" w:hAnsi="Times New Roman"/>
          <w:b/>
          <w:bCs/>
          <w:caps/>
          <w:color w:val="000000"/>
          <w:sz w:val="28"/>
          <w:szCs w:val="28"/>
        </w:rPr>
        <w:t xml:space="preserve"> FOR </w:t>
      </w:r>
      <w:r w:rsidR="00AA1C45" w:rsidRPr="00E42262">
        <w:rPr>
          <w:rFonts w:ascii="Times New Roman" w:eastAsia="Times New Roman" w:hAnsi="Times New Roman"/>
          <w:b/>
          <w:bCs/>
          <w:caps/>
          <w:color w:val="000000"/>
          <w:sz w:val="28"/>
          <w:szCs w:val="28"/>
        </w:rPr>
        <w:t xml:space="preserve">PROJECT </w:t>
      </w:r>
      <w:r w:rsidR="00D052E8" w:rsidRPr="00E42262">
        <w:rPr>
          <w:rFonts w:ascii="Times New Roman" w:eastAsia="Times New Roman" w:hAnsi="Times New Roman"/>
          <w:b/>
          <w:bCs/>
          <w:caps/>
          <w:color w:val="000000"/>
          <w:sz w:val="28"/>
          <w:szCs w:val="28"/>
        </w:rPr>
        <w:t>ENDORSEMENT</w:t>
      </w:r>
      <w:r w:rsidR="00F91AC2" w:rsidRPr="00E42262">
        <w:rPr>
          <w:rFonts w:ascii="Times New Roman" w:eastAsia="Times New Roman" w:hAnsi="Times New Roman"/>
          <w:b/>
          <w:bCs/>
          <w:caps/>
          <w:color w:val="000000"/>
          <w:sz w:val="28"/>
          <w:szCs w:val="28"/>
        </w:rPr>
        <w:t>/APPROVAL</w:t>
      </w:r>
      <w:r w:rsidR="00591870" w:rsidRPr="00E42262">
        <w:rPr>
          <w:rFonts w:ascii="Times New Roman" w:eastAsia="Times New Roman" w:hAnsi="Times New Roman"/>
          <w:b/>
          <w:bCs/>
          <w:caps/>
          <w:color w:val="000000"/>
          <w:sz w:val="28"/>
          <w:szCs w:val="28"/>
        </w:rPr>
        <w:t xml:space="preserve">  </w:t>
      </w:r>
    </w:p>
    <w:p w14:paraId="36D91E53" w14:textId="77777777" w:rsidR="00591870" w:rsidRPr="00E42262"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E42262">
        <w:rPr>
          <w:rFonts w:ascii="Times New Roman" w:eastAsia="Times New Roman" w:hAnsi="Times New Roman"/>
          <w:b/>
          <w:bCs/>
          <w:smallCaps/>
          <w:color w:val="000000"/>
          <w:sz w:val="20"/>
          <w:szCs w:val="20"/>
        </w:rPr>
        <w:t xml:space="preserve">Project Type: </w:t>
      </w:r>
      <w:bookmarkEnd w:id="0"/>
      <w:r w:rsidR="00B74F01" w:rsidRPr="00E42262">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E42262">
        <w:rPr>
          <w:rFonts w:ascii="Times New Roman" w:eastAsia="Times New Roman" w:hAnsi="Times New Roman"/>
          <w:b/>
          <w:bCs/>
          <w:smallCaps/>
          <w:color w:val="000000"/>
          <w:sz w:val="20"/>
          <w:szCs w:val="20"/>
        </w:rPr>
        <w:instrText xml:space="preserve"> FORMDROPDOWN </w:instrText>
      </w:r>
      <w:r w:rsidR="000F107C">
        <w:rPr>
          <w:rFonts w:ascii="Times New Roman" w:eastAsia="Times New Roman" w:hAnsi="Times New Roman"/>
          <w:b/>
          <w:bCs/>
          <w:smallCaps/>
          <w:color w:val="000000"/>
          <w:sz w:val="20"/>
          <w:szCs w:val="20"/>
        </w:rPr>
      </w:r>
      <w:r w:rsidR="000F107C">
        <w:rPr>
          <w:rFonts w:ascii="Times New Roman" w:eastAsia="Times New Roman" w:hAnsi="Times New Roman"/>
          <w:b/>
          <w:bCs/>
          <w:smallCaps/>
          <w:color w:val="000000"/>
          <w:sz w:val="20"/>
          <w:szCs w:val="20"/>
        </w:rPr>
        <w:fldChar w:fldCharType="separate"/>
      </w:r>
      <w:r w:rsidR="00B74F01" w:rsidRPr="00E42262">
        <w:rPr>
          <w:rFonts w:ascii="Times New Roman" w:eastAsia="Times New Roman" w:hAnsi="Times New Roman"/>
          <w:b/>
          <w:bCs/>
          <w:smallCaps/>
          <w:color w:val="000000"/>
          <w:sz w:val="20"/>
          <w:szCs w:val="20"/>
        </w:rPr>
        <w:fldChar w:fldCharType="end"/>
      </w:r>
      <w:bookmarkEnd w:id="1"/>
      <w:r w:rsidRPr="00E42262">
        <w:rPr>
          <w:rFonts w:ascii="Times New Roman" w:eastAsia="Times New Roman" w:hAnsi="Times New Roman"/>
          <w:bCs/>
          <w:smallCaps/>
          <w:color w:val="000000"/>
          <w:sz w:val="20"/>
          <w:szCs w:val="20"/>
        </w:rPr>
        <w:t xml:space="preserve"> </w:t>
      </w:r>
    </w:p>
    <w:p w14:paraId="426D1F82" w14:textId="77777777" w:rsidR="00591870" w:rsidRPr="00E42262"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42262">
        <w:rPr>
          <w:rFonts w:ascii="Times New Roman" w:eastAsia="Times New Roman" w:hAnsi="Times New Roman"/>
          <w:b/>
          <w:bCs/>
          <w:smallCaps/>
          <w:color w:val="000000"/>
          <w:sz w:val="20"/>
          <w:szCs w:val="20"/>
        </w:rPr>
        <w:t>Type of Trust Fund:</w:t>
      </w:r>
      <w:r w:rsidR="00067568" w:rsidRPr="00E42262">
        <w:rPr>
          <w:rFonts w:ascii="Times New Roman" w:eastAsia="Times New Roman" w:hAnsi="Times New Roman"/>
          <w:b/>
          <w:bCs/>
          <w:smallCaps/>
          <w:color w:val="000000"/>
          <w:sz w:val="20"/>
          <w:szCs w:val="20"/>
        </w:rPr>
        <w:t xml:space="preserve"> GEF Trust Fund</w:t>
      </w:r>
    </w:p>
    <w:p w14:paraId="6F5E9165" w14:textId="77777777" w:rsidR="004C794B" w:rsidRPr="00E42262"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E42262">
        <w:rPr>
          <w:rFonts w:ascii="Times New Roman" w:hAnsi="Times New Roman"/>
          <w:noProof/>
          <w:color w:val="000000"/>
          <w:sz w:val="18"/>
          <w:szCs w:val="18"/>
        </w:rPr>
        <w:t xml:space="preserve">For more information about GEF, visit </w:t>
      </w:r>
      <w:hyperlink r:id="rId8" w:history="1">
        <w:r w:rsidRPr="00E42262">
          <w:rPr>
            <w:rFonts w:ascii="Times New Roman" w:hAnsi="Times New Roman"/>
            <w:noProof/>
            <w:color w:val="000000"/>
            <w:sz w:val="18"/>
            <w:szCs w:val="18"/>
            <w:u w:val="single"/>
          </w:rPr>
          <w:t>TheGEF.org</w:t>
        </w:r>
      </w:hyperlink>
    </w:p>
    <w:p w14:paraId="19FCC15C" w14:textId="77777777" w:rsidR="00591870" w:rsidRPr="00E42262" w:rsidRDefault="00054A77" w:rsidP="00F91AC2">
      <w:pPr>
        <w:spacing w:after="0" w:line="240" w:lineRule="auto"/>
        <w:rPr>
          <w:rFonts w:ascii="Times New Roman" w:eastAsia="Times New Roman" w:hAnsi="Times New Roman"/>
          <w:caps/>
          <w:color w:val="000000"/>
        </w:rPr>
      </w:pPr>
      <w:r w:rsidRPr="00E42262">
        <w:rPr>
          <w:rFonts w:ascii="Times New Roman" w:hAnsi="Times New Roman"/>
          <w:noProof/>
          <w:color w:val="000000"/>
          <w:lang w:val="mk-MK" w:eastAsia="mk-MK"/>
        </w:rPr>
        <w:drawing>
          <wp:anchor distT="0" distB="0" distL="114300" distR="114300" simplePos="0" relativeHeight="251657728" behindDoc="0" locked="0" layoutInCell="1" allowOverlap="1" wp14:anchorId="5797C9E7" wp14:editId="752983F2">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E42262">
        <w:rPr>
          <w:rFonts w:ascii="Times New Roman" w:eastAsia="Times New Roman" w:hAnsi="Times New Roman"/>
          <w:caps/>
          <w:color w:val="000000"/>
        </w:rPr>
        <w:t xml:space="preserve">      </w:t>
      </w:r>
      <w:r w:rsidR="00591870" w:rsidRPr="00E42262">
        <w:rPr>
          <w:rFonts w:ascii="Times New Roman" w:eastAsia="Times New Roman" w:hAnsi="Times New Roman"/>
          <w:caps/>
          <w:color w:val="000000"/>
        </w:rPr>
        <w:tab/>
      </w:r>
      <w:r w:rsidR="00591870" w:rsidRPr="00E42262">
        <w:rPr>
          <w:rFonts w:ascii="Times New Roman" w:eastAsia="Times New Roman" w:hAnsi="Times New Roman"/>
          <w:caps/>
          <w:color w:val="000000"/>
        </w:rPr>
        <w:tab/>
      </w:r>
      <w:r w:rsidR="00591870" w:rsidRPr="00E42262">
        <w:rPr>
          <w:rFonts w:ascii="Times New Roman" w:eastAsia="Times New Roman" w:hAnsi="Times New Roman"/>
          <w:caps/>
          <w:color w:val="000000"/>
        </w:rPr>
        <w:tab/>
      </w:r>
      <w:r w:rsidR="0035107A" w:rsidRPr="00E42262">
        <w:rPr>
          <w:rFonts w:ascii="Times New Roman" w:eastAsia="Times New Roman" w:hAnsi="Times New Roman"/>
          <w:caps/>
          <w:color w:val="000000"/>
        </w:rPr>
        <w:tab/>
      </w:r>
      <w:r w:rsidR="0035107A" w:rsidRPr="00E42262">
        <w:rPr>
          <w:rFonts w:ascii="Times New Roman" w:eastAsia="Times New Roman" w:hAnsi="Times New Roman"/>
          <w:caps/>
          <w:color w:val="000000"/>
        </w:rPr>
        <w:tab/>
      </w:r>
      <w:r w:rsidR="00591870" w:rsidRPr="00E42262">
        <w:rPr>
          <w:rFonts w:ascii="Times New Roman" w:eastAsia="Times New Roman" w:hAnsi="Times New Roman"/>
          <w:caps/>
          <w:color w:val="000000"/>
        </w:rPr>
        <w:t xml:space="preserve">   </w:t>
      </w:r>
      <w:r w:rsidR="00591870" w:rsidRPr="00E42262">
        <w:rPr>
          <w:rFonts w:ascii="Times New Roman" w:eastAsia="Times New Roman" w:hAnsi="Times New Roman"/>
          <w:caps/>
          <w:color w:val="000000"/>
        </w:rPr>
        <w:tab/>
        <w:t xml:space="preserve">                       </w:t>
      </w:r>
    </w:p>
    <w:p w14:paraId="1092AF08" w14:textId="77777777" w:rsidR="00591870" w:rsidRPr="00E42262"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E42262">
        <w:rPr>
          <w:rFonts w:ascii="Times New Roman" w:eastAsia="Times New Roman" w:hAnsi="Times New Roman"/>
          <w:b/>
          <w:caps/>
          <w:color w:val="000000"/>
        </w:rPr>
        <w:t>part i: project information</w:t>
      </w:r>
      <w:r w:rsidR="00630E36" w:rsidRPr="00E42262">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E42262" w14:paraId="5EB8D5A0" w14:textId="77777777" w:rsidTr="00591870">
        <w:tc>
          <w:tcPr>
            <w:tcW w:w="5000" w:type="pct"/>
            <w:gridSpan w:val="5"/>
          </w:tcPr>
          <w:p w14:paraId="665179C1" w14:textId="77777777" w:rsidR="00591870" w:rsidRPr="00E42262" w:rsidRDefault="00591870"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Project Title: </w:t>
            </w:r>
            <w:r w:rsidR="00C3467B" w:rsidRPr="00E42262">
              <w:rPr>
                <w:rFonts w:ascii="Times New Roman" w:eastAsia="Times New Roman" w:hAnsi="Times New Roman"/>
                <w:noProof/>
                <w:color w:val="000000"/>
                <w:sz w:val="20"/>
                <w:szCs w:val="20"/>
              </w:rPr>
              <w:t>Promoting Sustainable Land Management (SLM) Through Strengthening Legal and Institutional Framework, Capacity Building and Restoration of Most Vulnerable Mountain Landscapes</w:t>
            </w:r>
          </w:p>
        </w:tc>
      </w:tr>
      <w:tr w:rsidR="00591870" w:rsidRPr="00E42262" w14:paraId="59FFAD7A" w14:textId="77777777" w:rsidTr="00D13F15">
        <w:tc>
          <w:tcPr>
            <w:tcW w:w="1274" w:type="pct"/>
          </w:tcPr>
          <w:p w14:paraId="73E84645" w14:textId="77777777" w:rsidR="00591870" w:rsidRPr="00E42262" w:rsidRDefault="00591870"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Country(</w:t>
            </w:r>
            <w:proofErr w:type="spellStart"/>
            <w:r w:rsidRPr="00E42262">
              <w:rPr>
                <w:rFonts w:ascii="Times New Roman" w:eastAsia="Times New Roman" w:hAnsi="Times New Roman"/>
                <w:color w:val="000000"/>
                <w:sz w:val="20"/>
                <w:szCs w:val="20"/>
              </w:rPr>
              <w:t>ies</w:t>
            </w:r>
            <w:proofErr w:type="spellEnd"/>
            <w:r w:rsidRPr="00E42262">
              <w:rPr>
                <w:rFonts w:ascii="Times New Roman" w:eastAsia="Times New Roman" w:hAnsi="Times New Roman"/>
                <w:color w:val="000000"/>
                <w:sz w:val="20"/>
                <w:szCs w:val="20"/>
              </w:rPr>
              <w:t>):</w:t>
            </w:r>
          </w:p>
        </w:tc>
        <w:tc>
          <w:tcPr>
            <w:tcW w:w="1707" w:type="pct"/>
          </w:tcPr>
          <w:p w14:paraId="30DCBB87" w14:textId="77777777" w:rsidR="00591870" w:rsidRPr="00E42262" w:rsidRDefault="00C3467B"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North Macedonia</w:t>
            </w:r>
          </w:p>
        </w:tc>
        <w:tc>
          <w:tcPr>
            <w:tcW w:w="1295" w:type="pct"/>
            <w:gridSpan w:val="2"/>
          </w:tcPr>
          <w:p w14:paraId="1F130AA1" w14:textId="77777777" w:rsidR="00591870" w:rsidRPr="00E42262" w:rsidRDefault="00591870"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GEF Project ID:</w:t>
            </w:r>
            <w:r w:rsidRPr="00E42262">
              <w:rPr>
                <w:rFonts w:ascii="Times New Roman" w:eastAsia="Times New Roman" w:hAnsi="Times New Roman"/>
                <w:color w:val="000000"/>
                <w:sz w:val="20"/>
                <w:szCs w:val="20"/>
                <w:vertAlign w:val="superscript"/>
              </w:rPr>
              <w:footnoteReference w:id="1"/>
            </w:r>
          </w:p>
        </w:tc>
        <w:tc>
          <w:tcPr>
            <w:tcW w:w="724" w:type="pct"/>
          </w:tcPr>
          <w:p w14:paraId="388B7B23" w14:textId="77777777" w:rsidR="00591870" w:rsidRPr="00E42262" w:rsidRDefault="00176CC4"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9759</w:t>
            </w:r>
          </w:p>
        </w:tc>
      </w:tr>
      <w:tr w:rsidR="00591870" w:rsidRPr="00E42262" w14:paraId="4B350806" w14:textId="77777777" w:rsidTr="00D13F15">
        <w:tc>
          <w:tcPr>
            <w:tcW w:w="1274" w:type="pct"/>
          </w:tcPr>
          <w:p w14:paraId="40AF1143" w14:textId="77777777" w:rsidR="00591870" w:rsidRPr="00E42262" w:rsidRDefault="00591870"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GEF Agency(</w:t>
            </w:r>
            <w:proofErr w:type="spellStart"/>
            <w:r w:rsidRPr="00E42262">
              <w:rPr>
                <w:rFonts w:ascii="Times New Roman" w:eastAsia="Times New Roman" w:hAnsi="Times New Roman"/>
                <w:color w:val="000000"/>
                <w:sz w:val="20"/>
                <w:szCs w:val="20"/>
              </w:rPr>
              <w:t>ies</w:t>
            </w:r>
            <w:proofErr w:type="spellEnd"/>
            <w:r w:rsidRPr="00E42262">
              <w:rPr>
                <w:rFonts w:ascii="Times New Roman" w:eastAsia="Times New Roman" w:hAnsi="Times New Roman"/>
                <w:color w:val="000000"/>
                <w:sz w:val="20"/>
                <w:szCs w:val="20"/>
              </w:rPr>
              <w:t>):</w:t>
            </w:r>
          </w:p>
        </w:tc>
        <w:tc>
          <w:tcPr>
            <w:tcW w:w="1707" w:type="pct"/>
          </w:tcPr>
          <w:p w14:paraId="17361F6B" w14:textId="77777777" w:rsidR="00591870" w:rsidRPr="00E42262" w:rsidRDefault="00C3467B" w:rsidP="00176CC4">
            <w:pPr>
              <w:spacing w:after="0" w:line="240" w:lineRule="auto"/>
              <w:rPr>
                <w:rFonts w:ascii="Times New Roman" w:eastAsia="Times New Roman" w:hAnsi="Times New Roman"/>
                <w:color w:val="000000"/>
                <w:sz w:val="20"/>
                <w:szCs w:val="20"/>
              </w:rPr>
            </w:pPr>
            <w:r w:rsidRPr="00E42262">
              <w:rPr>
                <w:rFonts w:ascii="Times New Roman" w:hAnsi="Times New Roman"/>
                <w:color w:val="000000"/>
                <w:sz w:val="20"/>
                <w:szCs w:val="20"/>
              </w:rPr>
              <w:t>UN Environment</w:t>
            </w:r>
            <w:r w:rsidR="00176CC4" w:rsidRPr="00E42262">
              <w:rPr>
                <w:rFonts w:ascii="Times New Roman" w:hAnsi="Times New Roman"/>
                <w:color w:val="000000"/>
                <w:sz w:val="20"/>
                <w:szCs w:val="20"/>
              </w:rPr>
              <w:t xml:space="preserve">  </w:t>
            </w:r>
          </w:p>
        </w:tc>
        <w:tc>
          <w:tcPr>
            <w:tcW w:w="1295" w:type="pct"/>
            <w:gridSpan w:val="2"/>
          </w:tcPr>
          <w:p w14:paraId="12600AD0" w14:textId="77777777" w:rsidR="00591870" w:rsidRPr="00E42262" w:rsidRDefault="00591870"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GEF Agency Project ID:</w:t>
            </w:r>
          </w:p>
        </w:tc>
        <w:tc>
          <w:tcPr>
            <w:tcW w:w="724" w:type="pct"/>
          </w:tcPr>
          <w:p w14:paraId="098B9738" w14:textId="77777777" w:rsidR="00591870" w:rsidRPr="00E42262" w:rsidRDefault="00176CC4"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01564</w:t>
            </w:r>
          </w:p>
        </w:tc>
      </w:tr>
      <w:tr w:rsidR="00591870" w:rsidRPr="00E42262" w14:paraId="457AEFF1" w14:textId="77777777" w:rsidTr="00D13F15">
        <w:tc>
          <w:tcPr>
            <w:tcW w:w="1274" w:type="pct"/>
          </w:tcPr>
          <w:p w14:paraId="4C81AF5C" w14:textId="77777777" w:rsidR="00591870" w:rsidRPr="00E42262" w:rsidRDefault="00591870"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Other Executing Partner(s):</w:t>
            </w:r>
          </w:p>
        </w:tc>
        <w:tc>
          <w:tcPr>
            <w:tcW w:w="1707" w:type="pct"/>
          </w:tcPr>
          <w:p w14:paraId="26314CD1" w14:textId="2FB4813F" w:rsidR="00591870" w:rsidRPr="00E42262" w:rsidRDefault="00176CC4"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Ministry of Environment and Physical Planning of North Macedonia (MOEPP)</w:t>
            </w:r>
            <w:r w:rsidR="00C4764B" w:rsidRPr="00E42262">
              <w:rPr>
                <w:rFonts w:ascii="Times New Roman" w:eastAsia="Times New Roman" w:hAnsi="Times New Roman"/>
                <w:color w:val="000000"/>
                <w:sz w:val="20"/>
                <w:szCs w:val="20"/>
              </w:rPr>
              <w:t xml:space="preserve"> with the support of UN Environment Europe Office</w:t>
            </w:r>
          </w:p>
        </w:tc>
        <w:tc>
          <w:tcPr>
            <w:tcW w:w="1295" w:type="pct"/>
            <w:gridSpan w:val="2"/>
          </w:tcPr>
          <w:p w14:paraId="4C5CB316" w14:textId="77777777" w:rsidR="00591870" w:rsidRPr="00E42262" w:rsidRDefault="00591870"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Submission Date:</w:t>
            </w:r>
          </w:p>
        </w:tc>
        <w:tc>
          <w:tcPr>
            <w:tcW w:w="724" w:type="pct"/>
          </w:tcPr>
          <w:p w14:paraId="1B4F1F92" w14:textId="111EDE78" w:rsidR="00591870" w:rsidRPr="00E42262" w:rsidRDefault="00591870" w:rsidP="00B4161D">
            <w:pPr>
              <w:spacing w:after="0" w:line="240" w:lineRule="auto"/>
              <w:rPr>
                <w:rFonts w:ascii="Times New Roman" w:eastAsia="Times New Roman" w:hAnsi="Times New Roman"/>
                <w:color w:val="000000"/>
                <w:sz w:val="20"/>
                <w:szCs w:val="20"/>
              </w:rPr>
            </w:pPr>
          </w:p>
        </w:tc>
      </w:tr>
      <w:tr w:rsidR="00591870" w:rsidRPr="00E42262" w14:paraId="184B9DB6" w14:textId="77777777" w:rsidTr="00D13F15">
        <w:tc>
          <w:tcPr>
            <w:tcW w:w="1274" w:type="pct"/>
          </w:tcPr>
          <w:p w14:paraId="1853CA78" w14:textId="77777777" w:rsidR="00591870" w:rsidRPr="00E42262" w:rsidRDefault="00591870"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GEF Focal Area (s):</w:t>
            </w:r>
          </w:p>
        </w:tc>
        <w:tc>
          <w:tcPr>
            <w:tcW w:w="1707" w:type="pct"/>
          </w:tcPr>
          <w:p w14:paraId="618B0FDE" w14:textId="77777777" w:rsidR="00591870" w:rsidRPr="00E42262" w:rsidRDefault="00067568" w:rsidP="00591870">
            <w:pPr>
              <w:spacing w:after="0" w:line="240" w:lineRule="auto"/>
              <w:rPr>
                <w:rFonts w:ascii="Times New Roman" w:eastAsia="Times New Roman" w:hAnsi="Times New Roman"/>
                <w:color w:val="000000"/>
                <w:sz w:val="20"/>
                <w:szCs w:val="20"/>
              </w:rPr>
            </w:pPr>
            <w:r w:rsidRPr="00E42262">
              <w:rPr>
                <w:rFonts w:ascii="Times New Roman" w:hAnsi="Times New Roman"/>
                <w:color w:val="000000"/>
                <w:sz w:val="20"/>
                <w:szCs w:val="20"/>
              </w:rPr>
              <w:t>Land Degradation</w:t>
            </w:r>
          </w:p>
        </w:tc>
        <w:tc>
          <w:tcPr>
            <w:tcW w:w="1295" w:type="pct"/>
            <w:gridSpan w:val="2"/>
          </w:tcPr>
          <w:p w14:paraId="2EECB348" w14:textId="77777777" w:rsidR="00591870" w:rsidRPr="00E42262" w:rsidRDefault="00591870"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Project Duration</w:t>
            </w:r>
            <w:r w:rsidR="003158EC" w:rsidRPr="00E42262">
              <w:rPr>
                <w:rFonts w:ascii="Times New Roman" w:eastAsia="Times New Roman" w:hAnsi="Times New Roman"/>
                <w:color w:val="000000"/>
                <w:sz w:val="20"/>
                <w:szCs w:val="20"/>
              </w:rPr>
              <w:t xml:space="preserve"> </w:t>
            </w:r>
            <w:r w:rsidRPr="00E42262">
              <w:rPr>
                <w:rFonts w:ascii="Times New Roman" w:eastAsia="Times New Roman" w:hAnsi="Times New Roman"/>
                <w:color w:val="000000"/>
                <w:sz w:val="20"/>
                <w:szCs w:val="20"/>
              </w:rPr>
              <w:t>(Months)</w:t>
            </w:r>
          </w:p>
        </w:tc>
        <w:tc>
          <w:tcPr>
            <w:tcW w:w="724" w:type="pct"/>
          </w:tcPr>
          <w:p w14:paraId="49A69FC1" w14:textId="77777777" w:rsidR="00591870" w:rsidRPr="00E42262" w:rsidRDefault="00D629C6"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48</w:t>
            </w:r>
          </w:p>
        </w:tc>
      </w:tr>
      <w:tr w:rsidR="005013D7" w:rsidRPr="00E42262" w14:paraId="7EA2532F" w14:textId="77777777" w:rsidTr="005013D7">
        <w:tc>
          <w:tcPr>
            <w:tcW w:w="1274" w:type="pct"/>
          </w:tcPr>
          <w:p w14:paraId="27EE067E" w14:textId="77777777" w:rsidR="005013D7" w:rsidRPr="00E42262" w:rsidRDefault="005013D7" w:rsidP="007F3457">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Integrated Approach Pilot</w:t>
            </w:r>
          </w:p>
        </w:tc>
        <w:tc>
          <w:tcPr>
            <w:tcW w:w="2460" w:type="pct"/>
            <w:gridSpan w:val="2"/>
          </w:tcPr>
          <w:p w14:paraId="717BCC2A" w14:textId="77777777" w:rsidR="005013D7" w:rsidRPr="00E42262" w:rsidRDefault="005013D7" w:rsidP="008934D3">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IAP-Cities </w:t>
            </w:r>
            <w:r w:rsidRPr="00E42262">
              <w:rPr>
                <w:rFonts w:ascii="Times New Roman" w:hAnsi="Times New Roman"/>
                <w:color w:val="000000"/>
                <w:sz w:val="20"/>
                <w:szCs w:val="20"/>
              </w:rPr>
              <w:fldChar w:fldCharType="begin">
                <w:ffData>
                  <w:name w:val="ChK_CCCD"/>
                  <w:enabled/>
                  <w:calcOnExit w:val="0"/>
                  <w:checkBox>
                    <w:sizeAuto/>
                    <w:default w:val="0"/>
                  </w:checkBox>
                </w:ffData>
              </w:fldChar>
            </w:r>
            <w:r w:rsidRPr="00E42262">
              <w:rPr>
                <w:rFonts w:ascii="Times New Roman" w:hAnsi="Times New Roman"/>
                <w:color w:val="000000"/>
                <w:sz w:val="20"/>
                <w:szCs w:val="20"/>
              </w:rPr>
              <w:instrText xml:space="preserve"> FORMCHECKBOX </w:instrText>
            </w:r>
            <w:r w:rsidR="000F107C">
              <w:rPr>
                <w:rFonts w:ascii="Times New Roman" w:hAnsi="Times New Roman"/>
                <w:color w:val="000000"/>
                <w:sz w:val="20"/>
                <w:szCs w:val="20"/>
              </w:rPr>
            </w:r>
            <w:r w:rsidR="000F107C">
              <w:rPr>
                <w:rFonts w:ascii="Times New Roman" w:hAnsi="Times New Roman"/>
                <w:color w:val="000000"/>
                <w:sz w:val="20"/>
                <w:szCs w:val="20"/>
              </w:rPr>
              <w:fldChar w:fldCharType="separate"/>
            </w:r>
            <w:r w:rsidRPr="00E42262">
              <w:rPr>
                <w:rFonts w:ascii="Times New Roman" w:hAnsi="Times New Roman"/>
                <w:color w:val="000000"/>
                <w:sz w:val="20"/>
                <w:szCs w:val="20"/>
              </w:rPr>
              <w:fldChar w:fldCharType="end"/>
            </w:r>
            <w:r w:rsidRPr="00E42262">
              <w:rPr>
                <w:rFonts w:ascii="Times New Roman" w:hAnsi="Times New Roman"/>
                <w:color w:val="000000"/>
                <w:sz w:val="20"/>
                <w:szCs w:val="20"/>
              </w:rPr>
              <w:t xml:space="preserve">  </w:t>
            </w:r>
            <w:r w:rsidRPr="00E42262">
              <w:rPr>
                <w:rFonts w:ascii="Times New Roman" w:eastAsia="Times New Roman" w:hAnsi="Times New Roman"/>
                <w:color w:val="000000"/>
                <w:sz w:val="20"/>
                <w:szCs w:val="20"/>
              </w:rPr>
              <w:t xml:space="preserve">IAP-Commodities </w:t>
            </w:r>
            <w:r w:rsidRPr="00E42262">
              <w:rPr>
                <w:rFonts w:ascii="Times New Roman" w:hAnsi="Times New Roman"/>
                <w:color w:val="000000"/>
                <w:sz w:val="20"/>
                <w:szCs w:val="20"/>
              </w:rPr>
              <w:fldChar w:fldCharType="begin">
                <w:ffData>
                  <w:name w:val="ChK_CCCD"/>
                  <w:enabled/>
                  <w:calcOnExit w:val="0"/>
                  <w:checkBox>
                    <w:sizeAuto/>
                    <w:default w:val="0"/>
                  </w:checkBox>
                </w:ffData>
              </w:fldChar>
            </w:r>
            <w:r w:rsidRPr="00E42262">
              <w:rPr>
                <w:rFonts w:ascii="Times New Roman" w:hAnsi="Times New Roman"/>
                <w:color w:val="000000"/>
                <w:sz w:val="20"/>
                <w:szCs w:val="20"/>
              </w:rPr>
              <w:instrText xml:space="preserve"> FORMCHECKBOX </w:instrText>
            </w:r>
            <w:r w:rsidR="000F107C">
              <w:rPr>
                <w:rFonts w:ascii="Times New Roman" w:hAnsi="Times New Roman"/>
                <w:color w:val="000000"/>
                <w:sz w:val="20"/>
                <w:szCs w:val="20"/>
              </w:rPr>
            </w:r>
            <w:r w:rsidR="000F107C">
              <w:rPr>
                <w:rFonts w:ascii="Times New Roman" w:hAnsi="Times New Roman"/>
                <w:color w:val="000000"/>
                <w:sz w:val="20"/>
                <w:szCs w:val="20"/>
              </w:rPr>
              <w:fldChar w:fldCharType="separate"/>
            </w:r>
            <w:r w:rsidRPr="00E42262">
              <w:rPr>
                <w:rFonts w:ascii="Times New Roman" w:hAnsi="Times New Roman"/>
                <w:color w:val="000000"/>
                <w:sz w:val="20"/>
                <w:szCs w:val="20"/>
              </w:rPr>
              <w:fldChar w:fldCharType="end"/>
            </w:r>
            <w:r w:rsidRPr="00E42262">
              <w:rPr>
                <w:rFonts w:ascii="Times New Roman" w:hAnsi="Times New Roman"/>
                <w:color w:val="000000"/>
                <w:sz w:val="20"/>
                <w:szCs w:val="20"/>
              </w:rPr>
              <w:t xml:space="preserve">  </w:t>
            </w:r>
            <w:r w:rsidRPr="00E42262">
              <w:rPr>
                <w:rFonts w:ascii="Times New Roman" w:eastAsia="Times New Roman" w:hAnsi="Times New Roman"/>
                <w:color w:val="000000"/>
                <w:sz w:val="20"/>
                <w:szCs w:val="20"/>
              </w:rPr>
              <w:t xml:space="preserve">IAP-Food Security </w:t>
            </w:r>
            <w:r w:rsidRPr="00E42262">
              <w:rPr>
                <w:rFonts w:ascii="Times New Roman" w:hAnsi="Times New Roman"/>
                <w:color w:val="000000"/>
                <w:sz w:val="20"/>
                <w:szCs w:val="20"/>
              </w:rPr>
              <w:fldChar w:fldCharType="begin">
                <w:ffData>
                  <w:name w:val="ChK_CCCD"/>
                  <w:enabled/>
                  <w:calcOnExit w:val="0"/>
                  <w:checkBox>
                    <w:sizeAuto/>
                    <w:default w:val="0"/>
                  </w:checkBox>
                </w:ffData>
              </w:fldChar>
            </w:r>
            <w:r w:rsidRPr="00E42262">
              <w:rPr>
                <w:rFonts w:ascii="Times New Roman" w:hAnsi="Times New Roman"/>
                <w:color w:val="000000"/>
                <w:sz w:val="20"/>
                <w:szCs w:val="20"/>
              </w:rPr>
              <w:instrText xml:space="preserve"> FORMCHECKBOX </w:instrText>
            </w:r>
            <w:r w:rsidR="000F107C">
              <w:rPr>
                <w:rFonts w:ascii="Times New Roman" w:hAnsi="Times New Roman"/>
                <w:color w:val="000000"/>
                <w:sz w:val="20"/>
                <w:szCs w:val="20"/>
              </w:rPr>
            </w:r>
            <w:r w:rsidR="000F107C">
              <w:rPr>
                <w:rFonts w:ascii="Times New Roman" w:hAnsi="Times New Roman"/>
                <w:color w:val="000000"/>
                <w:sz w:val="20"/>
                <w:szCs w:val="20"/>
              </w:rPr>
              <w:fldChar w:fldCharType="separate"/>
            </w:r>
            <w:r w:rsidRPr="00E42262">
              <w:rPr>
                <w:rFonts w:ascii="Times New Roman" w:hAnsi="Times New Roman"/>
                <w:color w:val="000000"/>
                <w:sz w:val="20"/>
                <w:szCs w:val="20"/>
              </w:rPr>
              <w:fldChar w:fldCharType="end"/>
            </w:r>
          </w:p>
        </w:tc>
        <w:tc>
          <w:tcPr>
            <w:tcW w:w="1266" w:type="pct"/>
            <w:gridSpan w:val="2"/>
          </w:tcPr>
          <w:p w14:paraId="35545088" w14:textId="77777777" w:rsidR="005013D7" w:rsidRPr="00E42262" w:rsidRDefault="005013D7" w:rsidP="005013D7">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Corporate Program: SGP </w:t>
            </w:r>
            <w:r w:rsidRPr="00E42262">
              <w:rPr>
                <w:rFonts w:ascii="Times New Roman" w:hAnsi="Times New Roman"/>
                <w:color w:val="000000"/>
                <w:sz w:val="20"/>
                <w:szCs w:val="20"/>
              </w:rPr>
              <w:fldChar w:fldCharType="begin">
                <w:ffData>
                  <w:name w:val="ChK_CCCD"/>
                  <w:enabled/>
                  <w:calcOnExit w:val="0"/>
                  <w:checkBox>
                    <w:sizeAuto/>
                    <w:default w:val="0"/>
                  </w:checkBox>
                </w:ffData>
              </w:fldChar>
            </w:r>
            <w:r w:rsidRPr="00E42262">
              <w:rPr>
                <w:rFonts w:ascii="Times New Roman" w:hAnsi="Times New Roman"/>
                <w:color w:val="000000"/>
                <w:sz w:val="20"/>
                <w:szCs w:val="20"/>
              </w:rPr>
              <w:instrText xml:space="preserve"> FORMCHECKBOX </w:instrText>
            </w:r>
            <w:r w:rsidR="000F107C">
              <w:rPr>
                <w:rFonts w:ascii="Times New Roman" w:hAnsi="Times New Roman"/>
                <w:color w:val="000000"/>
                <w:sz w:val="20"/>
                <w:szCs w:val="20"/>
              </w:rPr>
            </w:r>
            <w:r w:rsidR="000F107C">
              <w:rPr>
                <w:rFonts w:ascii="Times New Roman" w:hAnsi="Times New Roman"/>
                <w:color w:val="000000"/>
                <w:sz w:val="20"/>
                <w:szCs w:val="20"/>
              </w:rPr>
              <w:fldChar w:fldCharType="separate"/>
            </w:r>
            <w:r w:rsidRPr="00E42262">
              <w:rPr>
                <w:rFonts w:ascii="Times New Roman" w:hAnsi="Times New Roman"/>
                <w:color w:val="000000"/>
                <w:sz w:val="20"/>
                <w:szCs w:val="20"/>
              </w:rPr>
              <w:fldChar w:fldCharType="end"/>
            </w:r>
            <w:r w:rsidRPr="00E42262">
              <w:rPr>
                <w:rFonts w:ascii="Times New Roman" w:hAnsi="Times New Roman"/>
                <w:color w:val="000000"/>
                <w:sz w:val="20"/>
                <w:szCs w:val="20"/>
              </w:rPr>
              <w:t xml:space="preserve">  </w:t>
            </w:r>
          </w:p>
        </w:tc>
      </w:tr>
      <w:tr w:rsidR="003566D4" w:rsidRPr="00E42262" w14:paraId="6707967C" w14:textId="77777777" w:rsidTr="00D629C6">
        <w:tc>
          <w:tcPr>
            <w:tcW w:w="1274" w:type="pct"/>
          </w:tcPr>
          <w:p w14:paraId="345E33DA" w14:textId="77777777" w:rsidR="003566D4" w:rsidRPr="00E42262" w:rsidRDefault="003566D4" w:rsidP="006606DD">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Name of Parent Program</w:t>
            </w:r>
          </w:p>
        </w:tc>
        <w:tc>
          <w:tcPr>
            <w:tcW w:w="1707" w:type="pct"/>
            <w:shd w:val="clear" w:color="auto" w:fill="auto"/>
          </w:tcPr>
          <w:p w14:paraId="1CF7FCC0" w14:textId="77777777" w:rsidR="003566D4" w:rsidRPr="00E42262" w:rsidRDefault="00D629C6" w:rsidP="00A775F3">
            <w:pPr>
              <w:spacing w:after="0" w:line="240" w:lineRule="auto"/>
              <w:rPr>
                <w:rFonts w:ascii="Times New Roman" w:eastAsia="Times New Roman" w:hAnsi="Times New Roman"/>
                <w:color w:val="000000"/>
                <w:sz w:val="20"/>
                <w:szCs w:val="20"/>
              </w:rPr>
            </w:pPr>
            <w:bookmarkStart w:id="2" w:name="ParentProjectName"/>
            <w:r w:rsidRPr="00E42262">
              <w:rPr>
                <w:rFonts w:ascii="Times New Roman" w:hAnsi="Times New Roman"/>
                <w:color w:val="000000"/>
                <w:sz w:val="20"/>
                <w:szCs w:val="20"/>
              </w:rPr>
              <w:t>N/A</w:t>
            </w:r>
          </w:p>
        </w:tc>
        <w:tc>
          <w:tcPr>
            <w:tcW w:w="1295" w:type="pct"/>
            <w:gridSpan w:val="2"/>
          </w:tcPr>
          <w:p w14:paraId="70A82152" w14:textId="77777777" w:rsidR="003566D4" w:rsidRPr="00E42262" w:rsidRDefault="003566D4" w:rsidP="00A775F3">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Agency Fee ($)</w:t>
            </w:r>
          </w:p>
        </w:tc>
        <w:bookmarkEnd w:id="2"/>
        <w:tc>
          <w:tcPr>
            <w:tcW w:w="724" w:type="pct"/>
          </w:tcPr>
          <w:p w14:paraId="7D13433E" w14:textId="77777777" w:rsidR="003566D4" w:rsidRPr="00E42262" w:rsidRDefault="00C3467B" w:rsidP="00A775F3">
            <w:pPr>
              <w:spacing w:after="0" w:line="240" w:lineRule="auto"/>
              <w:rPr>
                <w:rFonts w:ascii="Times New Roman" w:eastAsia="Times New Roman" w:hAnsi="Times New Roman"/>
                <w:color w:val="000000"/>
                <w:sz w:val="20"/>
                <w:szCs w:val="20"/>
              </w:rPr>
            </w:pPr>
            <w:r w:rsidRPr="00E42262">
              <w:rPr>
                <w:rFonts w:ascii="Times New Roman" w:hAnsi="Times New Roman"/>
                <w:sz w:val="20"/>
                <w:szCs w:val="20"/>
              </w:rPr>
              <w:t>347,942</w:t>
            </w:r>
          </w:p>
        </w:tc>
      </w:tr>
    </w:tbl>
    <w:p w14:paraId="292501B8" w14:textId="77777777" w:rsidR="00591870" w:rsidRPr="00E42262" w:rsidRDefault="000F107C"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E42262">
          <w:rPr>
            <w:rStyle w:val="Hyperlink"/>
            <w:rFonts w:ascii="Times New Roman Bold" w:hAnsi="Times New Roman Bold"/>
            <w:b/>
            <w:smallCaps/>
          </w:rPr>
          <w:t>Focal</w:t>
        </w:r>
        <w:r w:rsidR="00D13F15" w:rsidRPr="00E42262">
          <w:rPr>
            <w:rStyle w:val="Hyperlink"/>
            <w:rFonts w:ascii="Times New Roman" w:hAnsi="Times New Roman"/>
            <w:b/>
            <w:smallCaps/>
          </w:rPr>
          <w:t xml:space="preserve"> </w:t>
        </w:r>
        <w:proofErr w:type="gramStart"/>
        <w:r w:rsidR="00D13F15" w:rsidRPr="00E42262">
          <w:rPr>
            <w:rStyle w:val="Hyperlink"/>
            <w:rFonts w:ascii="Times New Roman" w:hAnsi="Times New Roman"/>
            <w:b/>
            <w:smallCaps/>
          </w:rPr>
          <w:t>Area</w:t>
        </w:r>
        <w:r w:rsidR="00D13F15" w:rsidRPr="00E42262">
          <w:rPr>
            <w:rStyle w:val="Hyperlink"/>
            <w:b/>
            <w:smallCaps/>
          </w:rPr>
          <w:t xml:space="preserve">  </w:t>
        </w:r>
        <w:r w:rsidR="00D13F15" w:rsidRPr="00E42262">
          <w:rPr>
            <w:rStyle w:val="Hyperlink"/>
            <w:rFonts w:ascii="Times New Roman" w:hAnsi="Times New Roman"/>
            <w:b/>
            <w:smallCaps/>
          </w:rPr>
          <w:t>Strategy</w:t>
        </w:r>
        <w:proofErr w:type="gramEnd"/>
        <w:r w:rsidR="00D13F15" w:rsidRPr="00E42262">
          <w:rPr>
            <w:rStyle w:val="Hyperlink"/>
            <w:b/>
            <w:smallCaps/>
          </w:rPr>
          <w:t xml:space="preserve"> F</w:t>
        </w:r>
        <w:r w:rsidR="00D13F15" w:rsidRPr="00E42262">
          <w:rPr>
            <w:rStyle w:val="Hyperlink"/>
            <w:rFonts w:ascii="Times New Roman Bold" w:hAnsi="Times New Roman Bold"/>
            <w:b/>
            <w:smallCaps/>
          </w:rPr>
          <w:t>ramework and Other Program Strategies</w:t>
        </w:r>
      </w:hyperlink>
      <w:r w:rsidR="00591870" w:rsidRPr="00E42262">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2"/>
        <w:gridCol w:w="4964"/>
        <w:gridCol w:w="828"/>
        <w:gridCol w:w="1283"/>
        <w:gridCol w:w="1224"/>
      </w:tblGrid>
      <w:tr w:rsidR="00C704DD" w:rsidRPr="00E42262" w14:paraId="56D89F39" w14:textId="77777777" w:rsidTr="00026F2C">
        <w:trPr>
          <w:trHeight w:val="143"/>
          <w:jc w:val="center"/>
        </w:trPr>
        <w:tc>
          <w:tcPr>
            <w:tcW w:w="1019" w:type="pct"/>
            <w:vMerge w:val="restart"/>
            <w:shd w:val="clear" w:color="auto" w:fill="FFFFFF"/>
            <w:vAlign w:val="center"/>
          </w:tcPr>
          <w:p w14:paraId="0BBFAE30" w14:textId="77777777" w:rsidR="00026F2C" w:rsidRPr="00E42262"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E42262">
              <w:rPr>
                <w:rFonts w:ascii="Times New Roman" w:eastAsia="Times New Roman" w:hAnsi="Times New Roman"/>
                <w:b/>
                <w:iCs/>
                <w:color w:val="000000"/>
                <w:sz w:val="20"/>
                <w:szCs w:val="20"/>
              </w:rPr>
              <w:t>Focal Area Objectives/Programs</w:t>
            </w:r>
          </w:p>
        </w:tc>
        <w:tc>
          <w:tcPr>
            <w:tcW w:w="2389" w:type="pct"/>
            <w:vMerge w:val="restart"/>
            <w:shd w:val="clear" w:color="auto" w:fill="FFFFFF"/>
            <w:vAlign w:val="center"/>
          </w:tcPr>
          <w:p w14:paraId="538A1FB5" w14:textId="77777777" w:rsidR="00026F2C" w:rsidRPr="00E42262"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E42262">
              <w:rPr>
                <w:rFonts w:ascii="Times New Roman" w:eastAsia="Times New Roman" w:hAnsi="Times New Roman"/>
                <w:b/>
                <w:iCs/>
                <w:color w:val="000000"/>
                <w:sz w:val="20"/>
                <w:szCs w:val="20"/>
              </w:rPr>
              <w:t>Focal Area Outcomes</w:t>
            </w:r>
          </w:p>
        </w:tc>
        <w:tc>
          <w:tcPr>
            <w:tcW w:w="379" w:type="pct"/>
            <w:vMerge w:val="restart"/>
            <w:shd w:val="clear" w:color="auto" w:fill="FFFFFF"/>
            <w:vAlign w:val="center"/>
          </w:tcPr>
          <w:p w14:paraId="74EF4C66" w14:textId="77777777" w:rsidR="00026F2C" w:rsidRPr="00E42262" w:rsidRDefault="00026F2C" w:rsidP="00026F2C">
            <w:pPr>
              <w:pStyle w:val="Heading3"/>
              <w:rPr>
                <w:bCs w:val="0"/>
                <w:iCs/>
                <w:color w:val="000000"/>
                <w:sz w:val="20"/>
                <w:szCs w:val="20"/>
              </w:rPr>
            </w:pPr>
            <w:r w:rsidRPr="00E42262">
              <w:rPr>
                <w:bCs w:val="0"/>
                <w:iCs/>
                <w:color w:val="000000"/>
                <w:sz w:val="20"/>
                <w:szCs w:val="20"/>
              </w:rPr>
              <w:t>Trust Fund</w:t>
            </w:r>
          </w:p>
        </w:tc>
        <w:tc>
          <w:tcPr>
            <w:tcW w:w="1213" w:type="pct"/>
            <w:gridSpan w:val="2"/>
            <w:shd w:val="clear" w:color="auto" w:fill="FFFFFF"/>
            <w:vAlign w:val="center"/>
          </w:tcPr>
          <w:p w14:paraId="1B52E99B" w14:textId="77777777" w:rsidR="00026F2C" w:rsidRPr="00E42262" w:rsidRDefault="00026F2C" w:rsidP="00026F2C">
            <w:pPr>
              <w:pStyle w:val="Heading3"/>
              <w:jc w:val="center"/>
              <w:rPr>
                <w:bCs w:val="0"/>
                <w:iCs/>
                <w:color w:val="000000"/>
                <w:sz w:val="20"/>
                <w:szCs w:val="20"/>
              </w:rPr>
            </w:pPr>
            <w:r w:rsidRPr="00E42262">
              <w:rPr>
                <w:bCs w:val="0"/>
                <w:iCs/>
                <w:color w:val="000000"/>
                <w:sz w:val="20"/>
                <w:szCs w:val="20"/>
                <w:lang w:val="en-US"/>
              </w:rPr>
              <w:t>(in $)</w:t>
            </w:r>
          </w:p>
        </w:tc>
      </w:tr>
      <w:tr w:rsidR="00C704DD" w:rsidRPr="00E42262" w14:paraId="5C1E4783" w14:textId="77777777" w:rsidTr="00A31207">
        <w:trPr>
          <w:trHeight w:val="135"/>
          <w:jc w:val="center"/>
        </w:trPr>
        <w:tc>
          <w:tcPr>
            <w:tcW w:w="1019" w:type="pct"/>
            <w:vMerge/>
            <w:shd w:val="clear" w:color="auto" w:fill="FFFFFF"/>
            <w:vAlign w:val="center"/>
          </w:tcPr>
          <w:p w14:paraId="4F612539" w14:textId="77777777" w:rsidR="00026F2C" w:rsidRPr="00E42262"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9" w:type="pct"/>
            <w:vMerge/>
            <w:shd w:val="clear" w:color="auto" w:fill="FFFFFF"/>
            <w:vAlign w:val="center"/>
          </w:tcPr>
          <w:p w14:paraId="5CDDDB8A" w14:textId="77777777" w:rsidR="00026F2C" w:rsidRPr="00E42262"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79" w:type="pct"/>
            <w:vMerge/>
            <w:shd w:val="clear" w:color="auto" w:fill="FFFFFF"/>
          </w:tcPr>
          <w:p w14:paraId="463C232F" w14:textId="77777777" w:rsidR="00026F2C" w:rsidRPr="00E42262" w:rsidRDefault="00026F2C" w:rsidP="003A2019">
            <w:pPr>
              <w:pStyle w:val="Heading3"/>
              <w:rPr>
                <w:bCs w:val="0"/>
                <w:iCs/>
                <w:color w:val="000000"/>
                <w:sz w:val="20"/>
                <w:szCs w:val="20"/>
              </w:rPr>
            </w:pPr>
          </w:p>
        </w:tc>
        <w:tc>
          <w:tcPr>
            <w:tcW w:w="621" w:type="pct"/>
            <w:shd w:val="clear" w:color="auto" w:fill="FFFFFF"/>
            <w:vAlign w:val="center"/>
          </w:tcPr>
          <w:p w14:paraId="0C1EAB0D" w14:textId="77777777" w:rsidR="00026F2C" w:rsidRPr="00E42262" w:rsidRDefault="00026F2C" w:rsidP="003A2019">
            <w:pPr>
              <w:pStyle w:val="Heading3"/>
              <w:jc w:val="center"/>
              <w:rPr>
                <w:bCs w:val="0"/>
                <w:iCs/>
                <w:color w:val="000000"/>
                <w:sz w:val="20"/>
                <w:szCs w:val="20"/>
              </w:rPr>
            </w:pPr>
            <w:r w:rsidRPr="00E42262">
              <w:rPr>
                <w:bCs w:val="0"/>
                <w:iCs/>
                <w:color w:val="000000"/>
                <w:sz w:val="20"/>
                <w:szCs w:val="20"/>
              </w:rPr>
              <w:t>GEF Project Financing</w:t>
            </w:r>
          </w:p>
        </w:tc>
        <w:tc>
          <w:tcPr>
            <w:tcW w:w="592" w:type="pct"/>
            <w:shd w:val="clear" w:color="auto" w:fill="FFFFFF"/>
          </w:tcPr>
          <w:p w14:paraId="0F94D78F" w14:textId="77777777" w:rsidR="00026F2C" w:rsidRPr="00E42262" w:rsidRDefault="00026F2C" w:rsidP="003A2019">
            <w:pPr>
              <w:pStyle w:val="Heading3"/>
              <w:rPr>
                <w:bCs w:val="0"/>
                <w:iCs/>
                <w:color w:val="000000"/>
                <w:sz w:val="20"/>
                <w:szCs w:val="20"/>
              </w:rPr>
            </w:pPr>
            <w:r w:rsidRPr="00E42262">
              <w:rPr>
                <w:bCs w:val="0"/>
                <w:iCs/>
                <w:color w:val="000000"/>
                <w:sz w:val="20"/>
                <w:szCs w:val="20"/>
              </w:rPr>
              <w:t>Co-financing</w:t>
            </w:r>
          </w:p>
        </w:tc>
      </w:tr>
      <w:tr w:rsidR="00026F2C" w:rsidRPr="00E42262" w14:paraId="4DA0BE0A" w14:textId="77777777" w:rsidTr="00A31207">
        <w:trPr>
          <w:jc w:val="center"/>
        </w:trPr>
        <w:tc>
          <w:tcPr>
            <w:tcW w:w="1019" w:type="pct"/>
            <w:shd w:val="clear" w:color="auto" w:fill="FFFFFF"/>
          </w:tcPr>
          <w:p w14:paraId="10AA6022" w14:textId="77777777" w:rsidR="00026F2C" w:rsidRPr="00E42262" w:rsidRDefault="00176CC4" w:rsidP="00176CC4">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LD-2 Program 3</w:t>
            </w:r>
          </w:p>
        </w:tc>
        <w:tc>
          <w:tcPr>
            <w:tcW w:w="2389" w:type="pct"/>
            <w:shd w:val="clear" w:color="auto" w:fill="FFFFFF"/>
          </w:tcPr>
          <w:p w14:paraId="13EEEFBE" w14:textId="5FF26065" w:rsidR="00176CC4" w:rsidRPr="00E42262" w:rsidRDefault="00176CC4" w:rsidP="000E394E">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Generate sustainable flows of ecosystem services from forests, including in drylands</w:t>
            </w:r>
            <w:r w:rsidR="000E394E">
              <w:rPr>
                <w:rFonts w:ascii="Times New Roman" w:eastAsia="Times New Roman" w:hAnsi="Times New Roman"/>
                <w:color w:val="000000"/>
                <w:sz w:val="20"/>
                <w:szCs w:val="20"/>
              </w:rPr>
              <w:t xml:space="preserve"> </w:t>
            </w:r>
            <w:r w:rsidRPr="00E42262">
              <w:rPr>
                <w:rFonts w:ascii="Times New Roman" w:eastAsia="Times New Roman" w:hAnsi="Times New Roman"/>
                <w:color w:val="000000"/>
                <w:sz w:val="20"/>
                <w:szCs w:val="20"/>
              </w:rPr>
              <w:t>Landscape Management and Restoration</w:t>
            </w:r>
          </w:p>
        </w:tc>
        <w:tc>
          <w:tcPr>
            <w:tcW w:w="379" w:type="pct"/>
            <w:shd w:val="clear" w:color="auto" w:fill="FFFFFF"/>
          </w:tcPr>
          <w:p w14:paraId="5070014C" w14:textId="77777777" w:rsidR="00026F2C" w:rsidRPr="00E42262" w:rsidRDefault="00176CC4"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GEFTF</w:t>
            </w:r>
          </w:p>
        </w:tc>
        <w:tc>
          <w:tcPr>
            <w:tcW w:w="621" w:type="pct"/>
            <w:shd w:val="clear" w:color="auto" w:fill="FFFFFF"/>
          </w:tcPr>
          <w:p w14:paraId="73EEA011" w14:textId="77777777" w:rsidR="00026F2C" w:rsidRPr="00E42262" w:rsidRDefault="00176CC4" w:rsidP="00591870">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1,320,500</w:t>
            </w:r>
          </w:p>
        </w:tc>
        <w:tc>
          <w:tcPr>
            <w:tcW w:w="592" w:type="pct"/>
            <w:shd w:val="clear" w:color="auto" w:fill="FFFFFF"/>
          </w:tcPr>
          <w:p w14:paraId="247F95C0" w14:textId="71416259" w:rsidR="00026F2C" w:rsidRPr="00E42262" w:rsidRDefault="00D40545" w:rsidP="00D40545">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10</w:t>
            </w:r>
            <w:r w:rsidR="00176CC4" w:rsidRPr="00E42262">
              <w:rPr>
                <w:rFonts w:ascii="Times New Roman" w:eastAsia="Times New Roman" w:hAnsi="Times New Roman"/>
                <w:color w:val="000000"/>
                <w:sz w:val="20"/>
                <w:szCs w:val="20"/>
              </w:rPr>
              <w:t>,000,000</w:t>
            </w:r>
          </w:p>
        </w:tc>
      </w:tr>
      <w:tr w:rsidR="00026F2C" w:rsidRPr="00E42262" w14:paraId="5C923BD0" w14:textId="77777777" w:rsidTr="00A31207">
        <w:trPr>
          <w:jc w:val="center"/>
        </w:trPr>
        <w:tc>
          <w:tcPr>
            <w:tcW w:w="1019" w:type="pct"/>
            <w:shd w:val="clear" w:color="auto" w:fill="FFFFFF"/>
          </w:tcPr>
          <w:p w14:paraId="2AA776ED" w14:textId="77777777" w:rsidR="00026F2C" w:rsidRPr="00E42262" w:rsidRDefault="00176CC4" w:rsidP="00176CC4">
            <w:pPr>
              <w:spacing w:after="0" w:line="240" w:lineRule="auto"/>
              <w:rPr>
                <w:rFonts w:ascii="Times New Roman" w:eastAsia="Times New Roman" w:hAnsi="Times New Roman"/>
                <w:color w:val="000000"/>
                <w:sz w:val="20"/>
                <w:szCs w:val="20"/>
              </w:rPr>
            </w:pPr>
            <w:r w:rsidRPr="00E42262">
              <w:rPr>
                <w:rFonts w:ascii="Times New Roman" w:hAnsi="Times New Roman"/>
                <w:color w:val="000000"/>
                <w:sz w:val="20"/>
                <w:szCs w:val="20"/>
              </w:rPr>
              <w:t>LD-3 Program 4</w:t>
            </w:r>
          </w:p>
        </w:tc>
        <w:tc>
          <w:tcPr>
            <w:tcW w:w="2389" w:type="pct"/>
            <w:shd w:val="clear" w:color="auto" w:fill="FFFFFF"/>
          </w:tcPr>
          <w:p w14:paraId="51194FA8" w14:textId="77F81FC6" w:rsidR="00176CC4" w:rsidRPr="00E42262" w:rsidRDefault="00176CC4" w:rsidP="000E394E">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Reduce pressures on natural resources by managing competing land uses in broader landscapes</w:t>
            </w:r>
            <w:r w:rsidR="000E394E">
              <w:rPr>
                <w:rFonts w:ascii="Times New Roman" w:eastAsia="Times New Roman" w:hAnsi="Times New Roman"/>
                <w:color w:val="000000"/>
                <w:sz w:val="20"/>
                <w:szCs w:val="20"/>
              </w:rPr>
              <w:t xml:space="preserve"> </w:t>
            </w:r>
            <w:r w:rsidRPr="00E42262">
              <w:rPr>
                <w:rFonts w:ascii="Times New Roman" w:eastAsia="Times New Roman" w:hAnsi="Times New Roman"/>
                <w:color w:val="000000"/>
                <w:sz w:val="20"/>
                <w:szCs w:val="20"/>
              </w:rPr>
              <w:t>Scaling-up sustainable land management through the Landscape Approach</w:t>
            </w:r>
          </w:p>
        </w:tc>
        <w:tc>
          <w:tcPr>
            <w:tcW w:w="379" w:type="pct"/>
            <w:shd w:val="clear" w:color="auto" w:fill="FFFFFF"/>
          </w:tcPr>
          <w:p w14:paraId="5311B094" w14:textId="77777777" w:rsidR="00026F2C" w:rsidRPr="00E42262" w:rsidRDefault="00176CC4"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GEFTF</w:t>
            </w:r>
          </w:p>
        </w:tc>
        <w:tc>
          <w:tcPr>
            <w:tcW w:w="621" w:type="pct"/>
            <w:shd w:val="clear" w:color="auto" w:fill="FFFFFF"/>
          </w:tcPr>
          <w:p w14:paraId="68B001B8" w14:textId="77777777" w:rsidR="00026F2C" w:rsidRPr="00E42262" w:rsidRDefault="00176CC4" w:rsidP="00591870">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2,342,045</w:t>
            </w:r>
          </w:p>
        </w:tc>
        <w:tc>
          <w:tcPr>
            <w:tcW w:w="592" w:type="pct"/>
            <w:shd w:val="clear" w:color="auto" w:fill="FFFFFF"/>
          </w:tcPr>
          <w:p w14:paraId="433ED586" w14:textId="03F5013C" w:rsidR="00026F2C" w:rsidRPr="00E42262" w:rsidRDefault="00D40545" w:rsidP="00D40545">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11</w:t>
            </w:r>
            <w:r w:rsidR="00176CC4" w:rsidRPr="00E42262">
              <w:rPr>
                <w:rFonts w:ascii="Times New Roman" w:eastAsia="Times New Roman" w:hAnsi="Times New Roman"/>
                <w:color w:val="000000"/>
                <w:sz w:val="20"/>
                <w:szCs w:val="20"/>
              </w:rPr>
              <w:t>,</w:t>
            </w:r>
            <w:r w:rsidRPr="00E42262">
              <w:rPr>
                <w:rFonts w:ascii="Times New Roman" w:eastAsia="Times New Roman" w:hAnsi="Times New Roman"/>
                <w:color w:val="000000"/>
                <w:sz w:val="20"/>
                <w:szCs w:val="20"/>
              </w:rPr>
              <w:t>858,895</w:t>
            </w:r>
          </w:p>
        </w:tc>
      </w:tr>
      <w:tr w:rsidR="00026F2C" w:rsidRPr="00E42262" w14:paraId="50195685" w14:textId="77777777" w:rsidTr="006938E4">
        <w:trPr>
          <w:jc w:val="center"/>
        </w:trPr>
        <w:tc>
          <w:tcPr>
            <w:tcW w:w="3408" w:type="pct"/>
            <w:gridSpan w:val="2"/>
            <w:tcBorders>
              <w:top w:val="double" w:sz="4" w:space="0" w:color="auto"/>
              <w:bottom w:val="double" w:sz="4" w:space="0" w:color="auto"/>
            </w:tcBorders>
            <w:shd w:val="clear" w:color="auto" w:fill="FFFFFF"/>
          </w:tcPr>
          <w:p w14:paraId="710D7500" w14:textId="77777777" w:rsidR="00026F2C" w:rsidRPr="00E42262" w:rsidRDefault="00026F2C" w:rsidP="00591870">
            <w:pPr>
              <w:spacing w:after="0" w:line="240" w:lineRule="auto"/>
              <w:jc w:val="right"/>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Total project costs</w:t>
            </w:r>
          </w:p>
        </w:tc>
        <w:tc>
          <w:tcPr>
            <w:tcW w:w="379" w:type="pct"/>
            <w:tcBorders>
              <w:top w:val="double" w:sz="4" w:space="0" w:color="auto"/>
              <w:bottom w:val="double" w:sz="4" w:space="0" w:color="auto"/>
            </w:tcBorders>
            <w:shd w:val="clear" w:color="auto" w:fill="FFFFFF"/>
          </w:tcPr>
          <w:p w14:paraId="2C4E640F" w14:textId="77777777" w:rsidR="00026F2C" w:rsidRPr="00E42262" w:rsidRDefault="00026F2C" w:rsidP="00591870">
            <w:pPr>
              <w:spacing w:after="0" w:line="240" w:lineRule="auto"/>
              <w:jc w:val="right"/>
              <w:rPr>
                <w:rFonts w:ascii="Times New Roman" w:eastAsia="Times New Roman" w:hAnsi="Times New Roman"/>
                <w:color w:val="000000"/>
                <w:sz w:val="20"/>
                <w:szCs w:val="20"/>
              </w:rPr>
            </w:pPr>
          </w:p>
        </w:tc>
        <w:tc>
          <w:tcPr>
            <w:tcW w:w="621" w:type="pct"/>
            <w:tcBorders>
              <w:top w:val="double" w:sz="4" w:space="0" w:color="auto"/>
              <w:bottom w:val="double" w:sz="4" w:space="0" w:color="auto"/>
            </w:tcBorders>
            <w:shd w:val="clear" w:color="auto" w:fill="FFFFFF"/>
          </w:tcPr>
          <w:p w14:paraId="56614C05" w14:textId="77777777" w:rsidR="00026F2C" w:rsidRPr="00E42262" w:rsidRDefault="00176CC4" w:rsidP="00591870">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3,662,545</w:t>
            </w:r>
          </w:p>
        </w:tc>
        <w:tc>
          <w:tcPr>
            <w:tcW w:w="592" w:type="pct"/>
            <w:tcBorders>
              <w:top w:val="double" w:sz="4" w:space="0" w:color="auto"/>
              <w:bottom w:val="double" w:sz="4" w:space="0" w:color="auto"/>
            </w:tcBorders>
            <w:shd w:val="clear" w:color="auto" w:fill="FFFFFF"/>
          </w:tcPr>
          <w:p w14:paraId="6DAE3AF9" w14:textId="6963320C" w:rsidR="00026F2C" w:rsidRPr="00E42262" w:rsidRDefault="00D40545" w:rsidP="00591870">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21,858,895</w:t>
            </w:r>
          </w:p>
        </w:tc>
      </w:tr>
    </w:tbl>
    <w:p w14:paraId="77191417" w14:textId="77777777" w:rsidR="00591870" w:rsidRPr="00E42262"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E42262">
        <w:rPr>
          <w:rFonts w:ascii="Times New Roman" w:hAnsi="Times New Roman"/>
          <w:b/>
          <w:smallCaps/>
          <w:color w:val="000000"/>
        </w:rPr>
        <w:t>Project description summary</w:t>
      </w:r>
      <w:r w:rsidRPr="00E42262">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4"/>
        <w:gridCol w:w="1057"/>
        <w:gridCol w:w="2027"/>
        <w:gridCol w:w="2165"/>
        <w:gridCol w:w="868"/>
        <w:gridCol w:w="1112"/>
        <w:gridCol w:w="1145"/>
      </w:tblGrid>
      <w:tr w:rsidR="004C794B" w:rsidRPr="00E42262" w14:paraId="5106D9F1" w14:textId="77777777" w:rsidTr="000D3EFC">
        <w:trPr>
          <w:trHeight w:val="260"/>
          <w:jc w:val="center"/>
        </w:trPr>
        <w:tc>
          <w:tcPr>
            <w:tcW w:w="5000" w:type="pct"/>
            <w:gridSpan w:val="7"/>
            <w:shd w:val="clear" w:color="auto" w:fill="FFFFFF"/>
          </w:tcPr>
          <w:p w14:paraId="1824A627" w14:textId="77777777" w:rsidR="004C794B" w:rsidRPr="00E42262" w:rsidRDefault="004C794B" w:rsidP="000D3EFC">
            <w:pPr>
              <w:keepNext/>
              <w:spacing w:after="0" w:line="240" w:lineRule="auto"/>
              <w:outlineLvl w:val="2"/>
              <w:rPr>
                <w:rFonts w:ascii="Times New Roman" w:eastAsia="Times New Roman" w:hAnsi="Times New Roman"/>
                <w:b/>
                <w:iCs/>
                <w:color w:val="000000"/>
              </w:rPr>
            </w:pPr>
            <w:r w:rsidRPr="00E42262">
              <w:rPr>
                <w:rFonts w:ascii="Times New Roman" w:eastAsia="Times New Roman" w:hAnsi="Times New Roman"/>
                <w:b/>
                <w:iCs/>
                <w:color w:val="000000"/>
              </w:rPr>
              <w:t xml:space="preserve">Project Objective: </w:t>
            </w:r>
            <w:r w:rsidR="00B76485" w:rsidRPr="00E42262">
              <w:rPr>
                <w:rFonts w:ascii="Times New Roman" w:eastAsia="Times New Roman" w:hAnsi="Times New Roman"/>
                <w:iCs/>
                <w:color w:val="000000"/>
              </w:rPr>
              <w:t xml:space="preserve">To develop and strengthen national policy and institutional capacity for sustainable land management (SLM) and to contribute to achieving the national land degradation neutrality target with integrated landscape management in north-western mountainous ecosystems of </w:t>
            </w:r>
            <w:r w:rsidR="00FF46A0" w:rsidRPr="00E42262">
              <w:rPr>
                <w:rFonts w:ascii="Times New Roman" w:eastAsia="Times New Roman" w:hAnsi="Times New Roman"/>
                <w:iCs/>
                <w:color w:val="000000"/>
              </w:rPr>
              <w:t>North Macedonia</w:t>
            </w:r>
          </w:p>
        </w:tc>
      </w:tr>
      <w:tr w:rsidR="004C794B" w:rsidRPr="00E42262" w14:paraId="3519C497" w14:textId="77777777" w:rsidTr="000D3EFC">
        <w:trPr>
          <w:trHeight w:val="197"/>
          <w:jc w:val="center"/>
        </w:trPr>
        <w:tc>
          <w:tcPr>
            <w:tcW w:w="977" w:type="pct"/>
            <w:vMerge w:val="restart"/>
            <w:shd w:val="clear" w:color="auto" w:fill="FFFFFF"/>
            <w:vAlign w:val="center"/>
          </w:tcPr>
          <w:p w14:paraId="0EE3E019" w14:textId="77777777" w:rsidR="004C794B" w:rsidRPr="00E42262"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42262">
              <w:rPr>
                <w:rFonts w:ascii="Times New Roman" w:eastAsia="Times New Roman" w:hAnsi="Times New Roman"/>
                <w:b/>
                <w:iCs/>
                <w:color w:val="000000"/>
                <w:sz w:val="20"/>
                <w:szCs w:val="20"/>
              </w:rPr>
              <w:t>Project Components/</w:t>
            </w:r>
          </w:p>
          <w:p w14:paraId="5718E7FC" w14:textId="77777777" w:rsidR="004C794B" w:rsidRPr="00E42262"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42262">
              <w:rPr>
                <w:rFonts w:ascii="Times New Roman" w:eastAsia="Times New Roman" w:hAnsi="Times New Roman"/>
                <w:b/>
                <w:iCs/>
                <w:color w:val="000000"/>
                <w:sz w:val="20"/>
                <w:szCs w:val="20"/>
              </w:rPr>
              <w:t>Programs</w:t>
            </w:r>
          </w:p>
        </w:tc>
        <w:tc>
          <w:tcPr>
            <w:tcW w:w="508" w:type="pct"/>
            <w:vMerge w:val="restart"/>
            <w:shd w:val="clear" w:color="auto" w:fill="FFFFFF"/>
            <w:vAlign w:val="center"/>
          </w:tcPr>
          <w:p w14:paraId="7188A4A2" w14:textId="77777777" w:rsidR="004C794B" w:rsidRPr="00E42262"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42262">
              <w:rPr>
                <w:rFonts w:ascii="Times New Roman" w:eastAsia="Times New Roman" w:hAnsi="Times New Roman"/>
                <w:b/>
                <w:iCs/>
                <w:color w:val="000000"/>
                <w:sz w:val="20"/>
                <w:szCs w:val="20"/>
              </w:rPr>
              <w:t>Financing Type</w:t>
            </w:r>
            <w:r w:rsidRPr="00E42262">
              <w:rPr>
                <w:rStyle w:val="FootnoteReference"/>
                <w:rFonts w:ascii="Times New Roman" w:eastAsia="Times New Roman" w:hAnsi="Times New Roman"/>
                <w:b/>
                <w:iCs/>
                <w:color w:val="000000"/>
                <w:sz w:val="20"/>
                <w:szCs w:val="20"/>
              </w:rPr>
              <w:footnoteReference w:id="3"/>
            </w:r>
          </w:p>
        </w:tc>
        <w:tc>
          <w:tcPr>
            <w:tcW w:w="974" w:type="pct"/>
            <w:vMerge w:val="restart"/>
            <w:shd w:val="clear" w:color="auto" w:fill="FFFFFF"/>
            <w:vAlign w:val="center"/>
          </w:tcPr>
          <w:p w14:paraId="2220BEE2" w14:textId="77777777" w:rsidR="004C794B" w:rsidRPr="00E42262"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42262">
              <w:rPr>
                <w:rFonts w:ascii="Times New Roman" w:eastAsia="Times New Roman" w:hAnsi="Times New Roman"/>
                <w:b/>
                <w:iCs/>
                <w:color w:val="000000"/>
                <w:sz w:val="20"/>
                <w:szCs w:val="20"/>
              </w:rPr>
              <w:t>Project Outcomes</w:t>
            </w:r>
          </w:p>
        </w:tc>
        <w:tc>
          <w:tcPr>
            <w:tcW w:w="1040" w:type="pct"/>
            <w:vMerge w:val="restart"/>
            <w:shd w:val="clear" w:color="auto" w:fill="FFFFFF"/>
            <w:vAlign w:val="center"/>
          </w:tcPr>
          <w:p w14:paraId="5D47AA75" w14:textId="77777777" w:rsidR="004C794B" w:rsidRPr="00E42262"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42262">
              <w:rPr>
                <w:rFonts w:ascii="Times New Roman" w:eastAsia="Times New Roman" w:hAnsi="Times New Roman"/>
                <w:b/>
                <w:iCs/>
                <w:color w:val="000000"/>
                <w:sz w:val="20"/>
                <w:szCs w:val="20"/>
              </w:rPr>
              <w:t>Project Outputs</w:t>
            </w:r>
          </w:p>
        </w:tc>
        <w:tc>
          <w:tcPr>
            <w:tcW w:w="417" w:type="pct"/>
            <w:vMerge w:val="restart"/>
            <w:shd w:val="clear" w:color="auto" w:fill="FFFFFF"/>
            <w:vAlign w:val="center"/>
          </w:tcPr>
          <w:p w14:paraId="216339D9" w14:textId="77777777" w:rsidR="004C794B" w:rsidRPr="00E42262" w:rsidRDefault="004C794B" w:rsidP="000D3EFC">
            <w:pPr>
              <w:pStyle w:val="Heading3"/>
              <w:rPr>
                <w:bCs w:val="0"/>
                <w:iCs/>
                <w:color w:val="000000"/>
                <w:sz w:val="20"/>
                <w:szCs w:val="20"/>
              </w:rPr>
            </w:pPr>
            <w:r w:rsidRPr="00E42262">
              <w:rPr>
                <w:bCs w:val="0"/>
                <w:iCs/>
                <w:color w:val="000000"/>
                <w:sz w:val="20"/>
                <w:szCs w:val="20"/>
              </w:rPr>
              <w:t>Trust Fund</w:t>
            </w:r>
          </w:p>
        </w:tc>
        <w:tc>
          <w:tcPr>
            <w:tcW w:w="1084" w:type="pct"/>
            <w:gridSpan w:val="2"/>
            <w:shd w:val="clear" w:color="auto" w:fill="FFFFFF"/>
            <w:vAlign w:val="center"/>
          </w:tcPr>
          <w:p w14:paraId="76AF1085" w14:textId="77777777" w:rsidR="004C794B" w:rsidRPr="00E42262" w:rsidRDefault="004C794B" w:rsidP="000D3EFC">
            <w:pPr>
              <w:pStyle w:val="Heading3"/>
              <w:jc w:val="center"/>
              <w:rPr>
                <w:bCs w:val="0"/>
                <w:iCs/>
                <w:color w:val="000000"/>
                <w:sz w:val="20"/>
                <w:szCs w:val="20"/>
                <w:lang w:val="en-US"/>
              </w:rPr>
            </w:pPr>
            <w:r w:rsidRPr="00E42262">
              <w:rPr>
                <w:bCs w:val="0"/>
                <w:iCs/>
                <w:color w:val="000000"/>
                <w:sz w:val="20"/>
                <w:szCs w:val="20"/>
                <w:lang w:val="en-US"/>
              </w:rPr>
              <w:t>(in $)</w:t>
            </w:r>
          </w:p>
        </w:tc>
      </w:tr>
      <w:tr w:rsidR="004C794B" w:rsidRPr="00E42262" w14:paraId="06E3ED96" w14:textId="77777777" w:rsidTr="004C794B">
        <w:trPr>
          <w:trHeight w:val="120"/>
          <w:jc w:val="center"/>
        </w:trPr>
        <w:tc>
          <w:tcPr>
            <w:tcW w:w="977" w:type="pct"/>
            <w:vMerge/>
            <w:shd w:val="clear" w:color="auto" w:fill="FFFFFF"/>
            <w:vAlign w:val="center"/>
          </w:tcPr>
          <w:p w14:paraId="38979B83" w14:textId="77777777" w:rsidR="004C794B" w:rsidRPr="00E42262"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2B35D572" w14:textId="77777777" w:rsidR="004C794B" w:rsidRPr="00E42262"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4B4A3C9F" w14:textId="77777777" w:rsidR="004C794B" w:rsidRPr="00E42262"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40" w:type="pct"/>
            <w:vMerge/>
            <w:shd w:val="clear" w:color="auto" w:fill="FFFFFF"/>
            <w:vAlign w:val="center"/>
          </w:tcPr>
          <w:p w14:paraId="7A04812A" w14:textId="77777777" w:rsidR="004C794B" w:rsidRPr="00E42262"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417" w:type="pct"/>
            <w:vMerge/>
            <w:shd w:val="clear" w:color="auto" w:fill="FFFFFF"/>
          </w:tcPr>
          <w:p w14:paraId="19DC2D8F" w14:textId="77777777" w:rsidR="004C794B" w:rsidRPr="00E42262" w:rsidRDefault="004C794B" w:rsidP="000D3EFC">
            <w:pPr>
              <w:pStyle w:val="Heading3"/>
              <w:rPr>
                <w:bCs w:val="0"/>
                <w:iCs/>
                <w:color w:val="000000"/>
                <w:sz w:val="20"/>
                <w:szCs w:val="20"/>
              </w:rPr>
            </w:pPr>
          </w:p>
        </w:tc>
        <w:tc>
          <w:tcPr>
            <w:tcW w:w="534" w:type="pct"/>
            <w:shd w:val="clear" w:color="auto" w:fill="FFFFFF"/>
            <w:vAlign w:val="center"/>
          </w:tcPr>
          <w:p w14:paraId="2ECC7FD2" w14:textId="77777777" w:rsidR="004C794B" w:rsidRPr="00E42262" w:rsidRDefault="004C794B" w:rsidP="000D3EFC">
            <w:pPr>
              <w:pStyle w:val="Heading3"/>
              <w:rPr>
                <w:bCs w:val="0"/>
                <w:iCs/>
                <w:color w:val="000000"/>
                <w:sz w:val="20"/>
                <w:szCs w:val="20"/>
              </w:rPr>
            </w:pPr>
            <w:r w:rsidRPr="00E42262">
              <w:rPr>
                <w:bCs w:val="0"/>
                <w:iCs/>
                <w:color w:val="000000"/>
                <w:sz w:val="20"/>
                <w:szCs w:val="20"/>
              </w:rPr>
              <w:t>GEF Project Financing</w:t>
            </w:r>
          </w:p>
        </w:tc>
        <w:tc>
          <w:tcPr>
            <w:tcW w:w="550" w:type="pct"/>
            <w:shd w:val="clear" w:color="auto" w:fill="FFFFFF"/>
          </w:tcPr>
          <w:p w14:paraId="76506FF4" w14:textId="77777777" w:rsidR="004C794B" w:rsidRPr="00E42262" w:rsidRDefault="004C794B" w:rsidP="000D3EFC">
            <w:pPr>
              <w:pStyle w:val="Heading3"/>
              <w:rPr>
                <w:bCs w:val="0"/>
                <w:iCs/>
                <w:color w:val="000000"/>
                <w:sz w:val="20"/>
                <w:szCs w:val="20"/>
              </w:rPr>
            </w:pPr>
            <w:r w:rsidRPr="00E42262">
              <w:rPr>
                <w:bCs w:val="0"/>
                <w:iCs/>
                <w:color w:val="000000"/>
                <w:sz w:val="20"/>
                <w:szCs w:val="20"/>
                <w:lang w:val="en-US"/>
              </w:rPr>
              <w:t xml:space="preserve">Confirmed </w:t>
            </w:r>
            <w:r w:rsidRPr="00E42262">
              <w:rPr>
                <w:bCs w:val="0"/>
                <w:iCs/>
                <w:color w:val="000000"/>
                <w:sz w:val="20"/>
                <w:szCs w:val="20"/>
              </w:rPr>
              <w:t>Co-financing</w:t>
            </w:r>
          </w:p>
        </w:tc>
      </w:tr>
      <w:tr w:rsidR="004C794B" w:rsidRPr="00E42262" w14:paraId="4E096B58" w14:textId="77777777" w:rsidTr="004C794B">
        <w:trPr>
          <w:jc w:val="center"/>
        </w:trPr>
        <w:tc>
          <w:tcPr>
            <w:tcW w:w="977" w:type="pct"/>
            <w:shd w:val="clear" w:color="auto" w:fill="FFFFFF"/>
          </w:tcPr>
          <w:p w14:paraId="711E5667" w14:textId="77777777" w:rsidR="004C794B" w:rsidRPr="00E42262" w:rsidRDefault="00844C24"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Component 1: </w:t>
            </w:r>
            <w:r w:rsidR="006D40B1" w:rsidRPr="00E42262">
              <w:rPr>
                <w:rFonts w:ascii="Times New Roman" w:eastAsia="Times New Roman" w:hAnsi="Times New Roman"/>
                <w:color w:val="000000"/>
                <w:sz w:val="20"/>
                <w:szCs w:val="20"/>
              </w:rPr>
              <w:t>Strengthened legal and institutional framework and capacity building for SLM and SFM</w:t>
            </w:r>
          </w:p>
        </w:tc>
        <w:tc>
          <w:tcPr>
            <w:tcW w:w="508" w:type="pct"/>
            <w:shd w:val="clear" w:color="auto" w:fill="FFFFFF"/>
          </w:tcPr>
          <w:p w14:paraId="33E58F20" w14:textId="77777777" w:rsidR="004C794B" w:rsidRPr="00E42262" w:rsidRDefault="00844C24"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TA</w:t>
            </w:r>
          </w:p>
        </w:tc>
        <w:tc>
          <w:tcPr>
            <w:tcW w:w="974" w:type="pct"/>
            <w:shd w:val="clear" w:color="auto" w:fill="FFFFFF"/>
          </w:tcPr>
          <w:p w14:paraId="7906E836" w14:textId="34B2B961" w:rsidR="00436069" w:rsidRPr="00E42262" w:rsidRDefault="006D40B1" w:rsidP="000E394E">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1.1 </w:t>
            </w:r>
            <w:r w:rsidR="00BC6F14" w:rsidRPr="00E42262">
              <w:rPr>
                <w:rFonts w:ascii="Times New Roman" w:eastAsia="Times New Roman" w:hAnsi="Times New Roman"/>
                <w:color w:val="000000"/>
                <w:sz w:val="20"/>
                <w:szCs w:val="20"/>
              </w:rPr>
              <w:t xml:space="preserve">National authorities address gaps and weaknesses in the land use and land degradation policy, </w:t>
            </w:r>
            <w:r w:rsidR="000E394E">
              <w:rPr>
                <w:rFonts w:ascii="Times New Roman" w:eastAsia="Times New Roman" w:hAnsi="Times New Roman"/>
                <w:color w:val="000000"/>
                <w:sz w:val="20"/>
                <w:szCs w:val="20"/>
              </w:rPr>
              <w:t xml:space="preserve">legal and regulatory framework </w:t>
            </w:r>
            <w:r w:rsidR="00BC6F14" w:rsidRPr="00E42262">
              <w:rPr>
                <w:rFonts w:ascii="Times New Roman" w:eastAsia="Times New Roman" w:hAnsi="Times New Roman"/>
                <w:color w:val="000000"/>
                <w:sz w:val="20"/>
                <w:szCs w:val="20"/>
              </w:rPr>
              <w:t xml:space="preserve">to accelerate the </w:t>
            </w:r>
            <w:r w:rsidR="00BC6F14" w:rsidRPr="00E42262">
              <w:rPr>
                <w:rFonts w:ascii="Times New Roman" w:eastAsia="Times New Roman" w:hAnsi="Times New Roman"/>
                <w:color w:val="000000"/>
                <w:sz w:val="20"/>
                <w:szCs w:val="20"/>
              </w:rPr>
              <w:lastRenderedPageBreak/>
              <w:t xml:space="preserve">achievement of land </w:t>
            </w:r>
            <w:r w:rsidR="000E394E">
              <w:rPr>
                <w:rFonts w:ascii="Times New Roman" w:eastAsia="Times New Roman" w:hAnsi="Times New Roman"/>
                <w:color w:val="000000"/>
                <w:sz w:val="20"/>
                <w:szCs w:val="20"/>
              </w:rPr>
              <w:t>degradation neutrality</w:t>
            </w:r>
          </w:p>
          <w:p w14:paraId="1907552F" w14:textId="77777777" w:rsidR="00436069" w:rsidRPr="00E42262" w:rsidRDefault="00436069" w:rsidP="00436069">
            <w:pPr>
              <w:spacing w:after="0" w:line="240" w:lineRule="auto"/>
              <w:rPr>
                <w:rFonts w:ascii="Times New Roman" w:eastAsia="Times New Roman" w:hAnsi="Times New Roman"/>
                <w:color w:val="000000"/>
                <w:sz w:val="20"/>
                <w:szCs w:val="20"/>
              </w:rPr>
            </w:pPr>
          </w:p>
          <w:p w14:paraId="495B9F66" w14:textId="77777777" w:rsidR="00436069" w:rsidRPr="00E42262" w:rsidRDefault="00436069" w:rsidP="00436069">
            <w:pPr>
              <w:spacing w:after="0" w:line="240" w:lineRule="auto"/>
              <w:rPr>
                <w:rFonts w:ascii="Times New Roman" w:eastAsia="Times New Roman" w:hAnsi="Times New Roman"/>
                <w:color w:val="000000"/>
                <w:sz w:val="20"/>
                <w:szCs w:val="20"/>
              </w:rPr>
            </w:pPr>
          </w:p>
          <w:p w14:paraId="5AFEF627" w14:textId="77777777" w:rsidR="00436069" w:rsidRPr="00E42262" w:rsidRDefault="00436069" w:rsidP="00436069">
            <w:pPr>
              <w:spacing w:after="0" w:line="240" w:lineRule="auto"/>
              <w:rPr>
                <w:rFonts w:ascii="Times New Roman" w:eastAsia="Times New Roman" w:hAnsi="Times New Roman"/>
                <w:color w:val="000000"/>
                <w:sz w:val="20"/>
                <w:szCs w:val="20"/>
              </w:rPr>
            </w:pPr>
          </w:p>
          <w:p w14:paraId="023617CE" w14:textId="77777777" w:rsidR="00436069" w:rsidRPr="00E42262" w:rsidRDefault="00436069" w:rsidP="00436069">
            <w:pPr>
              <w:spacing w:after="0" w:line="240" w:lineRule="auto"/>
              <w:rPr>
                <w:rFonts w:ascii="Times New Roman" w:eastAsia="Times New Roman" w:hAnsi="Times New Roman"/>
                <w:color w:val="000000"/>
                <w:sz w:val="20"/>
                <w:szCs w:val="20"/>
              </w:rPr>
            </w:pPr>
          </w:p>
          <w:p w14:paraId="703BE0F2" w14:textId="77777777" w:rsidR="00436069" w:rsidRPr="00E42262" w:rsidRDefault="00436069" w:rsidP="00436069">
            <w:pPr>
              <w:spacing w:after="0" w:line="240" w:lineRule="auto"/>
              <w:rPr>
                <w:rFonts w:ascii="Times New Roman" w:eastAsia="Times New Roman" w:hAnsi="Times New Roman"/>
                <w:color w:val="000000"/>
                <w:sz w:val="20"/>
                <w:szCs w:val="20"/>
              </w:rPr>
            </w:pPr>
          </w:p>
          <w:p w14:paraId="44319D13" w14:textId="77777777" w:rsidR="000A3413" w:rsidRPr="00E42262" w:rsidRDefault="000A3413" w:rsidP="00436069">
            <w:pPr>
              <w:spacing w:after="0" w:line="240" w:lineRule="auto"/>
              <w:rPr>
                <w:rFonts w:ascii="Times New Roman" w:eastAsia="Times New Roman" w:hAnsi="Times New Roman"/>
                <w:color w:val="000000"/>
                <w:sz w:val="20"/>
                <w:szCs w:val="20"/>
              </w:rPr>
            </w:pPr>
          </w:p>
          <w:p w14:paraId="3E63C7BB" w14:textId="77777777" w:rsidR="000A3413" w:rsidRPr="00E42262" w:rsidRDefault="000A3413" w:rsidP="00436069">
            <w:pPr>
              <w:spacing w:after="0" w:line="240" w:lineRule="auto"/>
              <w:rPr>
                <w:rFonts w:ascii="Times New Roman" w:eastAsia="Times New Roman" w:hAnsi="Times New Roman"/>
                <w:color w:val="000000"/>
                <w:sz w:val="20"/>
                <w:szCs w:val="20"/>
              </w:rPr>
            </w:pPr>
          </w:p>
          <w:p w14:paraId="14F22502" w14:textId="77777777" w:rsidR="000A3413" w:rsidRPr="00E42262" w:rsidRDefault="000A3413" w:rsidP="00436069">
            <w:pPr>
              <w:spacing w:after="0" w:line="240" w:lineRule="auto"/>
              <w:rPr>
                <w:rFonts w:ascii="Times New Roman" w:eastAsia="Times New Roman" w:hAnsi="Times New Roman"/>
                <w:color w:val="000000"/>
                <w:sz w:val="20"/>
                <w:szCs w:val="20"/>
              </w:rPr>
            </w:pPr>
          </w:p>
          <w:p w14:paraId="28826990" w14:textId="77777777" w:rsidR="000A3413" w:rsidRPr="00E42262" w:rsidRDefault="000A3413" w:rsidP="00436069">
            <w:pPr>
              <w:spacing w:after="0" w:line="240" w:lineRule="auto"/>
              <w:rPr>
                <w:rFonts w:ascii="Times New Roman" w:eastAsia="Times New Roman" w:hAnsi="Times New Roman"/>
                <w:color w:val="000000"/>
                <w:sz w:val="20"/>
                <w:szCs w:val="20"/>
              </w:rPr>
            </w:pPr>
          </w:p>
          <w:p w14:paraId="2E1876C1"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7B90A1DA"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769E1CEE"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2AC8D6AA"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75E00980"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2ED97A39"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6832A6F5"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7A3C056E"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6BA93389"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552B023C"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6E018E30"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4CB8B1D6"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648B35E2"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4B9F0275"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2E2E16CD"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392D7736"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20432A10" w14:textId="14A59627" w:rsidR="006D40B1" w:rsidRPr="00E42262" w:rsidRDefault="006D40B1" w:rsidP="00436069">
            <w:pPr>
              <w:spacing w:after="0" w:line="240" w:lineRule="auto"/>
              <w:rPr>
                <w:rFonts w:ascii="Times New Roman" w:eastAsia="Times New Roman" w:hAnsi="Times New Roman"/>
                <w:color w:val="000000"/>
                <w:sz w:val="20"/>
                <w:szCs w:val="20"/>
              </w:rPr>
            </w:pPr>
          </w:p>
          <w:p w14:paraId="2F7E249F" w14:textId="0AEA2DE0" w:rsidR="00851044" w:rsidRPr="00E42262" w:rsidRDefault="00851044" w:rsidP="00436069">
            <w:pPr>
              <w:spacing w:after="0" w:line="240" w:lineRule="auto"/>
              <w:rPr>
                <w:rFonts w:ascii="Times New Roman" w:eastAsia="Times New Roman" w:hAnsi="Times New Roman"/>
                <w:color w:val="000000"/>
                <w:sz w:val="20"/>
                <w:szCs w:val="20"/>
              </w:rPr>
            </w:pPr>
          </w:p>
          <w:p w14:paraId="54EE9755" w14:textId="5A865AC2" w:rsidR="00851044" w:rsidRPr="00E42262" w:rsidRDefault="00851044" w:rsidP="00436069">
            <w:pPr>
              <w:spacing w:after="0" w:line="240" w:lineRule="auto"/>
              <w:rPr>
                <w:rFonts w:ascii="Times New Roman" w:eastAsia="Times New Roman" w:hAnsi="Times New Roman"/>
                <w:color w:val="000000"/>
                <w:sz w:val="20"/>
                <w:szCs w:val="20"/>
              </w:rPr>
            </w:pPr>
          </w:p>
          <w:p w14:paraId="6F54B7B7" w14:textId="22CA2C51" w:rsidR="00851044" w:rsidRPr="00E42262" w:rsidRDefault="00851044" w:rsidP="00436069">
            <w:pPr>
              <w:spacing w:after="0" w:line="240" w:lineRule="auto"/>
              <w:rPr>
                <w:rFonts w:ascii="Times New Roman" w:eastAsia="Times New Roman" w:hAnsi="Times New Roman"/>
                <w:color w:val="000000"/>
                <w:sz w:val="20"/>
                <w:szCs w:val="20"/>
              </w:rPr>
            </w:pPr>
          </w:p>
          <w:p w14:paraId="4112E017" w14:textId="6AF2C298" w:rsidR="00851044" w:rsidRPr="00E42262" w:rsidRDefault="00851044" w:rsidP="00436069">
            <w:pPr>
              <w:spacing w:after="0" w:line="240" w:lineRule="auto"/>
              <w:rPr>
                <w:rFonts w:ascii="Times New Roman" w:eastAsia="Times New Roman" w:hAnsi="Times New Roman"/>
                <w:color w:val="000000"/>
                <w:sz w:val="20"/>
                <w:szCs w:val="20"/>
              </w:rPr>
            </w:pPr>
          </w:p>
          <w:p w14:paraId="7E203E58" w14:textId="2C5B0566" w:rsidR="00851044" w:rsidRPr="00E42262" w:rsidRDefault="00851044" w:rsidP="00436069">
            <w:pPr>
              <w:spacing w:after="0" w:line="240" w:lineRule="auto"/>
              <w:rPr>
                <w:rFonts w:ascii="Times New Roman" w:eastAsia="Times New Roman" w:hAnsi="Times New Roman"/>
                <w:color w:val="000000"/>
                <w:sz w:val="20"/>
                <w:szCs w:val="20"/>
              </w:rPr>
            </w:pPr>
          </w:p>
          <w:p w14:paraId="3AEAE476" w14:textId="7C65994C" w:rsidR="00851044" w:rsidRPr="00E42262" w:rsidRDefault="00851044" w:rsidP="00436069">
            <w:pPr>
              <w:spacing w:after="0" w:line="240" w:lineRule="auto"/>
              <w:rPr>
                <w:rFonts w:ascii="Times New Roman" w:eastAsia="Times New Roman" w:hAnsi="Times New Roman"/>
                <w:color w:val="000000"/>
                <w:sz w:val="20"/>
                <w:szCs w:val="20"/>
              </w:rPr>
            </w:pPr>
          </w:p>
          <w:p w14:paraId="60B6E747" w14:textId="799550C9" w:rsidR="00851044" w:rsidRPr="00E42262" w:rsidRDefault="00851044" w:rsidP="00436069">
            <w:pPr>
              <w:spacing w:after="0" w:line="240" w:lineRule="auto"/>
              <w:rPr>
                <w:rFonts w:ascii="Times New Roman" w:eastAsia="Times New Roman" w:hAnsi="Times New Roman"/>
                <w:color w:val="000000"/>
                <w:sz w:val="20"/>
                <w:szCs w:val="20"/>
              </w:rPr>
            </w:pPr>
          </w:p>
          <w:p w14:paraId="7049392F" w14:textId="7D28A21C" w:rsidR="00851044" w:rsidRPr="00E42262" w:rsidRDefault="00851044" w:rsidP="00436069">
            <w:pPr>
              <w:spacing w:after="0" w:line="240" w:lineRule="auto"/>
              <w:rPr>
                <w:rFonts w:ascii="Times New Roman" w:eastAsia="Times New Roman" w:hAnsi="Times New Roman"/>
                <w:color w:val="000000"/>
                <w:sz w:val="20"/>
                <w:szCs w:val="20"/>
              </w:rPr>
            </w:pPr>
          </w:p>
          <w:p w14:paraId="1AE0057C" w14:textId="77777777" w:rsidR="00851044" w:rsidRPr="00E42262" w:rsidRDefault="00851044" w:rsidP="00436069">
            <w:pPr>
              <w:spacing w:after="0" w:line="240" w:lineRule="auto"/>
              <w:rPr>
                <w:rFonts w:ascii="Times New Roman" w:eastAsia="Times New Roman" w:hAnsi="Times New Roman"/>
                <w:color w:val="000000"/>
                <w:sz w:val="20"/>
                <w:szCs w:val="20"/>
              </w:rPr>
            </w:pPr>
          </w:p>
          <w:p w14:paraId="4BB15A50" w14:textId="77777777" w:rsidR="006D40B1" w:rsidRPr="00E42262" w:rsidRDefault="006D40B1" w:rsidP="00436069">
            <w:pPr>
              <w:spacing w:after="0" w:line="240" w:lineRule="auto"/>
              <w:rPr>
                <w:rFonts w:ascii="Times New Roman" w:eastAsia="Times New Roman" w:hAnsi="Times New Roman"/>
                <w:color w:val="000000"/>
                <w:sz w:val="20"/>
                <w:szCs w:val="20"/>
              </w:rPr>
            </w:pPr>
          </w:p>
          <w:p w14:paraId="3FDC0E89" w14:textId="77777777" w:rsidR="00941E4B" w:rsidRPr="00E42262" w:rsidRDefault="00941E4B" w:rsidP="00436069">
            <w:pPr>
              <w:spacing w:after="0" w:line="240" w:lineRule="auto"/>
              <w:rPr>
                <w:rFonts w:ascii="Times New Roman" w:eastAsia="Times New Roman" w:hAnsi="Times New Roman"/>
                <w:color w:val="000000"/>
                <w:sz w:val="20"/>
                <w:szCs w:val="20"/>
              </w:rPr>
            </w:pPr>
          </w:p>
          <w:p w14:paraId="6B13C168" w14:textId="77777777" w:rsidR="000A3413" w:rsidRPr="00E42262" w:rsidRDefault="000A3413" w:rsidP="00436069">
            <w:pPr>
              <w:spacing w:after="0" w:line="240" w:lineRule="auto"/>
              <w:rPr>
                <w:rFonts w:ascii="Times New Roman" w:eastAsia="Times New Roman" w:hAnsi="Times New Roman"/>
                <w:color w:val="000000"/>
                <w:sz w:val="20"/>
                <w:szCs w:val="20"/>
              </w:rPr>
            </w:pPr>
          </w:p>
          <w:p w14:paraId="6FEFAC50" w14:textId="757B1001" w:rsidR="00436069" w:rsidRPr="00E42262" w:rsidRDefault="006D40B1" w:rsidP="00436069">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1.2. </w:t>
            </w:r>
            <w:r w:rsidR="00941E4B" w:rsidRPr="00E42262">
              <w:rPr>
                <w:rFonts w:ascii="Times New Roman" w:eastAsia="Times New Roman" w:hAnsi="Times New Roman"/>
                <w:color w:val="000000"/>
                <w:sz w:val="20"/>
                <w:szCs w:val="20"/>
              </w:rPr>
              <w:t>Trained national and municipal resource managers to integrate SLM/ SFM in LDN, in coordination with the NCSD</w:t>
            </w:r>
          </w:p>
        </w:tc>
        <w:tc>
          <w:tcPr>
            <w:tcW w:w="1040" w:type="pct"/>
            <w:shd w:val="clear" w:color="auto" w:fill="FFFFFF"/>
          </w:tcPr>
          <w:p w14:paraId="58B26AE1" w14:textId="768FD4DA" w:rsidR="006D40B1" w:rsidRPr="00E42262" w:rsidRDefault="006D40B1" w:rsidP="006D40B1">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 xml:space="preserve">1.1.1 Analysis of the ongoing legal, institutional and capacity needs of land management sector including key opportunities and threats to achieving Land Degradation </w:t>
            </w:r>
            <w:r w:rsidRPr="00E42262">
              <w:rPr>
                <w:rFonts w:ascii="Times New Roman" w:eastAsia="Times New Roman" w:hAnsi="Times New Roman"/>
                <w:color w:val="000000"/>
                <w:sz w:val="20"/>
                <w:szCs w:val="20"/>
              </w:rPr>
              <w:lastRenderedPageBreak/>
              <w:t>Neutrality (LDN) at national scale in North Macedonia</w:t>
            </w:r>
            <w:r w:rsidR="00EB29A9" w:rsidRPr="00E42262">
              <w:rPr>
                <w:rFonts w:ascii="Times New Roman" w:eastAsia="Times New Roman" w:hAnsi="Times New Roman"/>
                <w:color w:val="000000"/>
                <w:sz w:val="20"/>
                <w:szCs w:val="20"/>
              </w:rPr>
              <w:t>,</w:t>
            </w:r>
            <w:r w:rsidR="00941E4B" w:rsidRPr="00E42262">
              <w:t xml:space="preserve"> </w:t>
            </w:r>
            <w:r w:rsidR="00941E4B" w:rsidRPr="00E42262">
              <w:rPr>
                <w:rFonts w:ascii="Times New Roman" w:eastAsia="Times New Roman" w:hAnsi="Times New Roman"/>
                <w:color w:val="000000"/>
                <w:sz w:val="20"/>
                <w:szCs w:val="20"/>
              </w:rPr>
              <w:t>completed and made available to the national and local government</w:t>
            </w:r>
          </w:p>
          <w:p w14:paraId="4FBB1048" w14:textId="77777777" w:rsidR="006D40B1" w:rsidRPr="00E42262" w:rsidRDefault="006D40B1" w:rsidP="006D40B1">
            <w:pPr>
              <w:spacing w:after="0" w:line="240" w:lineRule="auto"/>
              <w:rPr>
                <w:rFonts w:ascii="Times New Roman" w:eastAsia="Times New Roman" w:hAnsi="Times New Roman"/>
                <w:color w:val="000000"/>
                <w:sz w:val="20"/>
                <w:szCs w:val="20"/>
              </w:rPr>
            </w:pPr>
          </w:p>
          <w:p w14:paraId="566C6C20" w14:textId="4D8BEEB8" w:rsidR="006D40B1" w:rsidRPr="00E42262" w:rsidRDefault="006D40B1" w:rsidP="006D40B1">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1.1.2 Development of Soil Protection Strategy and Guidelines for Establishing Soil Quality Monitoring Programme</w:t>
            </w:r>
            <w:r w:rsidR="00941E4B" w:rsidRPr="00E42262">
              <w:t xml:space="preserve"> </w:t>
            </w:r>
            <w:r w:rsidR="00941E4B" w:rsidRPr="00E42262">
              <w:rPr>
                <w:rFonts w:ascii="Times New Roman" w:eastAsia="Times New Roman" w:hAnsi="Times New Roman"/>
                <w:color w:val="000000"/>
                <w:sz w:val="20"/>
                <w:szCs w:val="20"/>
              </w:rPr>
              <w:t>completed and made available for adoption</w:t>
            </w:r>
          </w:p>
          <w:p w14:paraId="187CFCE4" w14:textId="77777777" w:rsidR="006D40B1" w:rsidRPr="00E42262" w:rsidRDefault="006D40B1" w:rsidP="006D40B1">
            <w:pPr>
              <w:spacing w:after="0" w:line="240" w:lineRule="auto"/>
              <w:rPr>
                <w:rFonts w:ascii="Times New Roman" w:eastAsia="Times New Roman" w:hAnsi="Times New Roman"/>
                <w:color w:val="000000"/>
                <w:sz w:val="20"/>
                <w:szCs w:val="20"/>
              </w:rPr>
            </w:pPr>
          </w:p>
          <w:p w14:paraId="0DFE7493" w14:textId="00C6BAEA" w:rsidR="006D40B1" w:rsidRPr="00E42262" w:rsidRDefault="006D40B1" w:rsidP="006D40B1">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1.1.3 Land utilization and ecosystems services valuation for forest and grasslands ecosystems in the pilot sites in the north-western part of Macedonia</w:t>
            </w:r>
            <w:r w:rsidR="00941E4B" w:rsidRPr="00E42262">
              <w:t xml:space="preserve"> </w:t>
            </w:r>
            <w:r w:rsidR="00941E4B" w:rsidRPr="00E42262">
              <w:rPr>
                <w:rFonts w:ascii="Times New Roman" w:eastAsia="Times New Roman" w:hAnsi="Times New Roman"/>
                <w:color w:val="000000"/>
                <w:sz w:val="20"/>
                <w:szCs w:val="20"/>
              </w:rPr>
              <w:t>completed and disseminated</w:t>
            </w:r>
          </w:p>
          <w:p w14:paraId="75CAD24A" w14:textId="77777777" w:rsidR="006D40B1" w:rsidRPr="00E42262" w:rsidRDefault="006D40B1" w:rsidP="006D40B1">
            <w:pPr>
              <w:spacing w:after="0" w:line="240" w:lineRule="auto"/>
              <w:rPr>
                <w:rFonts w:ascii="Times New Roman" w:eastAsia="Times New Roman" w:hAnsi="Times New Roman"/>
                <w:color w:val="000000"/>
                <w:sz w:val="20"/>
                <w:szCs w:val="20"/>
              </w:rPr>
            </w:pPr>
          </w:p>
          <w:p w14:paraId="00F24524" w14:textId="77777777" w:rsidR="006D40B1" w:rsidRPr="00E42262" w:rsidRDefault="006D40B1" w:rsidP="006D40B1">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1.1.4 Support in the Development of the Law on Soil Protection</w:t>
            </w:r>
          </w:p>
          <w:p w14:paraId="69532B0D" w14:textId="77777777" w:rsidR="006D40B1" w:rsidRPr="00E42262" w:rsidRDefault="006D40B1" w:rsidP="006D40B1">
            <w:pPr>
              <w:spacing w:after="0" w:line="240" w:lineRule="auto"/>
              <w:rPr>
                <w:rFonts w:ascii="Times New Roman" w:eastAsia="Times New Roman" w:hAnsi="Times New Roman"/>
                <w:color w:val="000000"/>
                <w:sz w:val="20"/>
                <w:szCs w:val="20"/>
              </w:rPr>
            </w:pPr>
          </w:p>
          <w:p w14:paraId="36A77BAC" w14:textId="4752EDBF" w:rsidR="00436069" w:rsidRPr="00E42262" w:rsidRDefault="006D40B1" w:rsidP="006D40B1">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1.1.5 “Local Environmental Action Plans”</w:t>
            </w:r>
            <w:r w:rsidR="00941E4B" w:rsidRPr="00E42262">
              <w:rPr>
                <w:rFonts w:ascii="Times New Roman" w:eastAsia="Times New Roman" w:hAnsi="Times New Roman"/>
                <w:color w:val="000000"/>
                <w:sz w:val="20"/>
                <w:szCs w:val="20"/>
              </w:rPr>
              <w:t xml:space="preserve"> of targeted municipalities revised and updated</w:t>
            </w:r>
            <w:r w:rsidRPr="00E42262">
              <w:rPr>
                <w:rFonts w:ascii="Times New Roman" w:eastAsia="Times New Roman" w:hAnsi="Times New Roman"/>
                <w:color w:val="000000"/>
                <w:sz w:val="20"/>
                <w:szCs w:val="20"/>
              </w:rPr>
              <w:t xml:space="preserve">, </w:t>
            </w:r>
            <w:r w:rsidR="00941E4B" w:rsidRPr="00E42262">
              <w:rPr>
                <w:rFonts w:ascii="Times New Roman" w:eastAsia="Times New Roman" w:hAnsi="Times New Roman"/>
                <w:color w:val="000000"/>
                <w:sz w:val="20"/>
                <w:szCs w:val="20"/>
              </w:rPr>
              <w:t xml:space="preserve">to include </w:t>
            </w:r>
            <w:r w:rsidRPr="00E42262">
              <w:rPr>
                <w:rFonts w:ascii="Times New Roman" w:eastAsia="Times New Roman" w:hAnsi="Times New Roman"/>
                <w:color w:val="000000"/>
                <w:sz w:val="20"/>
                <w:szCs w:val="20"/>
              </w:rPr>
              <w:t>sustainable land management considerations and ecological approaches for erosion control</w:t>
            </w:r>
          </w:p>
          <w:p w14:paraId="524054A4" w14:textId="77777777" w:rsidR="006D40B1" w:rsidRPr="00E42262" w:rsidRDefault="006D40B1" w:rsidP="006D40B1">
            <w:pPr>
              <w:spacing w:after="0" w:line="240" w:lineRule="auto"/>
              <w:rPr>
                <w:rFonts w:ascii="Times New Roman" w:eastAsia="Times New Roman" w:hAnsi="Times New Roman"/>
                <w:color w:val="000000"/>
                <w:sz w:val="20"/>
                <w:szCs w:val="20"/>
              </w:rPr>
            </w:pPr>
          </w:p>
          <w:p w14:paraId="08FC0BA5" w14:textId="77777777" w:rsidR="00436069" w:rsidRPr="00E42262" w:rsidRDefault="00436069" w:rsidP="000D3EFC">
            <w:pPr>
              <w:spacing w:after="0" w:line="240" w:lineRule="auto"/>
              <w:rPr>
                <w:rFonts w:ascii="Times New Roman" w:eastAsia="Times New Roman" w:hAnsi="Times New Roman"/>
                <w:color w:val="000000"/>
                <w:sz w:val="20"/>
                <w:szCs w:val="20"/>
              </w:rPr>
            </w:pPr>
          </w:p>
          <w:p w14:paraId="48577A47" w14:textId="77777777" w:rsidR="000A3413" w:rsidRPr="00E42262" w:rsidRDefault="006D40B1"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1.2.1 Relevant national and municipal resource managers capacitated in SLM and SFM practices, ecosystem services and use of economic instruments</w:t>
            </w:r>
          </w:p>
          <w:p w14:paraId="5EFADE9E" w14:textId="77777777" w:rsidR="006D40B1" w:rsidRPr="00E42262" w:rsidRDefault="006D40B1" w:rsidP="000D3EFC">
            <w:pPr>
              <w:spacing w:after="0" w:line="240" w:lineRule="auto"/>
              <w:rPr>
                <w:rFonts w:ascii="Times New Roman" w:eastAsia="Times New Roman" w:hAnsi="Times New Roman"/>
                <w:color w:val="000000"/>
                <w:sz w:val="20"/>
                <w:szCs w:val="20"/>
              </w:rPr>
            </w:pPr>
          </w:p>
          <w:p w14:paraId="593B31A8" w14:textId="77777777" w:rsidR="00436069" w:rsidRPr="00E42262" w:rsidRDefault="006D40B1"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1.2.2 Strengthened National Council for Sustainable Development (NCSD) to coordinate institutions, engage with local communities and manage information flows for </w:t>
            </w:r>
            <w:r w:rsidRPr="00E42262">
              <w:rPr>
                <w:rFonts w:ascii="Times New Roman" w:eastAsia="Times New Roman" w:hAnsi="Times New Roman"/>
                <w:color w:val="000000"/>
                <w:sz w:val="20"/>
                <w:szCs w:val="20"/>
              </w:rPr>
              <w:lastRenderedPageBreak/>
              <w:t>better integration of SFM/SLM and LDN aspects</w:t>
            </w:r>
          </w:p>
        </w:tc>
        <w:tc>
          <w:tcPr>
            <w:tcW w:w="417" w:type="pct"/>
            <w:shd w:val="clear" w:color="auto" w:fill="FFFFFF"/>
          </w:tcPr>
          <w:p w14:paraId="4EECE734" w14:textId="77777777" w:rsidR="004C794B" w:rsidRPr="00E42262" w:rsidRDefault="00436069"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GEFTF</w:t>
            </w:r>
          </w:p>
        </w:tc>
        <w:tc>
          <w:tcPr>
            <w:tcW w:w="534" w:type="pct"/>
            <w:shd w:val="clear" w:color="auto" w:fill="FFFFFF"/>
          </w:tcPr>
          <w:p w14:paraId="716E8251" w14:textId="77777777" w:rsidR="004C794B" w:rsidRPr="00E42262" w:rsidRDefault="00564CE6"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1,255,730</w:t>
            </w:r>
          </w:p>
        </w:tc>
        <w:tc>
          <w:tcPr>
            <w:tcW w:w="550" w:type="pct"/>
            <w:shd w:val="clear" w:color="auto" w:fill="FFFFFF"/>
          </w:tcPr>
          <w:p w14:paraId="378A41C1" w14:textId="166C202B" w:rsidR="004C794B" w:rsidRPr="00E42262" w:rsidRDefault="000C412D" w:rsidP="00D40545">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7,</w:t>
            </w:r>
            <w:r w:rsidR="00D40545" w:rsidRPr="00E42262">
              <w:rPr>
                <w:rFonts w:ascii="Times New Roman" w:eastAsia="Times New Roman" w:hAnsi="Times New Roman"/>
                <w:color w:val="000000"/>
                <w:sz w:val="20"/>
                <w:szCs w:val="20"/>
              </w:rPr>
              <w:t>4</w:t>
            </w:r>
            <w:r w:rsidRPr="00E42262">
              <w:rPr>
                <w:rFonts w:ascii="Times New Roman" w:eastAsia="Times New Roman" w:hAnsi="Times New Roman"/>
                <w:color w:val="000000"/>
                <w:sz w:val="20"/>
                <w:szCs w:val="20"/>
              </w:rPr>
              <w:t>87,160</w:t>
            </w:r>
          </w:p>
        </w:tc>
      </w:tr>
      <w:tr w:rsidR="004C794B" w:rsidRPr="00E42262" w14:paraId="7024EE86" w14:textId="77777777" w:rsidTr="004C794B">
        <w:trPr>
          <w:jc w:val="center"/>
        </w:trPr>
        <w:tc>
          <w:tcPr>
            <w:tcW w:w="977" w:type="pct"/>
            <w:shd w:val="clear" w:color="auto" w:fill="FFFFFF"/>
          </w:tcPr>
          <w:p w14:paraId="5A67EDD4" w14:textId="77777777" w:rsidR="004C794B" w:rsidRPr="00E42262" w:rsidRDefault="00436069" w:rsidP="00436069">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 xml:space="preserve">Component 2: </w:t>
            </w:r>
            <w:r w:rsidR="006D40B1" w:rsidRPr="00E42262">
              <w:rPr>
                <w:rFonts w:ascii="Times New Roman" w:eastAsia="Times New Roman" w:hAnsi="Times New Roman"/>
                <w:color w:val="000000"/>
                <w:sz w:val="20"/>
                <w:szCs w:val="20"/>
              </w:rPr>
              <w:t xml:space="preserve">Implementation of sustainable land and forest management practices for reducing the effects of land degradation in three pilot sites in the most vulnerable mountainous region </w:t>
            </w:r>
            <w:r w:rsidR="00ED68E7" w:rsidRPr="00E42262">
              <w:rPr>
                <w:rFonts w:ascii="Times New Roman" w:eastAsia="Times New Roman" w:hAnsi="Times New Roman"/>
                <w:color w:val="000000"/>
                <w:sz w:val="20"/>
                <w:szCs w:val="20"/>
              </w:rPr>
              <w:t>(</w:t>
            </w:r>
            <w:r w:rsidR="00ED68E7" w:rsidRPr="00E42262">
              <w:rPr>
                <w:rFonts w:ascii="Times New Roman" w:eastAsia="Times New Roman" w:hAnsi="Times New Roman"/>
                <w:i/>
                <w:color w:val="000000"/>
                <w:sz w:val="20"/>
                <w:szCs w:val="20"/>
              </w:rPr>
              <w:t>testing and demonstration in selected pilot sites in the most vulnerable mountainous regions, as basis for lessons learned, replication and upscaling</w:t>
            </w:r>
            <w:r w:rsidR="00ED68E7" w:rsidRPr="00E42262">
              <w:rPr>
                <w:rFonts w:ascii="Times New Roman" w:eastAsia="Times New Roman" w:hAnsi="Times New Roman"/>
                <w:color w:val="000000"/>
                <w:sz w:val="20"/>
                <w:szCs w:val="20"/>
              </w:rPr>
              <w:t>)</w:t>
            </w:r>
          </w:p>
        </w:tc>
        <w:tc>
          <w:tcPr>
            <w:tcW w:w="508" w:type="pct"/>
            <w:shd w:val="clear" w:color="auto" w:fill="FFFFFF"/>
          </w:tcPr>
          <w:p w14:paraId="601BB634" w14:textId="77777777" w:rsidR="004C794B" w:rsidRPr="00E42262" w:rsidRDefault="00436069"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TA</w:t>
            </w:r>
          </w:p>
        </w:tc>
        <w:tc>
          <w:tcPr>
            <w:tcW w:w="974" w:type="pct"/>
            <w:shd w:val="clear" w:color="auto" w:fill="FFFFFF"/>
          </w:tcPr>
          <w:p w14:paraId="2229E114" w14:textId="577B4426" w:rsidR="004C794B" w:rsidRPr="00E42262" w:rsidRDefault="006D40B1"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2.1. </w:t>
            </w:r>
            <w:r w:rsidR="00941E4B" w:rsidRPr="00E42262">
              <w:rPr>
                <w:rFonts w:ascii="Times New Roman" w:eastAsia="Times New Roman" w:hAnsi="Times New Roman"/>
                <w:color w:val="000000"/>
                <w:sz w:val="20"/>
                <w:szCs w:val="20"/>
              </w:rPr>
              <w:t>Local governments in North Macedonia apply practical methods, approaches and practices for halting or reversing land degradation and deforestation beyond the pilots</w:t>
            </w:r>
          </w:p>
        </w:tc>
        <w:tc>
          <w:tcPr>
            <w:tcW w:w="1040" w:type="pct"/>
            <w:shd w:val="clear" w:color="auto" w:fill="FFFFFF"/>
          </w:tcPr>
          <w:p w14:paraId="3BAC7D3B" w14:textId="1C263646" w:rsidR="006D40B1" w:rsidRPr="00E42262" w:rsidRDefault="006D40B1" w:rsidP="006D40B1">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2.1.1 SFM and SLM guidelines are prepared</w:t>
            </w:r>
            <w:r w:rsidR="00941E4B" w:rsidRPr="00E42262">
              <w:rPr>
                <w:rFonts w:ascii="Times New Roman" w:eastAsia="Times New Roman" w:hAnsi="Times New Roman"/>
                <w:color w:val="000000"/>
                <w:sz w:val="20"/>
                <w:szCs w:val="20"/>
              </w:rPr>
              <w:t xml:space="preserve"> and</w:t>
            </w:r>
            <w:r w:rsidRPr="00E42262">
              <w:rPr>
                <w:rFonts w:ascii="Times New Roman" w:eastAsia="Times New Roman" w:hAnsi="Times New Roman"/>
                <w:color w:val="000000"/>
                <w:sz w:val="20"/>
                <w:szCs w:val="20"/>
              </w:rPr>
              <w:t xml:space="preserve"> </w:t>
            </w:r>
            <w:r w:rsidR="00941E4B" w:rsidRPr="00E42262">
              <w:rPr>
                <w:rFonts w:ascii="Times New Roman" w:eastAsia="Times New Roman" w:hAnsi="Times New Roman"/>
                <w:color w:val="000000"/>
                <w:sz w:val="20"/>
                <w:szCs w:val="20"/>
              </w:rPr>
              <w:t xml:space="preserve">made available to national and local authorities and all interested stakeholders, providing </w:t>
            </w:r>
            <w:r w:rsidRPr="00E42262">
              <w:rPr>
                <w:rFonts w:ascii="Times New Roman" w:eastAsia="Times New Roman" w:hAnsi="Times New Roman"/>
                <w:color w:val="000000"/>
                <w:sz w:val="20"/>
                <w:szCs w:val="20"/>
              </w:rPr>
              <w:t>an effective framework for reforestation, afforestation, restoration and conservation activities</w:t>
            </w:r>
          </w:p>
          <w:p w14:paraId="634D066A" w14:textId="77777777" w:rsidR="006D40B1" w:rsidRPr="00E42262" w:rsidRDefault="006D40B1" w:rsidP="006D40B1">
            <w:pPr>
              <w:spacing w:after="0" w:line="240" w:lineRule="auto"/>
              <w:rPr>
                <w:rFonts w:ascii="Times New Roman" w:eastAsia="Times New Roman" w:hAnsi="Times New Roman"/>
                <w:color w:val="000000"/>
                <w:sz w:val="20"/>
                <w:szCs w:val="20"/>
              </w:rPr>
            </w:pPr>
          </w:p>
          <w:p w14:paraId="1CFC0360" w14:textId="0EF1B63E" w:rsidR="006D40B1" w:rsidRPr="00E42262" w:rsidRDefault="006D40B1" w:rsidP="006D40B1">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2.1.2 SFM practices and priority actions for afforestation are implemented to accelerate optimized use of forest and non-forest land by communities and local government on 5</w:t>
            </w:r>
            <w:r w:rsidR="00941E4B" w:rsidRPr="00E42262">
              <w:rPr>
                <w:rFonts w:ascii="Times New Roman" w:eastAsia="Times New Roman" w:hAnsi="Times New Roman"/>
                <w:color w:val="000000"/>
                <w:sz w:val="20"/>
                <w:szCs w:val="20"/>
              </w:rPr>
              <w:t xml:space="preserve"> </w:t>
            </w:r>
            <w:r w:rsidRPr="00E42262">
              <w:rPr>
                <w:rFonts w:ascii="Times New Roman" w:eastAsia="Times New Roman" w:hAnsi="Times New Roman"/>
                <w:color w:val="000000"/>
                <w:sz w:val="20"/>
                <w:szCs w:val="20"/>
              </w:rPr>
              <w:t>000 hectares at pilot sites</w:t>
            </w:r>
          </w:p>
          <w:p w14:paraId="0B1A3ED0" w14:textId="77777777" w:rsidR="006D40B1" w:rsidRPr="00E42262" w:rsidRDefault="006D40B1" w:rsidP="006D40B1">
            <w:pPr>
              <w:spacing w:after="0" w:line="240" w:lineRule="auto"/>
              <w:rPr>
                <w:rFonts w:ascii="Times New Roman" w:eastAsia="Times New Roman" w:hAnsi="Times New Roman"/>
                <w:color w:val="000000"/>
                <w:sz w:val="20"/>
                <w:szCs w:val="20"/>
              </w:rPr>
            </w:pPr>
          </w:p>
          <w:p w14:paraId="08E8693D" w14:textId="1720CCAE" w:rsidR="00436069" w:rsidRPr="00E42262" w:rsidRDefault="006D40B1" w:rsidP="00941E4B">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2.1.3 SLM practices to address priority LD and deforestation issues tested, demonstrated and locally validated on 10</w:t>
            </w:r>
            <w:r w:rsidR="00941E4B" w:rsidRPr="00E42262">
              <w:rPr>
                <w:rFonts w:ascii="Times New Roman" w:eastAsia="Times New Roman" w:hAnsi="Times New Roman"/>
                <w:color w:val="000000"/>
                <w:sz w:val="20"/>
                <w:szCs w:val="20"/>
              </w:rPr>
              <w:t xml:space="preserve"> </w:t>
            </w:r>
            <w:r w:rsidRPr="00E42262">
              <w:rPr>
                <w:rFonts w:ascii="Times New Roman" w:eastAsia="Times New Roman" w:hAnsi="Times New Roman"/>
                <w:color w:val="000000"/>
                <w:sz w:val="20"/>
                <w:szCs w:val="20"/>
              </w:rPr>
              <w:t>000 hectares to achieve local LDN targets</w:t>
            </w:r>
          </w:p>
        </w:tc>
        <w:tc>
          <w:tcPr>
            <w:tcW w:w="417" w:type="pct"/>
            <w:shd w:val="clear" w:color="auto" w:fill="FFFFFF"/>
          </w:tcPr>
          <w:p w14:paraId="5719FB10" w14:textId="77777777" w:rsidR="004C794B" w:rsidRPr="00E42262" w:rsidRDefault="00564CE6"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GEFTF</w:t>
            </w:r>
          </w:p>
        </w:tc>
        <w:tc>
          <w:tcPr>
            <w:tcW w:w="534" w:type="pct"/>
            <w:shd w:val="clear" w:color="auto" w:fill="FFFFFF"/>
          </w:tcPr>
          <w:p w14:paraId="1AC16D9B" w14:textId="77777777" w:rsidR="004C794B" w:rsidRPr="00E42262" w:rsidRDefault="00564CE6"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1,998,713</w:t>
            </w:r>
          </w:p>
        </w:tc>
        <w:tc>
          <w:tcPr>
            <w:tcW w:w="550" w:type="pct"/>
            <w:shd w:val="clear" w:color="auto" w:fill="FFFFFF"/>
          </w:tcPr>
          <w:p w14:paraId="09969027" w14:textId="25E8D3B6" w:rsidR="004C794B" w:rsidRPr="00E42262" w:rsidRDefault="000C412D"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10,</w:t>
            </w:r>
            <w:r w:rsidR="00D40545" w:rsidRPr="00E42262">
              <w:rPr>
                <w:rFonts w:ascii="Times New Roman" w:eastAsia="Times New Roman" w:hAnsi="Times New Roman"/>
                <w:color w:val="000000"/>
                <w:sz w:val="20"/>
                <w:szCs w:val="20"/>
              </w:rPr>
              <w:t>2</w:t>
            </w:r>
            <w:r w:rsidRPr="00E42262">
              <w:rPr>
                <w:rFonts w:ascii="Times New Roman" w:eastAsia="Times New Roman" w:hAnsi="Times New Roman"/>
                <w:color w:val="000000"/>
                <w:sz w:val="20"/>
                <w:szCs w:val="20"/>
              </w:rPr>
              <w:t>60,776</w:t>
            </w:r>
          </w:p>
        </w:tc>
      </w:tr>
      <w:tr w:rsidR="004C794B" w:rsidRPr="00E42262" w14:paraId="0A3885CC" w14:textId="77777777" w:rsidTr="004C794B">
        <w:trPr>
          <w:jc w:val="center"/>
        </w:trPr>
        <w:tc>
          <w:tcPr>
            <w:tcW w:w="977" w:type="pct"/>
            <w:tcBorders>
              <w:bottom w:val="single" w:sz="4" w:space="0" w:color="auto"/>
            </w:tcBorders>
            <w:shd w:val="clear" w:color="auto" w:fill="FFFFFF"/>
          </w:tcPr>
          <w:p w14:paraId="53DF7A06" w14:textId="77777777" w:rsidR="004C794B" w:rsidRPr="00E42262" w:rsidRDefault="00436069" w:rsidP="00436069">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Component 3: Knowledge management and public awareness</w:t>
            </w:r>
          </w:p>
        </w:tc>
        <w:tc>
          <w:tcPr>
            <w:tcW w:w="508" w:type="pct"/>
            <w:shd w:val="clear" w:color="auto" w:fill="FFFFFF"/>
          </w:tcPr>
          <w:p w14:paraId="3F590F06" w14:textId="77777777" w:rsidR="004C794B" w:rsidRPr="00E42262" w:rsidRDefault="00436069"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TA</w:t>
            </w:r>
          </w:p>
        </w:tc>
        <w:tc>
          <w:tcPr>
            <w:tcW w:w="974" w:type="pct"/>
            <w:shd w:val="clear" w:color="auto" w:fill="FFFFFF"/>
          </w:tcPr>
          <w:p w14:paraId="56A220A9" w14:textId="4C192CF5" w:rsidR="004C794B" w:rsidRPr="00E42262" w:rsidRDefault="006D40B1" w:rsidP="00EB29A9">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3.1 </w:t>
            </w:r>
            <w:r w:rsidR="00941E4B" w:rsidRPr="00E42262">
              <w:rPr>
                <w:rFonts w:ascii="Times New Roman" w:eastAsia="Times New Roman" w:hAnsi="Times New Roman"/>
                <w:color w:val="000000"/>
                <w:sz w:val="20"/>
                <w:szCs w:val="20"/>
              </w:rPr>
              <w:t>Private sector land developers and users apply SLM/ SFM best practices for mitigating erosion and degradation applicable for North Macedonia</w:t>
            </w:r>
          </w:p>
        </w:tc>
        <w:tc>
          <w:tcPr>
            <w:tcW w:w="1040" w:type="pct"/>
            <w:shd w:val="clear" w:color="auto" w:fill="FFFFFF"/>
          </w:tcPr>
          <w:p w14:paraId="24CBD82D" w14:textId="67E55B2D" w:rsidR="006D40B1" w:rsidRPr="00E42262" w:rsidRDefault="006D40B1" w:rsidP="006D40B1">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3.1.1 Production of knowledge management products </w:t>
            </w:r>
            <w:r w:rsidR="00941E4B" w:rsidRPr="00E42262">
              <w:rPr>
                <w:rFonts w:ascii="Times New Roman" w:eastAsia="Times New Roman" w:hAnsi="Times New Roman"/>
                <w:color w:val="000000"/>
                <w:sz w:val="20"/>
                <w:szCs w:val="20"/>
              </w:rPr>
              <w:t>made available to national and local stakeholders, based on training and exchanges under Outcome 1</w:t>
            </w:r>
            <w:r w:rsidR="00EB29A9" w:rsidRPr="00E42262">
              <w:rPr>
                <w:rFonts w:ascii="Times New Roman" w:eastAsia="Times New Roman" w:hAnsi="Times New Roman"/>
                <w:color w:val="000000"/>
                <w:sz w:val="20"/>
                <w:szCs w:val="20"/>
              </w:rPr>
              <w:t>.2</w:t>
            </w:r>
            <w:r w:rsidR="00941E4B" w:rsidRPr="00E42262">
              <w:rPr>
                <w:rFonts w:ascii="Times New Roman" w:eastAsia="Times New Roman" w:hAnsi="Times New Roman"/>
                <w:color w:val="000000"/>
                <w:sz w:val="20"/>
                <w:szCs w:val="20"/>
              </w:rPr>
              <w:t xml:space="preserve"> and best practice arising from Outcome 2</w:t>
            </w:r>
            <w:r w:rsidR="00EB29A9" w:rsidRPr="00E42262">
              <w:rPr>
                <w:rFonts w:ascii="Times New Roman" w:eastAsia="Times New Roman" w:hAnsi="Times New Roman"/>
                <w:color w:val="000000"/>
                <w:sz w:val="20"/>
                <w:szCs w:val="20"/>
              </w:rPr>
              <w:t>.1</w:t>
            </w:r>
            <w:r w:rsidR="00941E4B" w:rsidRPr="00E42262">
              <w:rPr>
                <w:rFonts w:ascii="Times New Roman" w:eastAsia="Times New Roman" w:hAnsi="Times New Roman"/>
                <w:color w:val="000000"/>
                <w:sz w:val="20"/>
                <w:szCs w:val="20"/>
              </w:rPr>
              <w:t xml:space="preserve"> to ensure SLM/SFM and LDN</w:t>
            </w:r>
          </w:p>
          <w:p w14:paraId="3B30F596" w14:textId="77777777" w:rsidR="006D40B1" w:rsidRPr="00E42262" w:rsidRDefault="006D40B1" w:rsidP="006D40B1">
            <w:pPr>
              <w:spacing w:after="0" w:line="240" w:lineRule="auto"/>
              <w:rPr>
                <w:rFonts w:ascii="Times New Roman" w:eastAsia="Times New Roman" w:hAnsi="Times New Roman"/>
                <w:color w:val="000000"/>
                <w:sz w:val="20"/>
                <w:szCs w:val="20"/>
              </w:rPr>
            </w:pPr>
          </w:p>
          <w:p w14:paraId="604A6105" w14:textId="3D0AF9C5" w:rsidR="006D40B1" w:rsidRPr="00E42262" w:rsidRDefault="006D40B1" w:rsidP="006D40B1">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3.1.2 Communication strategy and outreach campaign </w:t>
            </w:r>
            <w:r w:rsidR="00941E4B" w:rsidRPr="00E42262">
              <w:rPr>
                <w:rFonts w:ascii="Times New Roman" w:eastAsia="Times New Roman" w:hAnsi="Times New Roman"/>
                <w:color w:val="000000"/>
                <w:sz w:val="20"/>
                <w:szCs w:val="20"/>
              </w:rPr>
              <w:t xml:space="preserve">designed and made available to targeted national and local stakeholders, </w:t>
            </w:r>
            <w:r w:rsidRPr="00E42262">
              <w:rPr>
                <w:rFonts w:ascii="Times New Roman" w:eastAsia="Times New Roman" w:hAnsi="Times New Roman"/>
                <w:color w:val="000000"/>
                <w:sz w:val="20"/>
                <w:szCs w:val="20"/>
              </w:rPr>
              <w:t xml:space="preserve">with an emphasis on ecological and economic benefits of sustainable </w:t>
            </w:r>
            <w:r w:rsidRPr="00E42262">
              <w:rPr>
                <w:rFonts w:ascii="Times New Roman" w:eastAsia="Times New Roman" w:hAnsi="Times New Roman"/>
                <w:color w:val="000000"/>
                <w:sz w:val="20"/>
                <w:szCs w:val="20"/>
              </w:rPr>
              <w:lastRenderedPageBreak/>
              <w:t>management of land and forests of North Macedonia, including establishment of web-based national SLM/SFM and LDN knowledge management hub</w:t>
            </w:r>
          </w:p>
          <w:p w14:paraId="2078DB61" w14:textId="77777777" w:rsidR="006D40B1" w:rsidRPr="00E42262" w:rsidRDefault="006D40B1" w:rsidP="006D40B1">
            <w:pPr>
              <w:spacing w:after="0" w:line="240" w:lineRule="auto"/>
              <w:rPr>
                <w:rFonts w:ascii="Times New Roman" w:eastAsia="Times New Roman" w:hAnsi="Times New Roman"/>
                <w:color w:val="000000"/>
                <w:sz w:val="20"/>
                <w:szCs w:val="20"/>
              </w:rPr>
            </w:pPr>
          </w:p>
          <w:p w14:paraId="5784D48E" w14:textId="2B5F7E66" w:rsidR="00436069" w:rsidRPr="00E42262" w:rsidRDefault="006D40B1" w:rsidP="006D40B1">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3.1.3 Development of three bankable project proposals</w:t>
            </w:r>
            <w:r w:rsidR="00EB29A9" w:rsidRPr="00E42262">
              <w:rPr>
                <w:rFonts w:ascii="Times New Roman" w:eastAsia="Times New Roman" w:hAnsi="Times New Roman"/>
                <w:color w:val="000000"/>
                <w:sz w:val="20"/>
                <w:szCs w:val="20"/>
              </w:rPr>
              <w:t xml:space="preserve"> made available to national authorities,</w:t>
            </w:r>
            <w:r w:rsidRPr="00E42262">
              <w:rPr>
                <w:rFonts w:ascii="Times New Roman" w:eastAsia="Times New Roman" w:hAnsi="Times New Roman"/>
                <w:color w:val="000000"/>
                <w:sz w:val="20"/>
                <w:szCs w:val="20"/>
              </w:rPr>
              <w:t xml:space="preserve"> for replication of sustainable land and forest management practices in other regions identified as vulnerable</w:t>
            </w:r>
          </w:p>
        </w:tc>
        <w:tc>
          <w:tcPr>
            <w:tcW w:w="417" w:type="pct"/>
            <w:tcBorders>
              <w:bottom w:val="single" w:sz="4" w:space="0" w:color="auto"/>
            </w:tcBorders>
            <w:shd w:val="clear" w:color="auto" w:fill="FFFFFF"/>
          </w:tcPr>
          <w:p w14:paraId="1DDB2DE5" w14:textId="77777777" w:rsidR="004C794B" w:rsidRPr="00E42262" w:rsidRDefault="00564CE6"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GEFTF</w:t>
            </w:r>
          </w:p>
        </w:tc>
        <w:tc>
          <w:tcPr>
            <w:tcW w:w="534" w:type="pct"/>
            <w:tcBorders>
              <w:bottom w:val="single" w:sz="4" w:space="0" w:color="auto"/>
            </w:tcBorders>
            <w:shd w:val="clear" w:color="auto" w:fill="FFFFFF"/>
          </w:tcPr>
          <w:p w14:paraId="7C7C69A7" w14:textId="77777777" w:rsidR="004C794B" w:rsidRPr="00E42262" w:rsidRDefault="00564CE6"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233,695</w:t>
            </w:r>
          </w:p>
        </w:tc>
        <w:tc>
          <w:tcPr>
            <w:tcW w:w="550" w:type="pct"/>
            <w:tcBorders>
              <w:bottom w:val="single" w:sz="4" w:space="0" w:color="auto"/>
            </w:tcBorders>
            <w:shd w:val="clear" w:color="auto" w:fill="FFFFFF"/>
          </w:tcPr>
          <w:p w14:paraId="4BEE261A" w14:textId="77777777" w:rsidR="004C794B" w:rsidRPr="00E42262" w:rsidRDefault="000C412D"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sz w:val="20"/>
                <w:szCs w:val="20"/>
              </w:rPr>
              <w:t>2,779,408</w:t>
            </w:r>
          </w:p>
        </w:tc>
      </w:tr>
      <w:tr w:rsidR="004C794B" w:rsidRPr="00E42262" w14:paraId="24243AF2" w14:textId="77777777" w:rsidTr="004C794B">
        <w:trPr>
          <w:jc w:val="center"/>
        </w:trPr>
        <w:tc>
          <w:tcPr>
            <w:tcW w:w="3499" w:type="pct"/>
            <w:gridSpan w:val="4"/>
            <w:tcBorders>
              <w:bottom w:val="single" w:sz="4" w:space="0" w:color="auto"/>
            </w:tcBorders>
            <w:shd w:val="clear" w:color="auto" w:fill="FFFFFF"/>
          </w:tcPr>
          <w:p w14:paraId="35718820" w14:textId="77777777" w:rsidR="004C794B" w:rsidRPr="00E42262" w:rsidRDefault="004C794B"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Subtotal</w:t>
            </w:r>
          </w:p>
        </w:tc>
        <w:tc>
          <w:tcPr>
            <w:tcW w:w="417" w:type="pct"/>
            <w:tcBorders>
              <w:bottom w:val="single" w:sz="4" w:space="0" w:color="auto"/>
            </w:tcBorders>
            <w:shd w:val="clear" w:color="auto" w:fill="FFFFFF"/>
          </w:tcPr>
          <w:p w14:paraId="5F80031F" w14:textId="77777777" w:rsidR="004C794B" w:rsidRPr="00E42262" w:rsidRDefault="004C794B" w:rsidP="000D3EFC">
            <w:pPr>
              <w:spacing w:after="0" w:line="240" w:lineRule="auto"/>
              <w:jc w:val="right"/>
              <w:rPr>
                <w:rFonts w:ascii="Times New Roman" w:eastAsia="Times New Roman" w:hAnsi="Times New Roman"/>
                <w:color w:val="000000"/>
                <w:sz w:val="20"/>
                <w:szCs w:val="20"/>
              </w:rPr>
            </w:pPr>
          </w:p>
        </w:tc>
        <w:tc>
          <w:tcPr>
            <w:tcW w:w="534" w:type="pct"/>
            <w:tcBorders>
              <w:bottom w:val="single" w:sz="4" w:space="0" w:color="auto"/>
            </w:tcBorders>
            <w:shd w:val="clear" w:color="auto" w:fill="FFFFFF"/>
          </w:tcPr>
          <w:p w14:paraId="4D04B1C0" w14:textId="77777777" w:rsidR="004C794B" w:rsidRPr="00E42262" w:rsidRDefault="00564CE6" w:rsidP="00564CE6">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3,488,138</w:t>
            </w:r>
          </w:p>
        </w:tc>
        <w:tc>
          <w:tcPr>
            <w:tcW w:w="550" w:type="pct"/>
            <w:tcBorders>
              <w:bottom w:val="single" w:sz="4" w:space="0" w:color="auto"/>
            </w:tcBorders>
            <w:shd w:val="clear" w:color="auto" w:fill="FFFFFF"/>
          </w:tcPr>
          <w:p w14:paraId="4823E565" w14:textId="77777777" w:rsidR="004C794B" w:rsidRPr="00E42262" w:rsidRDefault="000C412D"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20,527,344</w:t>
            </w:r>
          </w:p>
        </w:tc>
      </w:tr>
      <w:tr w:rsidR="004C794B" w:rsidRPr="00E42262" w14:paraId="7E3AC429"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1CF614EE" w14:textId="77777777" w:rsidR="004C794B" w:rsidRPr="00E42262" w:rsidRDefault="004C794B"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Project Management Cost (PMC)</w:t>
            </w:r>
            <w:r w:rsidRPr="00E42262">
              <w:rPr>
                <w:rFonts w:ascii="Times New Roman" w:eastAsia="Times New Roman" w:hAnsi="Times New Roman"/>
                <w:color w:val="000000"/>
                <w:sz w:val="20"/>
                <w:szCs w:val="20"/>
                <w:vertAlign w:val="superscript"/>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278DBF16" w14:textId="77777777" w:rsidR="004C794B" w:rsidRPr="00E42262" w:rsidRDefault="00564CE6" w:rsidP="000D3EFC">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GEFTF</w:t>
            </w:r>
          </w:p>
        </w:tc>
        <w:tc>
          <w:tcPr>
            <w:tcW w:w="534" w:type="pct"/>
            <w:tcBorders>
              <w:top w:val="single" w:sz="4" w:space="0" w:color="auto"/>
              <w:bottom w:val="double" w:sz="4" w:space="0" w:color="auto"/>
              <w:right w:val="single" w:sz="4" w:space="0" w:color="auto"/>
            </w:tcBorders>
            <w:shd w:val="clear" w:color="auto" w:fill="FFFFFF"/>
          </w:tcPr>
          <w:p w14:paraId="03E8738E" w14:textId="77777777" w:rsidR="004C794B" w:rsidRPr="00E42262" w:rsidRDefault="00564CE6"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174,407</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07A5C9C8" w14:textId="77777777" w:rsidR="004C794B" w:rsidRPr="00E42262" w:rsidRDefault="000C412D"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1,331,551</w:t>
            </w:r>
          </w:p>
        </w:tc>
      </w:tr>
      <w:tr w:rsidR="004C794B" w:rsidRPr="00E42262" w14:paraId="305962B6" w14:textId="77777777" w:rsidTr="004C794B">
        <w:trPr>
          <w:jc w:val="center"/>
        </w:trPr>
        <w:tc>
          <w:tcPr>
            <w:tcW w:w="3499" w:type="pct"/>
            <w:gridSpan w:val="4"/>
            <w:tcBorders>
              <w:top w:val="double" w:sz="4" w:space="0" w:color="auto"/>
              <w:bottom w:val="double" w:sz="4" w:space="0" w:color="auto"/>
            </w:tcBorders>
            <w:shd w:val="clear" w:color="auto" w:fill="FFFFFF"/>
          </w:tcPr>
          <w:p w14:paraId="2F84562D" w14:textId="77777777" w:rsidR="004C794B" w:rsidRPr="00E42262" w:rsidRDefault="004C794B" w:rsidP="000D3EFC">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b/>
                <w:color w:val="000000"/>
                <w:sz w:val="20"/>
                <w:szCs w:val="20"/>
              </w:rPr>
              <w:t>Total project costs</w:t>
            </w:r>
          </w:p>
        </w:tc>
        <w:tc>
          <w:tcPr>
            <w:tcW w:w="417" w:type="pct"/>
            <w:tcBorders>
              <w:top w:val="double" w:sz="4" w:space="0" w:color="auto"/>
              <w:bottom w:val="double" w:sz="4" w:space="0" w:color="auto"/>
            </w:tcBorders>
            <w:shd w:val="clear" w:color="auto" w:fill="FFFFFF"/>
          </w:tcPr>
          <w:p w14:paraId="02EACACD" w14:textId="77777777" w:rsidR="004C794B" w:rsidRPr="00E42262" w:rsidRDefault="004C794B" w:rsidP="000D3EFC">
            <w:pPr>
              <w:spacing w:after="0" w:line="240" w:lineRule="auto"/>
              <w:jc w:val="right"/>
              <w:rPr>
                <w:rFonts w:ascii="Times New Roman" w:eastAsia="Times New Roman" w:hAnsi="Times New Roman"/>
                <w:color w:val="000000"/>
                <w:sz w:val="20"/>
                <w:szCs w:val="20"/>
              </w:rPr>
            </w:pPr>
          </w:p>
        </w:tc>
        <w:tc>
          <w:tcPr>
            <w:tcW w:w="534" w:type="pct"/>
            <w:tcBorders>
              <w:top w:val="double" w:sz="4" w:space="0" w:color="auto"/>
              <w:bottom w:val="double" w:sz="4" w:space="0" w:color="auto"/>
            </w:tcBorders>
            <w:shd w:val="clear" w:color="auto" w:fill="FFFFFF"/>
          </w:tcPr>
          <w:p w14:paraId="0472D4C5" w14:textId="77777777" w:rsidR="004C794B" w:rsidRPr="00E42262" w:rsidRDefault="00564CE6" w:rsidP="000D3EFC">
            <w:pPr>
              <w:spacing w:after="0" w:line="240" w:lineRule="auto"/>
              <w:jc w:val="right"/>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3,662,545</w:t>
            </w:r>
          </w:p>
        </w:tc>
        <w:tc>
          <w:tcPr>
            <w:tcW w:w="550" w:type="pct"/>
            <w:tcBorders>
              <w:top w:val="double" w:sz="4" w:space="0" w:color="auto"/>
              <w:bottom w:val="double" w:sz="4" w:space="0" w:color="auto"/>
            </w:tcBorders>
            <w:shd w:val="clear" w:color="auto" w:fill="FFFFFF"/>
          </w:tcPr>
          <w:p w14:paraId="4459492F" w14:textId="77777777" w:rsidR="004C794B" w:rsidRPr="00E42262" w:rsidRDefault="000C412D" w:rsidP="000D3EFC">
            <w:pPr>
              <w:spacing w:after="0" w:line="240" w:lineRule="auto"/>
              <w:jc w:val="right"/>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21,858,895</w:t>
            </w:r>
          </w:p>
        </w:tc>
      </w:tr>
    </w:tbl>
    <w:p w14:paraId="702CB815" w14:textId="77777777" w:rsidR="00591870" w:rsidRPr="00E42262"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42262">
        <w:rPr>
          <w:rFonts w:ascii="Times New Roman" w:eastAsia="Times New Roman" w:hAnsi="Times New Roman"/>
          <w:b/>
          <w:smallCaps/>
          <w:color w:val="000000"/>
          <w:lang w:eastAsia="x-none"/>
        </w:rPr>
        <w:t xml:space="preserve">confirmed </w:t>
      </w:r>
      <w:r w:rsidR="00CD7D5A" w:rsidRPr="00E42262">
        <w:rPr>
          <w:rFonts w:ascii="Times New Roman" w:eastAsia="Times New Roman" w:hAnsi="Times New Roman"/>
          <w:b/>
          <w:smallCaps/>
          <w:color w:val="000000"/>
          <w:lang w:eastAsia="x-none"/>
        </w:rPr>
        <w:t xml:space="preserve">sources of </w:t>
      </w:r>
      <w:hyperlink r:id="rId11" w:history="1">
        <w:r w:rsidR="00CD7D5A" w:rsidRPr="00E42262">
          <w:rPr>
            <w:rStyle w:val="Hyperlink"/>
            <w:rFonts w:ascii="Times New Roman" w:eastAsia="Times New Roman" w:hAnsi="Times New Roman"/>
            <w:b/>
            <w:smallCaps/>
            <w:lang w:eastAsia="x-none"/>
          </w:rPr>
          <w:t>Co-financing</w:t>
        </w:r>
      </w:hyperlink>
      <w:r w:rsidR="00CD7D5A" w:rsidRPr="00E42262">
        <w:rPr>
          <w:rFonts w:ascii="Times New Roman" w:eastAsia="Times New Roman" w:hAnsi="Times New Roman"/>
          <w:b/>
          <w:smallCaps/>
          <w:color w:val="000000"/>
          <w:lang w:eastAsia="x-none"/>
        </w:rPr>
        <w:t xml:space="preserve"> for the project b</w:t>
      </w:r>
      <w:r w:rsidRPr="00E42262">
        <w:rPr>
          <w:rFonts w:ascii="Times New Roman" w:eastAsia="Times New Roman" w:hAnsi="Times New Roman"/>
          <w:b/>
          <w:smallCaps/>
          <w:color w:val="000000"/>
          <w:lang w:eastAsia="x-none"/>
        </w:rPr>
        <w:t>y name and by type</w:t>
      </w:r>
    </w:p>
    <w:p w14:paraId="7E9EE0E8" w14:textId="77777777" w:rsidR="00062B62" w:rsidRPr="00E42262" w:rsidRDefault="00062B62" w:rsidP="00062B62">
      <w:pPr>
        <w:spacing w:before="240" w:after="80" w:line="240" w:lineRule="auto"/>
        <w:rPr>
          <w:rFonts w:ascii="Times New Roman" w:eastAsia="Times New Roman" w:hAnsi="Times New Roman"/>
          <w:smallCaps/>
          <w:color w:val="000000"/>
          <w:lang w:eastAsia="x-none"/>
        </w:rPr>
      </w:pPr>
      <w:r w:rsidRPr="00E42262">
        <w:rPr>
          <w:rFonts w:ascii="Times New Roman" w:eastAsia="Times New Roman" w:hAnsi="Times New Roman"/>
          <w:color w:val="000000"/>
          <w:lang w:val="x-none" w:eastAsia="x-none"/>
        </w:rPr>
        <w:t>Please include</w:t>
      </w:r>
      <w:r w:rsidRPr="00E42262">
        <w:rPr>
          <w:rFonts w:ascii="Times New Roman" w:eastAsia="Times New Roman" w:hAnsi="Times New Roman"/>
          <w:color w:val="000000"/>
          <w:lang w:eastAsia="x-none"/>
        </w:rPr>
        <w:t xml:space="preserve"> evidence for</w:t>
      </w:r>
      <w:r w:rsidRPr="00E42262">
        <w:rPr>
          <w:rFonts w:ascii="Times New Roman" w:eastAsia="Times New Roman" w:hAnsi="Times New Roman"/>
          <w:color w:val="000000"/>
          <w:lang w:val="x-none" w:eastAsia="x-none"/>
        </w:rPr>
        <w:t xml:space="preserve"> </w:t>
      </w:r>
      <w:hyperlink r:id="rId12" w:history="1">
        <w:r w:rsidRPr="00E42262">
          <w:rPr>
            <w:rStyle w:val="Hyperlink"/>
            <w:rFonts w:ascii="Times New Roman" w:eastAsia="Times New Roman" w:hAnsi="Times New Roman"/>
            <w:lang w:val="x-none" w:eastAsia="x-none"/>
          </w:rPr>
          <w:t>co</w:t>
        </w:r>
        <w:r w:rsidRPr="00E42262">
          <w:rPr>
            <w:rStyle w:val="Hyperlink"/>
            <w:rFonts w:ascii="Times New Roman" w:eastAsia="Times New Roman" w:hAnsi="Times New Roman"/>
            <w:lang w:eastAsia="x-none"/>
          </w:rPr>
          <w:t>-</w:t>
        </w:r>
        <w:r w:rsidRPr="00E42262">
          <w:rPr>
            <w:rStyle w:val="Hyperlink"/>
            <w:rFonts w:ascii="Times New Roman" w:eastAsia="Times New Roman" w:hAnsi="Times New Roman"/>
            <w:lang w:val="x-none" w:eastAsia="x-none"/>
          </w:rPr>
          <w:t>financing</w:t>
        </w:r>
      </w:hyperlink>
      <w:r w:rsidRPr="00E42262">
        <w:rPr>
          <w:rFonts w:ascii="Times New Roman" w:eastAsia="Times New Roman" w:hAnsi="Times New Roman"/>
          <w:color w:val="000000"/>
          <w:lang w:val="x-none" w:eastAsia="x-none"/>
        </w:rPr>
        <w:t xml:space="preserve"> for the project with this form</w:t>
      </w:r>
      <w:r w:rsidRPr="00E42262">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6"/>
        <w:gridCol w:w="3838"/>
        <w:gridCol w:w="2121"/>
        <w:gridCol w:w="2165"/>
      </w:tblGrid>
      <w:tr w:rsidR="00062B62" w:rsidRPr="00E42262" w14:paraId="5477A4E1" w14:textId="77777777" w:rsidTr="00062B62">
        <w:trPr>
          <w:cantSplit/>
          <w:trHeight w:val="359"/>
        </w:trPr>
        <w:tc>
          <w:tcPr>
            <w:tcW w:w="1135" w:type="pct"/>
            <w:vAlign w:val="center"/>
          </w:tcPr>
          <w:p w14:paraId="3027180C" w14:textId="77777777" w:rsidR="00062B62" w:rsidRPr="00E42262" w:rsidRDefault="00062B62" w:rsidP="00062B62">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 xml:space="preserve">Sources of Co-financing </w:t>
            </w:r>
          </w:p>
        </w:tc>
        <w:tc>
          <w:tcPr>
            <w:tcW w:w="1826" w:type="pct"/>
            <w:vAlign w:val="center"/>
          </w:tcPr>
          <w:p w14:paraId="66D25042" w14:textId="77777777" w:rsidR="00062B62" w:rsidRPr="00E42262" w:rsidRDefault="00062B62" w:rsidP="00062B62">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 xml:space="preserve">Name of Co-financier </w:t>
            </w:r>
          </w:p>
        </w:tc>
        <w:tc>
          <w:tcPr>
            <w:tcW w:w="1009" w:type="pct"/>
            <w:vAlign w:val="center"/>
          </w:tcPr>
          <w:p w14:paraId="2D5DF441" w14:textId="77777777" w:rsidR="00062B62" w:rsidRPr="00E42262" w:rsidRDefault="00062B62" w:rsidP="00062B62">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 xml:space="preserve">Type of </w:t>
            </w:r>
            <w:proofErr w:type="spellStart"/>
            <w:r w:rsidRPr="00E42262">
              <w:rPr>
                <w:rFonts w:ascii="Times New Roman" w:eastAsia="Times New Roman" w:hAnsi="Times New Roman"/>
                <w:b/>
                <w:color w:val="000000"/>
              </w:rPr>
              <w:t>Cofinancing</w:t>
            </w:r>
            <w:proofErr w:type="spellEnd"/>
          </w:p>
        </w:tc>
        <w:tc>
          <w:tcPr>
            <w:tcW w:w="1030" w:type="pct"/>
            <w:shd w:val="clear" w:color="auto" w:fill="auto"/>
            <w:vAlign w:val="center"/>
          </w:tcPr>
          <w:p w14:paraId="08703A42" w14:textId="77777777" w:rsidR="00062B62" w:rsidRPr="00E42262" w:rsidRDefault="00062B62" w:rsidP="00062B62">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Amount ($)</w:t>
            </w:r>
            <w:r w:rsidRPr="00E42262">
              <w:rPr>
                <w:rFonts w:ascii="Times New Roman" w:eastAsia="Times New Roman" w:hAnsi="Times New Roman"/>
                <w:color w:val="000000"/>
              </w:rPr>
              <w:t xml:space="preserve"> </w:t>
            </w:r>
          </w:p>
        </w:tc>
      </w:tr>
      <w:tr w:rsidR="00062B62" w:rsidRPr="00E42262" w14:paraId="510F141A" w14:textId="77777777" w:rsidTr="00062B62">
        <w:trPr>
          <w:cantSplit/>
        </w:trPr>
        <w:tc>
          <w:tcPr>
            <w:tcW w:w="1135" w:type="pct"/>
          </w:tcPr>
          <w:p w14:paraId="0CFD40B4"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Recipient Government</w:t>
            </w:r>
          </w:p>
        </w:tc>
        <w:tc>
          <w:tcPr>
            <w:tcW w:w="1826" w:type="pct"/>
          </w:tcPr>
          <w:p w14:paraId="6AA8019F"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Ministry of Environment and Physical Planning</w:t>
            </w:r>
          </w:p>
        </w:tc>
        <w:tc>
          <w:tcPr>
            <w:tcW w:w="1009" w:type="pct"/>
          </w:tcPr>
          <w:p w14:paraId="4A530E7F" w14:textId="77777777" w:rsidR="00062B62" w:rsidRPr="00E42262" w:rsidRDefault="00062B62" w:rsidP="00062B62">
            <w:pPr>
              <w:spacing w:after="0"/>
              <w:rPr>
                <w:rFonts w:ascii="Times New Roman" w:hAnsi="Times New Roman"/>
                <w:color w:val="000000"/>
              </w:rPr>
            </w:pPr>
            <w:r w:rsidRPr="00E42262">
              <w:rPr>
                <w:rFonts w:ascii="Times New Roman" w:hAnsi="Times New Roman"/>
                <w:color w:val="000000"/>
              </w:rPr>
              <w:t>Grant</w:t>
            </w:r>
          </w:p>
        </w:tc>
        <w:tc>
          <w:tcPr>
            <w:tcW w:w="1030" w:type="pct"/>
            <w:shd w:val="clear" w:color="auto" w:fill="auto"/>
          </w:tcPr>
          <w:p w14:paraId="6F6000E4" w14:textId="77777777" w:rsidR="00062B62" w:rsidRPr="00E42262" w:rsidRDefault="00062B62" w:rsidP="000C412D">
            <w:pPr>
              <w:spacing w:after="0" w:line="240" w:lineRule="auto"/>
              <w:jc w:val="right"/>
              <w:rPr>
                <w:rFonts w:ascii="Times New Roman" w:eastAsia="Times New Roman" w:hAnsi="Times New Roman"/>
                <w:color w:val="000000"/>
              </w:rPr>
            </w:pPr>
            <w:bookmarkStart w:id="3" w:name="C_COAMT_01"/>
            <w:r w:rsidRPr="00E42262">
              <w:rPr>
                <w:rFonts w:ascii="Times New Roman" w:eastAsia="Times New Roman" w:hAnsi="Times New Roman"/>
                <w:color w:val="000000"/>
              </w:rPr>
              <w:t>7,217,666</w:t>
            </w:r>
            <w:bookmarkEnd w:id="3"/>
          </w:p>
        </w:tc>
      </w:tr>
      <w:tr w:rsidR="00062B62" w:rsidRPr="00E42262" w14:paraId="4FD58969" w14:textId="77777777" w:rsidTr="00062B62">
        <w:trPr>
          <w:cantSplit/>
        </w:trPr>
        <w:tc>
          <w:tcPr>
            <w:tcW w:w="1135" w:type="pct"/>
          </w:tcPr>
          <w:p w14:paraId="4A830B3A"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Recipient Government</w:t>
            </w:r>
          </w:p>
        </w:tc>
        <w:tc>
          <w:tcPr>
            <w:tcW w:w="1826" w:type="pct"/>
          </w:tcPr>
          <w:p w14:paraId="20528B7C"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Ministry of Environment and Physical Planning</w:t>
            </w:r>
          </w:p>
        </w:tc>
        <w:tc>
          <w:tcPr>
            <w:tcW w:w="1009" w:type="pct"/>
          </w:tcPr>
          <w:p w14:paraId="19BDDE9A" w14:textId="77777777" w:rsidR="00062B62" w:rsidRPr="00E42262" w:rsidRDefault="00062B62" w:rsidP="00062B62">
            <w:pPr>
              <w:spacing w:after="0"/>
              <w:rPr>
                <w:rFonts w:ascii="Times New Roman" w:hAnsi="Times New Roman"/>
                <w:color w:val="000000"/>
              </w:rPr>
            </w:pPr>
            <w:r w:rsidRPr="00E42262">
              <w:rPr>
                <w:rFonts w:ascii="Times New Roman" w:hAnsi="Times New Roman"/>
                <w:color w:val="000000"/>
              </w:rPr>
              <w:t>In kind</w:t>
            </w:r>
          </w:p>
        </w:tc>
        <w:tc>
          <w:tcPr>
            <w:tcW w:w="1030" w:type="pct"/>
            <w:shd w:val="clear" w:color="auto" w:fill="auto"/>
          </w:tcPr>
          <w:p w14:paraId="24118985" w14:textId="77777777" w:rsidR="00062B62" w:rsidRPr="00E42262" w:rsidRDefault="00062B62" w:rsidP="00062B62">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12,091,229</w:t>
            </w:r>
          </w:p>
        </w:tc>
      </w:tr>
      <w:tr w:rsidR="00062B62" w:rsidRPr="00E42262" w14:paraId="0EEFF1B8" w14:textId="77777777" w:rsidTr="00062B62">
        <w:trPr>
          <w:cantSplit/>
        </w:trPr>
        <w:tc>
          <w:tcPr>
            <w:tcW w:w="1135" w:type="pct"/>
          </w:tcPr>
          <w:p w14:paraId="4E054FAB"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Recipient Government</w:t>
            </w:r>
          </w:p>
        </w:tc>
        <w:tc>
          <w:tcPr>
            <w:tcW w:w="1826" w:type="pct"/>
          </w:tcPr>
          <w:p w14:paraId="3CCE3ABF" w14:textId="77777777" w:rsidR="00062B62" w:rsidRPr="00E42262" w:rsidRDefault="00062B62" w:rsidP="00062B62">
            <w:pPr>
              <w:spacing w:after="0" w:line="240" w:lineRule="auto"/>
              <w:rPr>
                <w:rFonts w:ascii="Times New Roman" w:eastAsia="Times New Roman" w:hAnsi="Times New Roman"/>
                <w:color w:val="000000"/>
              </w:rPr>
            </w:pPr>
            <w:proofErr w:type="spellStart"/>
            <w:r w:rsidRPr="00E42262">
              <w:rPr>
                <w:rFonts w:ascii="Times New Roman" w:eastAsia="Times New Roman" w:hAnsi="Times New Roman"/>
                <w:color w:val="000000"/>
              </w:rPr>
              <w:t>Zhelino</w:t>
            </w:r>
            <w:proofErr w:type="spellEnd"/>
            <w:r w:rsidRPr="00E42262">
              <w:rPr>
                <w:rFonts w:ascii="Times New Roman" w:eastAsia="Times New Roman" w:hAnsi="Times New Roman"/>
                <w:color w:val="000000"/>
              </w:rPr>
              <w:t xml:space="preserve"> Municipality</w:t>
            </w:r>
          </w:p>
        </w:tc>
        <w:tc>
          <w:tcPr>
            <w:tcW w:w="1009" w:type="pct"/>
          </w:tcPr>
          <w:p w14:paraId="4EB0933E" w14:textId="77777777" w:rsidR="00062B62" w:rsidRPr="00E42262" w:rsidRDefault="00062B62" w:rsidP="00062B62">
            <w:pPr>
              <w:spacing w:after="0"/>
              <w:rPr>
                <w:rFonts w:ascii="Times New Roman" w:hAnsi="Times New Roman"/>
                <w:color w:val="000000"/>
              </w:rPr>
            </w:pPr>
            <w:r w:rsidRPr="00E42262">
              <w:rPr>
                <w:rFonts w:ascii="Times New Roman" w:hAnsi="Times New Roman"/>
                <w:color w:val="000000"/>
              </w:rPr>
              <w:t>In kind</w:t>
            </w:r>
          </w:p>
        </w:tc>
        <w:tc>
          <w:tcPr>
            <w:tcW w:w="1030" w:type="pct"/>
            <w:shd w:val="clear" w:color="auto" w:fill="auto"/>
          </w:tcPr>
          <w:p w14:paraId="670D93E7" w14:textId="400F763B" w:rsidR="00062B62"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500</w:t>
            </w:r>
            <w:r w:rsidR="00062B62" w:rsidRPr="00E42262">
              <w:rPr>
                <w:rFonts w:ascii="Times New Roman" w:eastAsia="Times New Roman" w:hAnsi="Times New Roman"/>
                <w:color w:val="000000"/>
              </w:rPr>
              <w:t>,000</w:t>
            </w:r>
          </w:p>
        </w:tc>
      </w:tr>
      <w:tr w:rsidR="00D40545" w:rsidRPr="00E42262" w14:paraId="18A7C979" w14:textId="77777777" w:rsidTr="00062B62">
        <w:trPr>
          <w:cantSplit/>
        </w:trPr>
        <w:tc>
          <w:tcPr>
            <w:tcW w:w="1135" w:type="pct"/>
          </w:tcPr>
          <w:p w14:paraId="2EAB2BD7" w14:textId="74C6BE48"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Recipient Government</w:t>
            </w:r>
          </w:p>
        </w:tc>
        <w:tc>
          <w:tcPr>
            <w:tcW w:w="1826" w:type="pct"/>
          </w:tcPr>
          <w:p w14:paraId="77BDA2A1" w14:textId="077ED84E" w:rsidR="00D40545" w:rsidRPr="00E42262" w:rsidRDefault="00D40545" w:rsidP="00D40545">
            <w:pPr>
              <w:spacing w:after="0" w:line="240" w:lineRule="auto"/>
              <w:rPr>
                <w:rFonts w:ascii="Times New Roman" w:eastAsia="Times New Roman" w:hAnsi="Times New Roman"/>
                <w:color w:val="000000"/>
              </w:rPr>
            </w:pPr>
            <w:proofErr w:type="spellStart"/>
            <w:r w:rsidRPr="00E42262">
              <w:rPr>
                <w:rFonts w:ascii="Times New Roman" w:eastAsia="Times New Roman" w:hAnsi="Times New Roman"/>
                <w:color w:val="000000"/>
              </w:rPr>
              <w:t>Zhelino</w:t>
            </w:r>
            <w:proofErr w:type="spellEnd"/>
            <w:r w:rsidRPr="00E42262">
              <w:rPr>
                <w:rFonts w:ascii="Times New Roman" w:eastAsia="Times New Roman" w:hAnsi="Times New Roman"/>
                <w:color w:val="000000"/>
              </w:rPr>
              <w:t xml:space="preserve"> Municipality</w:t>
            </w:r>
          </w:p>
        </w:tc>
        <w:tc>
          <w:tcPr>
            <w:tcW w:w="1009" w:type="pct"/>
          </w:tcPr>
          <w:p w14:paraId="4114FE4A" w14:textId="28E54873" w:rsidR="00D40545" w:rsidRPr="00E42262" w:rsidRDefault="00D40545" w:rsidP="00D40545">
            <w:pPr>
              <w:spacing w:after="0"/>
              <w:rPr>
                <w:rFonts w:ascii="Times New Roman" w:hAnsi="Times New Roman"/>
                <w:color w:val="000000"/>
              </w:rPr>
            </w:pPr>
            <w:r w:rsidRPr="00E42262">
              <w:rPr>
                <w:rFonts w:ascii="Times New Roman" w:hAnsi="Times New Roman"/>
                <w:color w:val="000000"/>
              </w:rPr>
              <w:t>Grant</w:t>
            </w:r>
          </w:p>
        </w:tc>
        <w:tc>
          <w:tcPr>
            <w:tcW w:w="1030" w:type="pct"/>
            <w:shd w:val="clear" w:color="auto" w:fill="auto"/>
          </w:tcPr>
          <w:p w14:paraId="5D6C23D7" w14:textId="5EBEDA51" w:rsidR="00D40545"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50,000</w:t>
            </w:r>
          </w:p>
        </w:tc>
      </w:tr>
      <w:tr w:rsidR="00D40545" w:rsidRPr="00E42262" w14:paraId="0FEFC5F0" w14:textId="77777777" w:rsidTr="00062B62">
        <w:trPr>
          <w:cantSplit/>
        </w:trPr>
        <w:tc>
          <w:tcPr>
            <w:tcW w:w="1135" w:type="pct"/>
          </w:tcPr>
          <w:p w14:paraId="2618C96E" w14:textId="77777777"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Recipient Government</w:t>
            </w:r>
          </w:p>
        </w:tc>
        <w:tc>
          <w:tcPr>
            <w:tcW w:w="1826" w:type="pct"/>
          </w:tcPr>
          <w:p w14:paraId="1FF45389" w14:textId="77777777" w:rsidR="00D40545" w:rsidRPr="00E42262" w:rsidRDefault="00D40545" w:rsidP="00D40545">
            <w:pPr>
              <w:spacing w:after="0" w:line="240" w:lineRule="auto"/>
              <w:rPr>
                <w:rFonts w:ascii="Times New Roman" w:eastAsia="Times New Roman" w:hAnsi="Times New Roman"/>
                <w:color w:val="000000"/>
              </w:rPr>
            </w:pPr>
            <w:proofErr w:type="spellStart"/>
            <w:r w:rsidRPr="00E42262">
              <w:rPr>
                <w:rFonts w:ascii="Times New Roman" w:eastAsia="Times New Roman" w:hAnsi="Times New Roman"/>
                <w:color w:val="000000"/>
              </w:rPr>
              <w:t>Saraj</w:t>
            </w:r>
            <w:proofErr w:type="spellEnd"/>
            <w:r w:rsidRPr="00E42262">
              <w:rPr>
                <w:rFonts w:ascii="Times New Roman" w:eastAsia="Times New Roman" w:hAnsi="Times New Roman"/>
                <w:color w:val="000000"/>
              </w:rPr>
              <w:t xml:space="preserve"> Municipality</w:t>
            </w:r>
          </w:p>
        </w:tc>
        <w:tc>
          <w:tcPr>
            <w:tcW w:w="1009" w:type="pct"/>
          </w:tcPr>
          <w:p w14:paraId="7B3568B0" w14:textId="77777777" w:rsidR="00D40545" w:rsidRPr="00E42262" w:rsidRDefault="00D40545" w:rsidP="00D40545">
            <w:pPr>
              <w:spacing w:after="0"/>
              <w:rPr>
                <w:rFonts w:ascii="Times New Roman" w:hAnsi="Times New Roman"/>
                <w:color w:val="000000"/>
              </w:rPr>
            </w:pPr>
            <w:r w:rsidRPr="00E42262">
              <w:rPr>
                <w:rFonts w:ascii="Times New Roman" w:hAnsi="Times New Roman"/>
                <w:color w:val="000000"/>
              </w:rPr>
              <w:t>In kind</w:t>
            </w:r>
          </w:p>
        </w:tc>
        <w:tc>
          <w:tcPr>
            <w:tcW w:w="1030" w:type="pct"/>
            <w:shd w:val="clear" w:color="auto" w:fill="auto"/>
          </w:tcPr>
          <w:p w14:paraId="4AFE1170" w14:textId="77777777" w:rsidR="00D40545"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500,000</w:t>
            </w:r>
          </w:p>
        </w:tc>
      </w:tr>
      <w:tr w:rsidR="00D40545" w:rsidRPr="00E42262" w14:paraId="39E9B73B" w14:textId="77777777" w:rsidTr="00062B62">
        <w:trPr>
          <w:cantSplit/>
        </w:trPr>
        <w:tc>
          <w:tcPr>
            <w:tcW w:w="1135" w:type="pct"/>
          </w:tcPr>
          <w:p w14:paraId="2C1A8207" w14:textId="3D9C1C7C"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Civil Society</w:t>
            </w:r>
          </w:p>
        </w:tc>
        <w:tc>
          <w:tcPr>
            <w:tcW w:w="1826" w:type="pct"/>
          </w:tcPr>
          <w:p w14:paraId="0FFB1E10" w14:textId="20199D05" w:rsidR="00D40545" w:rsidRPr="00E42262" w:rsidRDefault="00D40545" w:rsidP="00D40545">
            <w:pPr>
              <w:spacing w:after="0" w:line="240" w:lineRule="auto"/>
              <w:rPr>
                <w:rFonts w:asciiTheme="majorBidi" w:hAnsiTheme="majorBidi" w:cstheme="majorBidi"/>
              </w:rPr>
            </w:pPr>
            <w:r w:rsidRPr="00E42262">
              <w:rPr>
                <w:rFonts w:asciiTheme="majorBidi" w:hAnsiTheme="majorBidi" w:cstheme="majorBidi"/>
              </w:rPr>
              <w:t>Connecting Natural Values and People Foundation – North Macedonia</w:t>
            </w:r>
          </w:p>
        </w:tc>
        <w:tc>
          <w:tcPr>
            <w:tcW w:w="1009" w:type="pct"/>
          </w:tcPr>
          <w:p w14:paraId="2FBD0549" w14:textId="393EE534" w:rsidR="00D40545" w:rsidRPr="00E42262" w:rsidRDefault="00D40545" w:rsidP="00D40545">
            <w:pPr>
              <w:spacing w:after="0"/>
              <w:rPr>
                <w:rFonts w:ascii="Times New Roman" w:hAnsi="Times New Roman"/>
                <w:color w:val="000000"/>
              </w:rPr>
            </w:pPr>
            <w:r w:rsidRPr="00E42262">
              <w:rPr>
                <w:rFonts w:ascii="Times New Roman" w:hAnsi="Times New Roman"/>
                <w:color w:val="000000"/>
              </w:rPr>
              <w:t>In kind</w:t>
            </w:r>
          </w:p>
        </w:tc>
        <w:tc>
          <w:tcPr>
            <w:tcW w:w="1030" w:type="pct"/>
            <w:shd w:val="clear" w:color="auto" w:fill="auto"/>
          </w:tcPr>
          <w:p w14:paraId="01808136" w14:textId="1B0AA7C3" w:rsidR="00D40545"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500,000</w:t>
            </w:r>
          </w:p>
        </w:tc>
      </w:tr>
      <w:tr w:rsidR="00D40545" w:rsidRPr="00E42262" w14:paraId="75B68267" w14:textId="77777777" w:rsidTr="00062B62">
        <w:trPr>
          <w:cantSplit/>
        </w:trPr>
        <w:tc>
          <w:tcPr>
            <w:tcW w:w="1135" w:type="pct"/>
          </w:tcPr>
          <w:p w14:paraId="3539FF86" w14:textId="18D6E5DF"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hAnsi="Times New Roman"/>
                <w:color w:val="000000"/>
              </w:rPr>
              <w:t>GEF Agency</w:t>
            </w:r>
          </w:p>
        </w:tc>
        <w:tc>
          <w:tcPr>
            <w:tcW w:w="1826" w:type="pct"/>
          </w:tcPr>
          <w:p w14:paraId="0D0C769F" w14:textId="073D4D18"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UN Environment</w:t>
            </w:r>
          </w:p>
        </w:tc>
        <w:tc>
          <w:tcPr>
            <w:tcW w:w="1009" w:type="pct"/>
          </w:tcPr>
          <w:p w14:paraId="322F7B6B" w14:textId="222DAB0D" w:rsidR="00D40545" w:rsidRPr="00E42262" w:rsidRDefault="00D40545" w:rsidP="00D40545">
            <w:pPr>
              <w:spacing w:after="0"/>
              <w:rPr>
                <w:rFonts w:ascii="Times New Roman" w:hAnsi="Times New Roman"/>
                <w:color w:val="000000"/>
              </w:rPr>
            </w:pPr>
            <w:r w:rsidRPr="00E42262">
              <w:rPr>
                <w:rFonts w:ascii="Times New Roman" w:hAnsi="Times New Roman"/>
                <w:color w:val="000000"/>
              </w:rPr>
              <w:t>Grant</w:t>
            </w:r>
          </w:p>
        </w:tc>
        <w:tc>
          <w:tcPr>
            <w:tcW w:w="1030" w:type="pct"/>
            <w:shd w:val="clear" w:color="auto" w:fill="auto"/>
          </w:tcPr>
          <w:p w14:paraId="629E808D" w14:textId="4FF14CA1" w:rsidR="00D40545"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250,000</w:t>
            </w:r>
          </w:p>
        </w:tc>
      </w:tr>
      <w:tr w:rsidR="00D40545" w:rsidRPr="00E42262" w14:paraId="4AAD2EDA" w14:textId="77777777" w:rsidTr="00062B62">
        <w:trPr>
          <w:cantSplit/>
        </w:trPr>
        <w:tc>
          <w:tcPr>
            <w:tcW w:w="1135" w:type="pct"/>
            <w:tcBorders>
              <w:top w:val="single" w:sz="4" w:space="0" w:color="auto"/>
              <w:bottom w:val="double" w:sz="4" w:space="0" w:color="auto"/>
            </w:tcBorders>
          </w:tcPr>
          <w:p w14:paraId="7C895044" w14:textId="77777777"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hAnsi="Times New Roman"/>
                <w:color w:val="000000"/>
              </w:rPr>
              <w:t>GEF Agency</w:t>
            </w:r>
          </w:p>
        </w:tc>
        <w:tc>
          <w:tcPr>
            <w:tcW w:w="1826" w:type="pct"/>
            <w:tcBorders>
              <w:top w:val="single" w:sz="4" w:space="0" w:color="auto"/>
              <w:bottom w:val="double" w:sz="4" w:space="0" w:color="auto"/>
            </w:tcBorders>
          </w:tcPr>
          <w:p w14:paraId="3AD936DE" w14:textId="77777777"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UN Environment</w:t>
            </w:r>
          </w:p>
        </w:tc>
        <w:tc>
          <w:tcPr>
            <w:tcW w:w="1009" w:type="pct"/>
            <w:tcBorders>
              <w:top w:val="single" w:sz="4" w:space="0" w:color="auto"/>
              <w:bottom w:val="double" w:sz="4" w:space="0" w:color="auto"/>
            </w:tcBorders>
          </w:tcPr>
          <w:p w14:paraId="3A1AA75C" w14:textId="77777777" w:rsidR="00D40545" w:rsidRPr="00E42262" w:rsidRDefault="00D40545" w:rsidP="00D40545">
            <w:pPr>
              <w:spacing w:after="0"/>
              <w:rPr>
                <w:rFonts w:ascii="Times New Roman" w:hAnsi="Times New Roman"/>
                <w:color w:val="000000"/>
              </w:rPr>
            </w:pPr>
            <w:r w:rsidRPr="00E42262">
              <w:rPr>
                <w:rFonts w:ascii="Times New Roman" w:hAnsi="Times New Roman"/>
                <w:color w:val="000000"/>
              </w:rPr>
              <w:t>In kind</w:t>
            </w:r>
          </w:p>
        </w:tc>
        <w:tc>
          <w:tcPr>
            <w:tcW w:w="1030" w:type="pct"/>
            <w:tcBorders>
              <w:top w:val="single" w:sz="4" w:space="0" w:color="auto"/>
              <w:bottom w:val="double" w:sz="4" w:space="0" w:color="auto"/>
            </w:tcBorders>
            <w:shd w:val="clear" w:color="auto" w:fill="auto"/>
          </w:tcPr>
          <w:p w14:paraId="2B933D8E" w14:textId="23F32F3B" w:rsidR="00D40545"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750,000</w:t>
            </w:r>
          </w:p>
        </w:tc>
      </w:tr>
      <w:tr w:rsidR="00D40545" w:rsidRPr="00E42262" w14:paraId="60CE243C" w14:textId="77777777" w:rsidTr="00062B62">
        <w:trPr>
          <w:cantSplit/>
        </w:trPr>
        <w:tc>
          <w:tcPr>
            <w:tcW w:w="1135" w:type="pct"/>
            <w:tcBorders>
              <w:top w:val="double" w:sz="4" w:space="0" w:color="auto"/>
            </w:tcBorders>
          </w:tcPr>
          <w:p w14:paraId="70EB38DC" w14:textId="77777777" w:rsidR="00D40545" w:rsidRPr="00E42262" w:rsidRDefault="00D40545" w:rsidP="00D40545">
            <w:pPr>
              <w:spacing w:after="0" w:line="240" w:lineRule="auto"/>
              <w:rPr>
                <w:rFonts w:ascii="Times New Roman" w:eastAsia="Times New Roman" w:hAnsi="Times New Roman"/>
                <w:b/>
                <w:color w:val="000000"/>
              </w:rPr>
            </w:pPr>
            <w:r w:rsidRPr="00E42262">
              <w:rPr>
                <w:rFonts w:ascii="Times New Roman" w:eastAsia="Times New Roman" w:hAnsi="Times New Roman"/>
                <w:b/>
                <w:color w:val="000000"/>
              </w:rPr>
              <w:t>Total Co-financing</w:t>
            </w:r>
          </w:p>
        </w:tc>
        <w:tc>
          <w:tcPr>
            <w:tcW w:w="1826" w:type="pct"/>
            <w:tcBorders>
              <w:top w:val="double" w:sz="4" w:space="0" w:color="auto"/>
            </w:tcBorders>
          </w:tcPr>
          <w:p w14:paraId="0AF13DB2" w14:textId="77777777" w:rsidR="00D40545" w:rsidRPr="00E42262" w:rsidRDefault="00D40545" w:rsidP="00D40545">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63D88D2F" w14:textId="77777777" w:rsidR="00D40545" w:rsidRPr="00E42262" w:rsidRDefault="00D40545" w:rsidP="00D40545">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05AD34C5" w14:textId="77777777" w:rsidR="00D40545"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21,858,895</w:t>
            </w:r>
          </w:p>
        </w:tc>
      </w:tr>
    </w:tbl>
    <w:p w14:paraId="3FB72F04" w14:textId="77777777" w:rsidR="00591870" w:rsidRPr="00E42262"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42262">
        <w:rPr>
          <w:rFonts w:ascii="Times New Roman" w:eastAsia="Times New Roman" w:hAnsi="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9"/>
        <w:gridCol w:w="1233"/>
        <w:gridCol w:w="1944"/>
        <w:gridCol w:w="1235"/>
        <w:gridCol w:w="1241"/>
        <w:gridCol w:w="1322"/>
      </w:tblGrid>
      <w:tr w:rsidR="00A775F3" w:rsidRPr="00E42262" w14:paraId="4DEE48D8" w14:textId="77777777" w:rsidTr="00815BFE">
        <w:trPr>
          <w:trHeight w:val="278"/>
        </w:trPr>
        <w:tc>
          <w:tcPr>
            <w:tcW w:w="476" w:type="pct"/>
            <w:vMerge w:val="restart"/>
            <w:shd w:val="clear" w:color="auto" w:fill="auto"/>
            <w:vAlign w:val="center"/>
          </w:tcPr>
          <w:p w14:paraId="71937847" w14:textId="77777777" w:rsidR="00A775F3" w:rsidRPr="00E42262" w:rsidRDefault="00A775F3" w:rsidP="00591870">
            <w:pPr>
              <w:spacing w:after="80" w:line="240" w:lineRule="auto"/>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GEF Agency</w:t>
            </w:r>
          </w:p>
        </w:tc>
        <w:tc>
          <w:tcPr>
            <w:tcW w:w="413" w:type="pct"/>
            <w:vMerge w:val="restart"/>
            <w:shd w:val="clear" w:color="auto" w:fill="auto"/>
            <w:vAlign w:val="center"/>
          </w:tcPr>
          <w:p w14:paraId="417A351A" w14:textId="77777777" w:rsidR="00A775F3" w:rsidRPr="00E42262" w:rsidRDefault="00A775F3" w:rsidP="00591870">
            <w:pPr>
              <w:spacing w:after="0" w:line="240" w:lineRule="auto"/>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Trust Fund</w:t>
            </w:r>
          </w:p>
        </w:tc>
        <w:tc>
          <w:tcPr>
            <w:tcW w:w="824" w:type="pct"/>
            <w:vMerge w:val="restart"/>
            <w:shd w:val="clear" w:color="auto" w:fill="auto"/>
            <w:vAlign w:val="center"/>
          </w:tcPr>
          <w:p w14:paraId="08540349" w14:textId="77777777" w:rsidR="00A775F3" w:rsidRPr="00E42262" w:rsidRDefault="00A775F3" w:rsidP="00591870">
            <w:pPr>
              <w:spacing w:after="80" w:line="240" w:lineRule="auto"/>
              <w:ind w:right="-108"/>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 xml:space="preserve">Country </w:t>
            </w:r>
          </w:p>
          <w:p w14:paraId="1A0EBD05" w14:textId="77777777" w:rsidR="00A775F3" w:rsidRPr="00E42262" w:rsidRDefault="00A775F3" w:rsidP="00BC6E6B">
            <w:pPr>
              <w:spacing w:after="80" w:line="240" w:lineRule="auto"/>
              <w:ind w:right="-108"/>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Name/Global</w:t>
            </w:r>
          </w:p>
        </w:tc>
        <w:tc>
          <w:tcPr>
            <w:tcW w:w="581" w:type="pct"/>
            <w:vMerge w:val="restart"/>
            <w:shd w:val="clear" w:color="auto" w:fill="auto"/>
            <w:vAlign w:val="center"/>
          </w:tcPr>
          <w:p w14:paraId="427636D1" w14:textId="77777777" w:rsidR="00A775F3" w:rsidRPr="00E42262" w:rsidRDefault="00A775F3" w:rsidP="00BC6E6B">
            <w:pPr>
              <w:spacing w:after="80" w:line="240" w:lineRule="auto"/>
              <w:ind w:right="-108"/>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Focal Area</w:t>
            </w:r>
          </w:p>
        </w:tc>
        <w:tc>
          <w:tcPr>
            <w:tcW w:w="916" w:type="pct"/>
            <w:vMerge w:val="restart"/>
            <w:shd w:val="clear" w:color="auto" w:fill="auto"/>
            <w:vAlign w:val="center"/>
          </w:tcPr>
          <w:p w14:paraId="4C21CD23" w14:textId="77777777" w:rsidR="00A775F3" w:rsidRPr="00E42262" w:rsidRDefault="00A775F3" w:rsidP="00BC6E6B">
            <w:pPr>
              <w:spacing w:after="80" w:line="240" w:lineRule="auto"/>
              <w:ind w:right="-108"/>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Programming of Funds</w:t>
            </w:r>
          </w:p>
        </w:tc>
        <w:tc>
          <w:tcPr>
            <w:tcW w:w="1790" w:type="pct"/>
            <w:gridSpan w:val="3"/>
            <w:shd w:val="clear" w:color="auto" w:fill="auto"/>
            <w:vAlign w:val="center"/>
          </w:tcPr>
          <w:p w14:paraId="47C7900E" w14:textId="77777777" w:rsidR="00A775F3" w:rsidRPr="00E42262" w:rsidRDefault="00A775F3" w:rsidP="00591870">
            <w:pPr>
              <w:spacing w:after="80" w:line="240" w:lineRule="auto"/>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(in $)</w:t>
            </w:r>
          </w:p>
        </w:tc>
      </w:tr>
      <w:tr w:rsidR="00A775F3" w:rsidRPr="00E42262" w14:paraId="2BBA9692" w14:textId="77777777" w:rsidTr="00815BFE">
        <w:trPr>
          <w:trHeight w:val="260"/>
        </w:trPr>
        <w:tc>
          <w:tcPr>
            <w:tcW w:w="476" w:type="pct"/>
            <w:vMerge/>
            <w:shd w:val="clear" w:color="auto" w:fill="auto"/>
          </w:tcPr>
          <w:p w14:paraId="496D658D" w14:textId="77777777" w:rsidR="00A775F3" w:rsidRPr="00E42262" w:rsidRDefault="00A775F3" w:rsidP="00591870">
            <w:pPr>
              <w:spacing w:after="0" w:line="240" w:lineRule="auto"/>
              <w:rPr>
                <w:rFonts w:ascii="Times New Roman" w:eastAsia="Times New Roman" w:hAnsi="Times New Roman"/>
                <w:b/>
                <w:smallCaps/>
                <w:color w:val="000000"/>
                <w:sz w:val="20"/>
                <w:szCs w:val="20"/>
              </w:rPr>
            </w:pPr>
          </w:p>
        </w:tc>
        <w:tc>
          <w:tcPr>
            <w:tcW w:w="413" w:type="pct"/>
            <w:vMerge/>
            <w:shd w:val="clear" w:color="auto" w:fill="auto"/>
          </w:tcPr>
          <w:p w14:paraId="04DDBF52" w14:textId="77777777" w:rsidR="00A775F3" w:rsidRPr="00E42262" w:rsidRDefault="00A775F3" w:rsidP="00591870">
            <w:pPr>
              <w:spacing w:after="0" w:line="240" w:lineRule="auto"/>
              <w:rPr>
                <w:rFonts w:ascii="Times New Roman" w:eastAsia="Times New Roman" w:hAnsi="Times New Roman"/>
                <w:b/>
                <w:smallCaps/>
                <w:color w:val="000000"/>
                <w:sz w:val="20"/>
                <w:szCs w:val="20"/>
              </w:rPr>
            </w:pPr>
          </w:p>
        </w:tc>
        <w:tc>
          <w:tcPr>
            <w:tcW w:w="824" w:type="pct"/>
            <w:vMerge/>
            <w:shd w:val="clear" w:color="auto" w:fill="auto"/>
          </w:tcPr>
          <w:p w14:paraId="4A01723F" w14:textId="77777777" w:rsidR="00A775F3" w:rsidRPr="00E42262" w:rsidRDefault="00A775F3" w:rsidP="00591870">
            <w:pPr>
              <w:spacing w:after="0" w:line="240" w:lineRule="auto"/>
              <w:jc w:val="center"/>
              <w:rPr>
                <w:rFonts w:ascii="Times New Roman" w:eastAsia="Times New Roman" w:hAnsi="Times New Roman"/>
                <w:b/>
                <w:color w:val="000000"/>
                <w:sz w:val="20"/>
                <w:szCs w:val="20"/>
              </w:rPr>
            </w:pPr>
          </w:p>
        </w:tc>
        <w:tc>
          <w:tcPr>
            <w:tcW w:w="581" w:type="pct"/>
            <w:vMerge/>
            <w:shd w:val="clear" w:color="auto" w:fill="auto"/>
          </w:tcPr>
          <w:p w14:paraId="3488C356" w14:textId="77777777" w:rsidR="00A775F3" w:rsidRPr="00E42262" w:rsidRDefault="00A775F3" w:rsidP="00591870">
            <w:pPr>
              <w:spacing w:after="0" w:line="240" w:lineRule="auto"/>
              <w:jc w:val="center"/>
              <w:rPr>
                <w:rFonts w:ascii="Times New Roman" w:eastAsia="Times New Roman" w:hAnsi="Times New Roman"/>
                <w:b/>
                <w:color w:val="000000"/>
                <w:sz w:val="20"/>
                <w:szCs w:val="20"/>
              </w:rPr>
            </w:pPr>
          </w:p>
        </w:tc>
        <w:tc>
          <w:tcPr>
            <w:tcW w:w="916" w:type="pct"/>
            <w:vMerge/>
            <w:shd w:val="clear" w:color="auto" w:fill="auto"/>
          </w:tcPr>
          <w:p w14:paraId="7DBA9C05" w14:textId="77777777" w:rsidR="00A775F3" w:rsidRPr="00E42262" w:rsidRDefault="00A775F3" w:rsidP="00591870">
            <w:pPr>
              <w:spacing w:after="0" w:line="240" w:lineRule="auto"/>
              <w:jc w:val="center"/>
              <w:rPr>
                <w:rFonts w:ascii="Times New Roman" w:eastAsia="Times New Roman" w:hAnsi="Times New Roman"/>
                <w:b/>
                <w:color w:val="000000"/>
                <w:sz w:val="20"/>
                <w:szCs w:val="20"/>
              </w:rPr>
            </w:pPr>
          </w:p>
        </w:tc>
        <w:tc>
          <w:tcPr>
            <w:tcW w:w="582" w:type="pct"/>
            <w:shd w:val="clear" w:color="auto" w:fill="auto"/>
            <w:vAlign w:val="center"/>
          </w:tcPr>
          <w:p w14:paraId="7B006D97" w14:textId="77777777" w:rsidR="00A775F3" w:rsidRPr="00E42262" w:rsidRDefault="00A775F3" w:rsidP="00591870">
            <w:pPr>
              <w:spacing w:after="0" w:line="240" w:lineRule="auto"/>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 xml:space="preserve">GEF Project Financing </w:t>
            </w:r>
            <w:r w:rsidRPr="00E42262">
              <w:rPr>
                <w:rFonts w:ascii="Times New Roman" w:eastAsia="Times New Roman" w:hAnsi="Times New Roman"/>
                <w:color w:val="000000"/>
                <w:sz w:val="20"/>
                <w:szCs w:val="20"/>
              </w:rPr>
              <w:t>(a)</w:t>
            </w:r>
          </w:p>
        </w:tc>
        <w:tc>
          <w:tcPr>
            <w:tcW w:w="585" w:type="pct"/>
            <w:shd w:val="clear" w:color="auto" w:fill="auto"/>
            <w:vAlign w:val="center"/>
          </w:tcPr>
          <w:p w14:paraId="5A792AC5" w14:textId="77777777" w:rsidR="00A775F3" w:rsidRPr="00E42262" w:rsidRDefault="00A775F3" w:rsidP="00591870">
            <w:pPr>
              <w:spacing w:after="0" w:line="240" w:lineRule="auto"/>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Agency Fee</w:t>
            </w:r>
            <w:r w:rsidRPr="00E42262">
              <w:rPr>
                <w:rFonts w:ascii="Times New Roman" w:hAnsi="Times New Roman"/>
                <w:bCs/>
                <w:smallCaps/>
                <w:color w:val="000000"/>
                <w:sz w:val="20"/>
                <w:szCs w:val="20"/>
                <w:vertAlign w:val="superscript"/>
              </w:rPr>
              <w:t xml:space="preserve"> </w:t>
            </w:r>
            <w:proofErr w:type="gramStart"/>
            <w:r w:rsidR="00E42310" w:rsidRPr="00E42262">
              <w:rPr>
                <w:rFonts w:ascii="Times New Roman" w:eastAsia="Times New Roman" w:hAnsi="Times New Roman"/>
                <w:color w:val="000000"/>
                <w:sz w:val="20"/>
                <w:szCs w:val="20"/>
                <w:vertAlign w:val="superscript"/>
              </w:rPr>
              <w:t>a</w:t>
            </w:r>
            <w:r w:rsidR="00C06504" w:rsidRPr="00E42262">
              <w:rPr>
                <w:rFonts w:ascii="Times New Roman" w:eastAsia="Times New Roman" w:hAnsi="Times New Roman"/>
                <w:color w:val="000000"/>
                <w:sz w:val="20"/>
                <w:szCs w:val="20"/>
                <w:vertAlign w:val="superscript"/>
              </w:rPr>
              <w:t>)</w:t>
            </w:r>
            <w:r w:rsidR="00C06504" w:rsidRPr="00E42262" w:rsidDel="00C06504">
              <w:rPr>
                <w:rFonts w:ascii="Times New Roman" w:hAnsi="Times New Roman"/>
                <w:bCs/>
                <w:smallCaps/>
                <w:color w:val="000000"/>
                <w:sz w:val="20"/>
                <w:szCs w:val="20"/>
                <w:vertAlign w:val="superscript"/>
              </w:rPr>
              <w:t xml:space="preserve"> </w:t>
            </w:r>
            <w:r w:rsidRPr="00E42262">
              <w:rPr>
                <w:rFonts w:ascii="Times New Roman" w:eastAsia="Times New Roman" w:hAnsi="Times New Roman"/>
                <w:b/>
                <w:color w:val="000000"/>
                <w:sz w:val="20"/>
                <w:szCs w:val="20"/>
              </w:rPr>
              <w:t xml:space="preserve"> </w:t>
            </w:r>
            <w:r w:rsidRPr="00E42262">
              <w:rPr>
                <w:rFonts w:ascii="Times New Roman" w:eastAsia="Times New Roman" w:hAnsi="Times New Roman"/>
                <w:color w:val="000000"/>
                <w:sz w:val="20"/>
                <w:szCs w:val="20"/>
              </w:rPr>
              <w:t>(</w:t>
            </w:r>
            <w:proofErr w:type="gramEnd"/>
            <w:r w:rsidRPr="00E42262">
              <w:rPr>
                <w:rFonts w:ascii="Times New Roman" w:eastAsia="Times New Roman" w:hAnsi="Times New Roman"/>
                <w:color w:val="000000"/>
                <w:sz w:val="20"/>
                <w:szCs w:val="20"/>
              </w:rPr>
              <w:t>b)</w:t>
            </w:r>
            <w:r w:rsidRPr="00E42262">
              <w:rPr>
                <w:rFonts w:ascii="Times New Roman" w:eastAsia="Times New Roman" w:hAnsi="Times New Roman"/>
                <w:color w:val="000000"/>
                <w:sz w:val="20"/>
                <w:szCs w:val="20"/>
                <w:vertAlign w:val="superscript"/>
              </w:rPr>
              <w:t>2</w:t>
            </w:r>
          </w:p>
        </w:tc>
        <w:tc>
          <w:tcPr>
            <w:tcW w:w="623" w:type="pct"/>
            <w:shd w:val="clear" w:color="auto" w:fill="auto"/>
            <w:vAlign w:val="center"/>
          </w:tcPr>
          <w:p w14:paraId="756ABD93" w14:textId="77777777" w:rsidR="00AE1C1A" w:rsidRPr="00E42262" w:rsidRDefault="00A775F3" w:rsidP="00E32C8F">
            <w:pPr>
              <w:spacing w:after="0" w:line="240" w:lineRule="auto"/>
              <w:ind w:firstLine="195"/>
              <w:jc w:val="center"/>
              <w:rPr>
                <w:rFonts w:ascii="Times New Roman" w:hAnsi="Times New Roman"/>
                <w:b/>
                <w:color w:val="000000"/>
                <w:sz w:val="20"/>
                <w:szCs w:val="20"/>
                <w:lang w:eastAsia="zh-CN"/>
              </w:rPr>
            </w:pPr>
            <w:r w:rsidRPr="00E42262">
              <w:rPr>
                <w:rFonts w:ascii="Times New Roman" w:eastAsia="Times New Roman" w:hAnsi="Times New Roman"/>
                <w:b/>
                <w:color w:val="000000"/>
                <w:sz w:val="20"/>
                <w:szCs w:val="20"/>
              </w:rPr>
              <w:t>Total</w:t>
            </w:r>
          </w:p>
          <w:p w14:paraId="1AF7B3D4" w14:textId="77777777" w:rsidR="00A775F3" w:rsidRPr="00E42262" w:rsidRDefault="00C06504" w:rsidP="00E32C8F">
            <w:pPr>
              <w:spacing w:after="0" w:line="240" w:lineRule="auto"/>
              <w:ind w:firstLine="195"/>
              <w:jc w:val="center"/>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w:t>
            </w:r>
            <w:r w:rsidR="00A775F3" w:rsidRPr="00E42262">
              <w:rPr>
                <w:rFonts w:ascii="Times New Roman" w:eastAsia="Times New Roman" w:hAnsi="Times New Roman"/>
                <w:color w:val="000000"/>
                <w:sz w:val="20"/>
                <w:szCs w:val="20"/>
              </w:rPr>
              <w:t>c</w:t>
            </w:r>
            <w:r w:rsidRPr="00E42262">
              <w:rPr>
                <w:rFonts w:ascii="Times New Roman" w:eastAsia="Times New Roman" w:hAnsi="Times New Roman"/>
                <w:color w:val="000000"/>
                <w:sz w:val="20"/>
                <w:szCs w:val="20"/>
              </w:rPr>
              <w:t>)</w:t>
            </w:r>
            <w:r w:rsidR="00A775F3" w:rsidRPr="00E42262">
              <w:rPr>
                <w:rFonts w:ascii="Times New Roman" w:eastAsia="Times New Roman" w:hAnsi="Times New Roman"/>
                <w:color w:val="000000"/>
                <w:sz w:val="20"/>
                <w:szCs w:val="20"/>
              </w:rPr>
              <w:t>=</w:t>
            </w:r>
            <w:proofErr w:type="spellStart"/>
            <w:r w:rsidR="00A775F3" w:rsidRPr="00E42262">
              <w:rPr>
                <w:rFonts w:ascii="Times New Roman" w:eastAsia="Times New Roman" w:hAnsi="Times New Roman"/>
                <w:color w:val="000000"/>
                <w:sz w:val="20"/>
                <w:szCs w:val="20"/>
              </w:rPr>
              <w:t>a+b</w:t>
            </w:r>
            <w:proofErr w:type="spellEnd"/>
          </w:p>
        </w:tc>
      </w:tr>
      <w:tr w:rsidR="00A775F3" w:rsidRPr="00E42262" w14:paraId="0F3D67A1" w14:textId="77777777" w:rsidTr="00815BFE">
        <w:trPr>
          <w:trHeight w:val="253"/>
        </w:trPr>
        <w:tc>
          <w:tcPr>
            <w:tcW w:w="476" w:type="pct"/>
            <w:shd w:val="clear" w:color="auto" w:fill="auto"/>
          </w:tcPr>
          <w:p w14:paraId="302F2E9D" w14:textId="77777777" w:rsidR="00A775F3" w:rsidRPr="00E42262" w:rsidRDefault="00440189"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UNEP</w:t>
            </w:r>
          </w:p>
        </w:tc>
        <w:tc>
          <w:tcPr>
            <w:tcW w:w="413" w:type="pct"/>
            <w:shd w:val="clear" w:color="auto" w:fill="auto"/>
          </w:tcPr>
          <w:p w14:paraId="1D1C1321" w14:textId="77777777" w:rsidR="00A775F3" w:rsidRPr="00E42262" w:rsidRDefault="00440189"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bCs/>
                <w:smallCaps/>
                <w:color w:val="000000"/>
                <w:sz w:val="20"/>
                <w:szCs w:val="20"/>
              </w:rPr>
              <w:t>GEFTF</w:t>
            </w:r>
          </w:p>
        </w:tc>
        <w:tc>
          <w:tcPr>
            <w:tcW w:w="824" w:type="pct"/>
            <w:shd w:val="clear" w:color="auto" w:fill="auto"/>
          </w:tcPr>
          <w:p w14:paraId="5916A783" w14:textId="77777777" w:rsidR="00A775F3" w:rsidRPr="00E42262" w:rsidRDefault="00440189" w:rsidP="00475CD5">
            <w:pPr>
              <w:spacing w:after="0" w:line="240" w:lineRule="auto"/>
              <w:rPr>
                <w:rFonts w:ascii="Times New Roman" w:eastAsia="Times New Roman" w:hAnsi="Times New Roman"/>
                <w:color w:val="000000"/>
                <w:sz w:val="20"/>
                <w:szCs w:val="20"/>
              </w:rPr>
            </w:pPr>
            <w:r w:rsidRPr="00E42262">
              <w:rPr>
                <w:rFonts w:ascii="Times New Roman" w:hAnsi="Times New Roman"/>
                <w:color w:val="000000"/>
                <w:sz w:val="20"/>
                <w:szCs w:val="20"/>
              </w:rPr>
              <w:t>North Macedonia</w:t>
            </w:r>
            <w:r w:rsidR="00A775F3" w:rsidRPr="00E42262">
              <w:rPr>
                <w:rFonts w:ascii="Times New Roman" w:hAnsi="Times New Roman"/>
                <w:color w:val="000000"/>
                <w:sz w:val="20"/>
                <w:szCs w:val="20"/>
              </w:rPr>
              <w:t xml:space="preserve">   </w:t>
            </w:r>
          </w:p>
        </w:tc>
        <w:tc>
          <w:tcPr>
            <w:tcW w:w="581" w:type="pct"/>
            <w:shd w:val="clear" w:color="auto" w:fill="auto"/>
          </w:tcPr>
          <w:p w14:paraId="55253437" w14:textId="77777777" w:rsidR="00A775F3" w:rsidRPr="00E42262" w:rsidRDefault="00440189" w:rsidP="00A775F3">
            <w:pPr>
              <w:spacing w:after="0" w:line="240" w:lineRule="auto"/>
              <w:rPr>
                <w:rFonts w:ascii="Times New Roman" w:eastAsia="Times New Roman" w:hAnsi="Times New Roman"/>
                <w:color w:val="000000"/>
                <w:sz w:val="20"/>
                <w:szCs w:val="20"/>
              </w:rPr>
            </w:pPr>
            <w:r w:rsidRPr="00E42262">
              <w:rPr>
                <w:rFonts w:ascii="Times New Roman" w:hAnsi="Times New Roman"/>
                <w:color w:val="000000"/>
                <w:sz w:val="20"/>
                <w:szCs w:val="20"/>
              </w:rPr>
              <w:t>Land Degradation</w:t>
            </w:r>
          </w:p>
        </w:tc>
        <w:tc>
          <w:tcPr>
            <w:tcW w:w="916" w:type="pct"/>
            <w:shd w:val="clear" w:color="auto" w:fill="auto"/>
          </w:tcPr>
          <w:p w14:paraId="0F5103D7" w14:textId="77777777" w:rsidR="00A775F3" w:rsidRPr="00E42262" w:rsidRDefault="00A775F3" w:rsidP="00BC6E6B">
            <w:pPr>
              <w:spacing w:after="0" w:line="240" w:lineRule="auto"/>
              <w:rPr>
                <w:rFonts w:ascii="Times New Roman" w:eastAsia="Times New Roman" w:hAnsi="Times New Roman"/>
                <w:color w:val="000000"/>
                <w:sz w:val="20"/>
                <w:szCs w:val="20"/>
              </w:rPr>
            </w:pPr>
          </w:p>
        </w:tc>
        <w:tc>
          <w:tcPr>
            <w:tcW w:w="582" w:type="pct"/>
            <w:shd w:val="clear" w:color="auto" w:fill="auto"/>
          </w:tcPr>
          <w:p w14:paraId="320D0B20" w14:textId="77777777" w:rsidR="00A775F3" w:rsidRPr="00E42262" w:rsidRDefault="00440189" w:rsidP="00591870">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3,662,545</w:t>
            </w:r>
          </w:p>
        </w:tc>
        <w:tc>
          <w:tcPr>
            <w:tcW w:w="585" w:type="pct"/>
            <w:shd w:val="clear" w:color="auto" w:fill="auto"/>
          </w:tcPr>
          <w:p w14:paraId="3970910F" w14:textId="77777777" w:rsidR="00A775F3" w:rsidRPr="00E42262" w:rsidRDefault="00440189" w:rsidP="00591870">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347,942</w:t>
            </w:r>
          </w:p>
        </w:tc>
        <w:tc>
          <w:tcPr>
            <w:tcW w:w="623" w:type="pct"/>
            <w:shd w:val="clear" w:color="auto" w:fill="auto"/>
          </w:tcPr>
          <w:p w14:paraId="2E79BC66" w14:textId="77777777" w:rsidR="00A775F3" w:rsidRPr="00E42262" w:rsidRDefault="00440189" w:rsidP="00591870">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4,010,487</w:t>
            </w:r>
          </w:p>
        </w:tc>
      </w:tr>
      <w:tr w:rsidR="00591870" w:rsidRPr="00E42262" w14:paraId="2C927116" w14:textId="77777777" w:rsidTr="00815BFE">
        <w:trPr>
          <w:trHeight w:val="253"/>
        </w:trPr>
        <w:tc>
          <w:tcPr>
            <w:tcW w:w="3210" w:type="pct"/>
            <w:gridSpan w:val="5"/>
            <w:tcBorders>
              <w:top w:val="double" w:sz="4" w:space="0" w:color="auto"/>
            </w:tcBorders>
            <w:shd w:val="clear" w:color="auto" w:fill="auto"/>
          </w:tcPr>
          <w:p w14:paraId="41BD4568" w14:textId="77777777" w:rsidR="00591870" w:rsidRPr="00E42262" w:rsidRDefault="00591870" w:rsidP="00591870">
            <w:pPr>
              <w:spacing w:after="0" w:line="240" w:lineRule="auto"/>
              <w:rPr>
                <w:rFonts w:ascii="Times New Roman" w:eastAsia="Times New Roman" w:hAnsi="Times New Roman"/>
                <w:color w:val="000000"/>
                <w:sz w:val="20"/>
                <w:szCs w:val="20"/>
              </w:rPr>
            </w:pPr>
            <w:r w:rsidRPr="00E42262">
              <w:rPr>
                <w:rFonts w:ascii="Times New Roman" w:eastAsia="Times New Roman" w:hAnsi="Times New Roman"/>
                <w:b/>
                <w:color w:val="000000"/>
                <w:sz w:val="20"/>
                <w:szCs w:val="20"/>
              </w:rPr>
              <w:t>Total Grant Resources</w:t>
            </w:r>
          </w:p>
        </w:tc>
        <w:tc>
          <w:tcPr>
            <w:tcW w:w="582" w:type="pct"/>
            <w:tcBorders>
              <w:top w:val="double" w:sz="4" w:space="0" w:color="auto"/>
            </w:tcBorders>
            <w:shd w:val="clear" w:color="auto" w:fill="auto"/>
          </w:tcPr>
          <w:p w14:paraId="151C9049" w14:textId="77777777" w:rsidR="00591870" w:rsidRPr="00E42262" w:rsidRDefault="00466EB3" w:rsidP="00591870">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3,662,545</w:t>
            </w:r>
          </w:p>
        </w:tc>
        <w:tc>
          <w:tcPr>
            <w:tcW w:w="585" w:type="pct"/>
            <w:tcBorders>
              <w:top w:val="double" w:sz="4" w:space="0" w:color="auto"/>
            </w:tcBorders>
            <w:shd w:val="clear" w:color="auto" w:fill="auto"/>
          </w:tcPr>
          <w:p w14:paraId="03D7EA69" w14:textId="77777777" w:rsidR="00591870" w:rsidRPr="00E42262" w:rsidRDefault="00466EB3" w:rsidP="00591870">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347,942</w:t>
            </w:r>
          </w:p>
        </w:tc>
        <w:tc>
          <w:tcPr>
            <w:tcW w:w="623" w:type="pct"/>
            <w:tcBorders>
              <w:top w:val="double" w:sz="4" w:space="0" w:color="auto"/>
            </w:tcBorders>
            <w:shd w:val="clear" w:color="auto" w:fill="auto"/>
          </w:tcPr>
          <w:p w14:paraId="0D485FDE" w14:textId="77777777" w:rsidR="00591870" w:rsidRPr="00E42262" w:rsidRDefault="00466EB3" w:rsidP="00591870">
            <w:pPr>
              <w:spacing w:after="0" w:line="240" w:lineRule="auto"/>
              <w:jc w:val="right"/>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4,010,487</w:t>
            </w:r>
          </w:p>
        </w:tc>
      </w:tr>
    </w:tbl>
    <w:p w14:paraId="09091DA1" w14:textId="77777777" w:rsidR="006938E4" w:rsidRPr="00E42262" w:rsidRDefault="006938E4" w:rsidP="006938E4">
      <w:pPr>
        <w:pStyle w:val="Footer"/>
        <w:tabs>
          <w:tab w:val="clear" w:pos="4320"/>
          <w:tab w:val="clear" w:pos="8640"/>
        </w:tabs>
        <w:ind w:left="-720"/>
        <w:rPr>
          <w:bCs/>
          <w:color w:val="000000"/>
          <w:sz w:val="18"/>
          <w:szCs w:val="18"/>
          <w:lang w:val="en-US"/>
        </w:rPr>
      </w:pPr>
      <w:r w:rsidRPr="00E42262">
        <w:rPr>
          <w:bCs/>
          <w:smallCaps/>
          <w:color w:val="000000"/>
          <w:sz w:val="18"/>
          <w:szCs w:val="18"/>
          <w:vertAlign w:val="superscript"/>
          <w:lang w:val="en-US"/>
        </w:rPr>
        <w:t xml:space="preserve">              </w:t>
      </w:r>
      <w:r w:rsidR="00BF4D6B" w:rsidRPr="00E42262">
        <w:rPr>
          <w:bCs/>
          <w:smallCaps/>
          <w:color w:val="000000"/>
          <w:sz w:val="18"/>
          <w:szCs w:val="18"/>
          <w:vertAlign w:val="superscript"/>
          <w:lang w:val="en-US"/>
        </w:rPr>
        <w:t xml:space="preserve">         </w:t>
      </w:r>
    </w:p>
    <w:p w14:paraId="3DC26BA7" w14:textId="77777777" w:rsidR="00BF4D6B" w:rsidRPr="00E42262" w:rsidRDefault="00BF4D6B" w:rsidP="00BF4D6B">
      <w:pPr>
        <w:pStyle w:val="Footer"/>
        <w:tabs>
          <w:tab w:val="clear" w:pos="4320"/>
          <w:tab w:val="clear" w:pos="8640"/>
        </w:tabs>
        <w:ind w:left="-720"/>
        <w:rPr>
          <w:bCs/>
          <w:color w:val="000000"/>
          <w:sz w:val="18"/>
          <w:szCs w:val="18"/>
          <w:lang w:val="en-US"/>
        </w:rPr>
      </w:pPr>
      <w:r w:rsidRPr="00E42262">
        <w:rPr>
          <w:bCs/>
          <w:smallCaps/>
          <w:color w:val="000000"/>
          <w:sz w:val="18"/>
          <w:szCs w:val="18"/>
          <w:vertAlign w:val="superscript"/>
          <w:lang w:val="en-US"/>
        </w:rPr>
        <w:t xml:space="preserve">                        </w:t>
      </w:r>
      <w:r w:rsidRPr="00E42262">
        <w:rPr>
          <w:bCs/>
          <w:smallCaps/>
          <w:color w:val="000000"/>
          <w:sz w:val="18"/>
          <w:szCs w:val="18"/>
          <w:vertAlign w:val="superscript"/>
        </w:rPr>
        <w:t xml:space="preserve">  </w:t>
      </w:r>
      <w:r w:rsidR="00E42310" w:rsidRPr="00E42262">
        <w:rPr>
          <w:bCs/>
          <w:color w:val="000000"/>
          <w:sz w:val="18"/>
          <w:szCs w:val="18"/>
          <w:lang w:val="en-US"/>
        </w:rPr>
        <w:t>a</w:t>
      </w:r>
      <w:r w:rsidR="00C06504" w:rsidRPr="00E42262">
        <w:rPr>
          <w:bCs/>
          <w:color w:val="000000"/>
          <w:sz w:val="18"/>
          <w:szCs w:val="18"/>
          <w:lang w:val="en-US"/>
        </w:rPr>
        <w:t xml:space="preserve"> ) </w:t>
      </w:r>
      <w:r w:rsidRPr="00E42262">
        <w:rPr>
          <w:bCs/>
          <w:color w:val="000000"/>
          <w:sz w:val="18"/>
          <w:szCs w:val="18"/>
          <w:lang w:val="en-US"/>
        </w:rPr>
        <w:t xml:space="preserve">Refer to the </w:t>
      </w:r>
      <w:hyperlink r:id="rId13" w:history="1">
        <w:r w:rsidRPr="00E42262">
          <w:rPr>
            <w:rStyle w:val="Hyperlink"/>
            <w:bCs/>
            <w:color w:val="000000"/>
            <w:sz w:val="18"/>
            <w:szCs w:val="18"/>
            <w:lang w:val="en-US"/>
          </w:rPr>
          <w:t>Fee Policy for GEF Partner Agencies</w:t>
        </w:r>
      </w:hyperlink>
    </w:p>
    <w:p w14:paraId="66A8A80D" w14:textId="43BF207C" w:rsidR="00591870" w:rsidRPr="00E42262" w:rsidRDefault="00591870" w:rsidP="00591870">
      <w:pPr>
        <w:tabs>
          <w:tab w:val="num" w:pos="360"/>
        </w:tabs>
        <w:spacing w:after="80" w:line="240" w:lineRule="auto"/>
        <w:rPr>
          <w:rFonts w:ascii="Times New Roman" w:eastAsia="Times New Roman" w:hAnsi="Times New Roman"/>
          <w:b/>
          <w:smallCaps/>
          <w:color w:val="000000"/>
          <w:lang w:val="x-none" w:eastAsia="x-none"/>
        </w:rPr>
      </w:pPr>
    </w:p>
    <w:p w14:paraId="6F43F860" w14:textId="77777777" w:rsidR="00E5300F" w:rsidRPr="00E42262"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E42262">
        <w:rPr>
          <w:rFonts w:ascii="Times New Roman" w:hAnsi="Times New Roman"/>
          <w:b/>
          <w:caps/>
          <w:color w:val="000000"/>
          <w:sz w:val="20"/>
          <w:szCs w:val="20"/>
        </w:rPr>
        <w:t>Project’s Target Contributions to GEF 6 Core Indicators</w:t>
      </w:r>
    </w:p>
    <w:p w14:paraId="1D9C6C2B" w14:textId="77777777" w:rsidR="00E5300F" w:rsidRPr="00E42262" w:rsidRDefault="00E5300F" w:rsidP="00E5300F">
      <w:pPr>
        <w:pStyle w:val="Footer"/>
        <w:shd w:val="clear" w:color="auto" w:fill="FFFFFF"/>
        <w:tabs>
          <w:tab w:val="clear" w:pos="4320"/>
          <w:tab w:val="clear" w:pos="8640"/>
        </w:tabs>
        <w:spacing w:after="120"/>
        <w:ind w:left="-168"/>
        <w:rPr>
          <w:lang w:val="en-US"/>
        </w:rPr>
      </w:pPr>
      <w:r w:rsidRPr="00E42262">
        <w:rPr>
          <w:color w:val="000000"/>
          <w:sz w:val="22"/>
          <w:szCs w:val="22"/>
          <w:lang w:val="en-US"/>
        </w:rPr>
        <w:t>Update</w:t>
      </w:r>
      <w:r w:rsidRPr="00E42262">
        <w:rPr>
          <w:sz w:val="22"/>
          <w:szCs w:val="22"/>
        </w:rPr>
        <w:t xml:space="preserve"> th</w:t>
      </w:r>
      <w:r w:rsidRPr="00E42262">
        <w:rPr>
          <w:sz w:val="22"/>
          <w:szCs w:val="22"/>
          <w:lang w:val="en-US"/>
        </w:rPr>
        <w:t>e relevant sub-</w:t>
      </w:r>
      <w:r w:rsidRPr="00E42262">
        <w:rPr>
          <w:sz w:val="22"/>
          <w:szCs w:val="22"/>
        </w:rPr>
        <w:t xml:space="preserve">indicator values </w:t>
      </w:r>
      <w:r w:rsidRPr="00E42262">
        <w:rPr>
          <w:sz w:val="22"/>
          <w:szCs w:val="22"/>
          <w:lang w:val="en-US"/>
        </w:rPr>
        <w:t>for this project using the methodologies indicated in the Core Indicator Worksheet (as used in GEF 7</w:t>
      </w:r>
      <w:r w:rsidR="006D3A03" w:rsidRPr="00E42262">
        <w:rPr>
          <w:sz w:val="22"/>
          <w:szCs w:val="22"/>
          <w:lang w:val="en-US"/>
        </w:rPr>
        <w:t xml:space="preserve"> Endorsement template</w:t>
      </w:r>
      <w:r w:rsidRPr="00E42262">
        <w:rPr>
          <w:sz w:val="22"/>
          <w:szCs w:val="22"/>
          <w:lang w:val="en-US"/>
        </w:rPr>
        <w:t xml:space="preserve"> – Annex </w:t>
      </w:r>
      <w:r w:rsidR="00ED1CA6" w:rsidRPr="00E42262">
        <w:rPr>
          <w:sz w:val="22"/>
          <w:szCs w:val="22"/>
          <w:lang w:val="en-US"/>
        </w:rPr>
        <w:t>E</w:t>
      </w:r>
      <w:r w:rsidRPr="00E42262">
        <w:rPr>
          <w:sz w:val="22"/>
          <w:szCs w:val="22"/>
          <w:lang w:val="en-US"/>
        </w:rPr>
        <w:t>) and aggregating them in the table below</w:t>
      </w:r>
      <w:r w:rsidRPr="00E42262">
        <w:rPr>
          <w:sz w:val="22"/>
          <w:szCs w:val="22"/>
        </w:rPr>
        <w:t>.</w:t>
      </w:r>
      <w:r w:rsidRPr="00E42262">
        <w:rPr>
          <w:lang w:val="en-US"/>
        </w:rPr>
        <w:t xml:space="preserve"> </w:t>
      </w:r>
      <w:r w:rsidRPr="00E42262">
        <w:t xml:space="preserve">Progress in programming against these targets </w:t>
      </w:r>
      <w:r w:rsidRPr="00E42262">
        <w:rPr>
          <w:lang w:val="en-US"/>
        </w:rPr>
        <w:t>is updated at mid-term evaluation and at terminal evaluation. Achieved targets will be</w:t>
      </w:r>
      <w:r w:rsidRPr="00E42262">
        <w:t xml:space="preserve"> </w:t>
      </w:r>
      <w:r w:rsidRPr="00E42262">
        <w:rPr>
          <w:lang w:val="en-US"/>
        </w:rPr>
        <w:t xml:space="preserve">aggregated and </w:t>
      </w:r>
      <w:r w:rsidRPr="00E42262">
        <w:t xml:space="preserve">reported </w:t>
      </w:r>
      <w:r w:rsidRPr="00E42262">
        <w:rPr>
          <w:lang w:val="en-US"/>
        </w:rPr>
        <w:t xml:space="preserve">any time </w:t>
      </w:r>
      <w:r w:rsidRPr="00E42262">
        <w:t>during the replenishment period.</w:t>
      </w:r>
      <w:r w:rsidRPr="00E42262">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6"/>
        <w:gridCol w:w="2590"/>
      </w:tblGrid>
      <w:tr w:rsidR="00E5300F" w:rsidRPr="00E42262" w14:paraId="7B8CEAA3" w14:textId="77777777" w:rsidTr="00E5300F">
        <w:trPr>
          <w:trHeight w:val="404"/>
        </w:trPr>
        <w:tc>
          <w:tcPr>
            <w:tcW w:w="8190" w:type="dxa"/>
            <w:gridSpan w:val="2"/>
            <w:shd w:val="clear" w:color="auto" w:fill="F2F2F2"/>
          </w:tcPr>
          <w:p w14:paraId="14EE79AD" w14:textId="77777777" w:rsidR="00E5300F" w:rsidRPr="00E42262" w:rsidRDefault="00E5300F" w:rsidP="005D2704">
            <w:pPr>
              <w:spacing w:after="0" w:line="240" w:lineRule="auto"/>
              <w:rPr>
                <w:rFonts w:ascii="Times New Roman" w:hAnsi="Times New Roman"/>
                <w:b/>
                <w:color w:val="000000"/>
              </w:rPr>
            </w:pPr>
            <w:r w:rsidRPr="00E42262">
              <w:rPr>
                <w:rFonts w:ascii="Times New Roman" w:hAnsi="Times New Roman"/>
                <w:b/>
                <w:color w:val="000000"/>
              </w:rPr>
              <w:t>Project Core Indicators</w:t>
            </w:r>
          </w:p>
        </w:tc>
        <w:tc>
          <w:tcPr>
            <w:tcW w:w="2610" w:type="dxa"/>
            <w:shd w:val="clear" w:color="auto" w:fill="F2F2F2"/>
          </w:tcPr>
          <w:p w14:paraId="1BBEA356" w14:textId="77777777" w:rsidR="00E5300F" w:rsidRPr="00E42262" w:rsidRDefault="00E5300F" w:rsidP="005D2704">
            <w:pPr>
              <w:spacing w:after="0" w:line="240" w:lineRule="auto"/>
              <w:jc w:val="center"/>
              <w:rPr>
                <w:rFonts w:ascii="Times New Roman" w:hAnsi="Times New Roman"/>
                <w:b/>
                <w:color w:val="000000"/>
              </w:rPr>
            </w:pPr>
            <w:r w:rsidRPr="00E42262">
              <w:rPr>
                <w:rFonts w:ascii="Times New Roman" w:hAnsi="Times New Roman"/>
                <w:b/>
                <w:color w:val="000000"/>
              </w:rPr>
              <w:t>Expected at CEO Endorsement</w:t>
            </w:r>
          </w:p>
        </w:tc>
      </w:tr>
      <w:tr w:rsidR="00E5300F" w:rsidRPr="00E42262" w14:paraId="76920659" w14:textId="77777777" w:rsidTr="00E5300F">
        <w:trPr>
          <w:trHeight w:val="422"/>
        </w:trPr>
        <w:tc>
          <w:tcPr>
            <w:tcW w:w="446" w:type="dxa"/>
          </w:tcPr>
          <w:p w14:paraId="68126B98" w14:textId="77777777" w:rsidR="00E5300F" w:rsidRPr="00E42262" w:rsidRDefault="00E5300F" w:rsidP="005D2704">
            <w:pPr>
              <w:pStyle w:val="NoSpacing"/>
              <w:jc w:val="center"/>
              <w:rPr>
                <w:rFonts w:ascii="Times New Roman" w:hAnsi="Times New Roman"/>
              </w:rPr>
            </w:pPr>
            <w:r w:rsidRPr="00E42262">
              <w:rPr>
                <w:rFonts w:ascii="Times New Roman" w:hAnsi="Times New Roman"/>
              </w:rPr>
              <w:t>1</w:t>
            </w:r>
          </w:p>
        </w:tc>
        <w:tc>
          <w:tcPr>
            <w:tcW w:w="7744" w:type="dxa"/>
            <w:shd w:val="clear" w:color="auto" w:fill="auto"/>
          </w:tcPr>
          <w:p w14:paraId="25B69424" w14:textId="77777777" w:rsidR="00E5300F" w:rsidRPr="00E42262" w:rsidRDefault="00E5300F" w:rsidP="005D2704">
            <w:pPr>
              <w:pStyle w:val="NoSpacing"/>
              <w:shd w:val="clear" w:color="auto" w:fill="FFFFFF"/>
              <w:rPr>
                <w:rFonts w:ascii="Times New Roman" w:hAnsi="Times New Roman"/>
                <w:color w:val="000000"/>
              </w:rPr>
            </w:pPr>
            <w:r w:rsidRPr="00E42262">
              <w:rPr>
                <w:rFonts w:ascii="Times New Roman" w:hAnsi="Times New Roman"/>
                <w:b/>
              </w:rPr>
              <w:t>Terrestrial protected areas</w:t>
            </w:r>
            <w:r w:rsidRPr="00E42262">
              <w:rPr>
                <w:rFonts w:ascii="Times New Roman" w:hAnsi="Times New Roman"/>
              </w:rPr>
              <w:t xml:space="preserve"> created or under improved management for conservation and sustainable use (</w:t>
            </w:r>
            <w:r w:rsidRPr="00E42262">
              <w:rPr>
                <w:rFonts w:ascii="Times New Roman" w:hAnsi="Times New Roman"/>
                <w:color w:val="000000"/>
              </w:rPr>
              <w:t>Hectares)</w:t>
            </w:r>
          </w:p>
        </w:tc>
        <w:tc>
          <w:tcPr>
            <w:tcW w:w="2610" w:type="dxa"/>
            <w:shd w:val="clear" w:color="auto" w:fill="auto"/>
          </w:tcPr>
          <w:p w14:paraId="685DEE76" w14:textId="77777777" w:rsidR="00E5300F" w:rsidRPr="00E42262" w:rsidRDefault="00E5300F" w:rsidP="005D2704">
            <w:pPr>
              <w:spacing w:after="0" w:line="240" w:lineRule="auto"/>
              <w:jc w:val="center"/>
              <w:rPr>
                <w:rFonts w:ascii="Times New Roman" w:hAnsi="Times New Roman"/>
                <w:color w:val="000000"/>
              </w:rPr>
            </w:pPr>
            <w:r w:rsidRPr="00E42262">
              <w:rPr>
                <w:rFonts w:ascii="Times New Roman" w:hAnsi="Times New Roman"/>
                <w:color w:val="000000"/>
              </w:rPr>
              <w:fldChar w:fldCharType="begin">
                <w:ffData>
                  <w:name w:val="F_GEB_BD_target"/>
                  <w:enabled/>
                  <w:calcOnExit w:val="0"/>
                  <w:textInput/>
                </w:ffData>
              </w:fldChar>
            </w:r>
            <w:r w:rsidRPr="00E42262">
              <w:rPr>
                <w:rFonts w:ascii="Times New Roman" w:hAnsi="Times New Roman"/>
                <w:color w:val="000000"/>
              </w:rPr>
              <w:instrText xml:space="preserve"> FORMTEXT </w:instrText>
            </w:r>
            <w:r w:rsidRPr="00E42262">
              <w:rPr>
                <w:rFonts w:ascii="Times New Roman" w:hAnsi="Times New Roman"/>
                <w:color w:val="000000"/>
              </w:rPr>
            </w:r>
            <w:r w:rsidRPr="00E42262">
              <w:rPr>
                <w:rFonts w:ascii="Times New Roman" w:hAnsi="Times New Roman"/>
                <w:color w:val="000000"/>
              </w:rPr>
              <w:fldChar w:fldCharType="separate"/>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color w:val="000000"/>
              </w:rPr>
              <w:fldChar w:fldCharType="end"/>
            </w:r>
          </w:p>
        </w:tc>
      </w:tr>
      <w:tr w:rsidR="00E5300F" w:rsidRPr="00E42262" w14:paraId="7835E31A" w14:textId="77777777" w:rsidTr="00E5300F">
        <w:trPr>
          <w:trHeight w:val="521"/>
        </w:trPr>
        <w:tc>
          <w:tcPr>
            <w:tcW w:w="446" w:type="dxa"/>
          </w:tcPr>
          <w:p w14:paraId="5B0A6A3C" w14:textId="77777777" w:rsidR="00E5300F" w:rsidRPr="00E42262" w:rsidRDefault="00E5300F" w:rsidP="005D2704">
            <w:pPr>
              <w:pStyle w:val="NoSpacing"/>
              <w:jc w:val="center"/>
              <w:rPr>
                <w:rFonts w:ascii="Times New Roman" w:hAnsi="Times New Roman"/>
              </w:rPr>
            </w:pPr>
            <w:r w:rsidRPr="00E42262">
              <w:rPr>
                <w:rFonts w:ascii="Times New Roman" w:hAnsi="Times New Roman"/>
              </w:rPr>
              <w:t>2</w:t>
            </w:r>
          </w:p>
        </w:tc>
        <w:tc>
          <w:tcPr>
            <w:tcW w:w="7744" w:type="dxa"/>
            <w:shd w:val="clear" w:color="auto" w:fill="auto"/>
          </w:tcPr>
          <w:p w14:paraId="399A5AD6" w14:textId="77777777" w:rsidR="00E5300F" w:rsidRPr="00E42262" w:rsidRDefault="00E5300F" w:rsidP="005D2704">
            <w:pPr>
              <w:pStyle w:val="NoSpacing"/>
              <w:shd w:val="clear" w:color="auto" w:fill="FFFFFF"/>
              <w:rPr>
                <w:rFonts w:ascii="Times New Roman" w:hAnsi="Times New Roman"/>
                <w:color w:val="000000"/>
              </w:rPr>
            </w:pPr>
            <w:r w:rsidRPr="00E42262">
              <w:rPr>
                <w:rFonts w:ascii="Times New Roman" w:hAnsi="Times New Roman"/>
                <w:b/>
              </w:rPr>
              <w:t>Marine protected areas</w:t>
            </w:r>
            <w:r w:rsidRPr="00E42262">
              <w:rPr>
                <w:rFonts w:ascii="Times New Roman" w:hAnsi="Times New Roman"/>
              </w:rPr>
              <w:t xml:space="preserve"> created or under improved management for conservation and sustainable use (</w:t>
            </w:r>
            <w:r w:rsidRPr="00E42262">
              <w:rPr>
                <w:rFonts w:ascii="Times New Roman" w:hAnsi="Times New Roman"/>
                <w:color w:val="000000"/>
              </w:rPr>
              <w:t>Hectares)</w:t>
            </w:r>
          </w:p>
        </w:tc>
        <w:tc>
          <w:tcPr>
            <w:tcW w:w="2610" w:type="dxa"/>
            <w:shd w:val="clear" w:color="auto" w:fill="auto"/>
          </w:tcPr>
          <w:p w14:paraId="719B91D1" w14:textId="77777777" w:rsidR="00E5300F" w:rsidRPr="00E42262" w:rsidRDefault="00E5300F" w:rsidP="005D2704">
            <w:pPr>
              <w:spacing w:after="0" w:line="240" w:lineRule="auto"/>
              <w:jc w:val="center"/>
              <w:rPr>
                <w:rFonts w:ascii="Times New Roman" w:hAnsi="Times New Roman"/>
                <w:color w:val="000000"/>
              </w:rPr>
            </w:pPr>
            <w:r w:rsidRPr="00E42262">
              <w:rPr>
                <w:rFonts w:ascii="Times New Roman" w:hAnsi="Times New Roman"/>
                <w:color w:val="000000"/>
              </w:rPr>
              <w:fldChar w:fldCharType="begin">
                <w:ffData>
                  <w:name w:val="F_GEB_BD_target"/>
                  <w:enabled/>
                  <w:calcOnExit w:val="0"/>
                  <w:textInput/>
                </w:ffData>
              </w:fldChar>
            </w:r>
            <w:r w:rsidRPr="00E42262">
              <w:rPr>
                <w:rFonts w:ascii="Times New Roman" w:hAnsi="Times New Roman"/>
                <w:color w:val="000000"/>
              </w:rPr>
              <w:instrText xml:space="preserve"> FORMTEXT </w:instrText>
            </w:r>
            <w:r w:rsidRPr="00E42262">
              <w:rPr>
                <w:rFonts w:ascii="Times New Roman" w:hAnsi="Times New Roman"/>
                <w:color w:val="000000"/>
              </w:rPr>
            </w:r>
            <w:r w:rsidRPr="00E42262">
              <w:rPr>
                <w:rFonts w:ascii="Times New Roman" w:hAnsi="Times New Roman"/>
                <w:color w:val="000000"/>
              </w:rPr>
              <w:fldChar w:fldCharType="separate"/>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color w:val="000000"/>
              </w:rPr>
              <w:fldChar w:fldCharType="end"/>
            </w:r>
          </w:p>
        </w:tc>
      </w:tr>
      <w:tr w:rsidR="00E5300F" w:rsidRPr="00E42262" w14:paraId="4D47F5BA" w14:textId="77777777" w:rsidTr="00E5300F">
        <w:trPr>
          <w:trHeight w:val="188"/>
        </w:trPr>
        <w:tc>
          <w:tcPr>
            <w:tcW w:w="446" w:type="dxa"/>
          </w:tcPr>
          <w:p w14:paraId="4656571A" w14:textId="77777777" w:rsidR="00E5300F" w:rsidRPr="00E42262" w:rsidRDefault="00E5300F" w:rsidP="005D2704">
            <w:pPr>
              <w:pStyle w:val="NoSpacing"/>
              <w:jc w:val="center"/>
              <w:rPr>
                <w:rFonts w:ascii="Times New Roman" w:hAnsi="Times New Roman"/>
              </w:rPr>
            </w:pPr>
            <w:r w:rsidRPr="00E42262">
              <w:rPr>
                <w:rFonts w:ascii="Times New Roman" w:hAnsi="Times New Roman"/>
              </w:rPr>
              <w:t>3</w:t>
            </w:r>
          </w:p>
        </w:tc>
        <w:tc>
          <w:tcPr>
            <w:tcW w:w="7744" w:type="dxa"/>
            <w:shd w:val="clear" w:color="auto" w:fill="auto"/>
          </w:tcPr>
          <w:p w14:paraId="7958679E" w14:textId="77777777" w:rsidR="00E5300F" w:rsidRPr="00E42262" w:rsidRDefault="00E5300F" w:rsidP="005D2704">
            <w:pPr>
              <w:pStyle w:val="NoSpacing"/>
              <w:shd w:val="clear" w:color="auto" w:fill="FFFFFF"/>
              <w:rPr>
                <w:rFonts w:ascii="Times New Roman" w:hAnsi="Times New Roman"/>
                <w:color w:val="000000"/>
              </w:rPr>
            </w:pPr>
            <w:r w:rsidRPr="00E42262">
              <w:rPr>
                <w:rFonts w:ascii="Times New Roman" w:hAnsi="Times New Roman"/>
              </w:rPr>
              <w:t xml:space="preserve">Area of </w:t>
            </w:r>
            <w:r w:rsidRPr="00E42262">
              <w:rPr>
                <w:rFonts w:ascii="Times New Roman" w:hAnsi="Times New Roman"/>
                <w:b/>
              </w:rPr>
              <w:t>land restored (</w:t>
            </w:r>
            <w:r w:rsidRPr="00E42262">
              <w:rPr>
                <w:rFonts w:ascii="Times New Roman" w:hAnsi="Times New Roman"/>
                <w:color w:val="000000"/>
              </w:rPr>
              <w:t>Hectares)</w:t>
            </w:r>
          </w:p>
        </w:tc>
        <w:tc>
          <w:tcPr>
            <w:tcW w:w="2610" w:type="dxa"/>
            <w:shd w:val="clear" w:color="auto" w:fill="auto"/>
          </w:tcPr>
          <w:p w14:paraId="4F8C1D2C" w14:textId="02388ACD" w:rsidR="00E5300F" w:rsidRPr="00E42262" w:rsidRDefault="00EF42DD" w:rsidP="00F16071">
            <w:pPr>
              <w:spacing w:after="0" w:line="240" w:lineRule="auto"/>
              <w:jc w:val="center"/>
              <w:rPr>
                <w:rFonts w:ascii="Times New Roman" w:hAnsi="Times New Roman"/>
                <w:color w:val="000000"/>
              </w:rPr>
            </w:pPr>
            <w:r w:rsidRPr="00E42262">
              <w:rPr>
                <w:rFonts w:ascii="Times New Roman" w:hAnsi="Times New Roman"/>
                <w:color w:val="000000"/>
              </w:rPr>
              <w:t>2</w:t>
            </w:r>
            <w:r w:rsidR="00F16071" w:rsidRPr="00E42262">
              <w:rPr>
                <w:rFonts w:ascii="Times New Roman" w:hAnsi="Times New Roman"/>
                <w:color w:val="000000"/>
              </w:rPr>
              <w:t xml:space="preserve"> </w:t>
            </w:r>
            <w:r w:rsidRPr="00E42262">
              <w:rPr>
                <w:rFonts w:ascii="Times New Roman" w:hAnsi="Times New Roman"/>
                <w:color w:val="000000"/>
              </w:rPr>
              <w:t>450</w:t>
            </w:r>
          </w:p>
        </w:tc>
      </w:tr>
      <w:tr w:rsidR="00E5300F" w:rsidRPr="00E42262" w14:paraId="7729C4DD" w14:textId="77777777" w:rsidTr="00E5300F">
        <w:trPr>
          <w:trHeight w:val="449"/>
        </w:trPr>
        <w:tc>
          <w:tcPr>
            <w:tcW w:w="446" w:type="dxa"/>
          </w:tcPr>
          <w:p w14:paraId="5CAACB1E" w14:textId="77777777" w:rsidR="00E5300F" w:rsidRPr="00E42262" w:rsidRDefault="00E5300F" w:rsidP="005D2704">
            <w:pPr>
              <w:pStyle w:val="NoSpacing"/>
              <w:jc w:val="center"/>
              <w:rPr>
                <w:rFonts w:ascii="Times New Roman" w:hAnsi="Times New Roman"/>
              </w:rPr>
            </w:pPr>
            <w:r w:rsidRPr="00E42262">
              <w:rPr>
                <w:rFonts w:ascii="Times New Roman" w:hAnsi="Times New Roman"/>
              </w:rPr>
              <w:t>4</w:t>
            </w:r>
          </w:p>
        </w:tc>
        <w:tc>
          <w:tcPr>
            <w:tcW w:w="7744" w:type="dxa"/>
            <w:shd w:val="clear" w:color="auto" w:fill="auto"/>
          </w:tcPr>
          <w:p w14:paraId="1F3F22FB" w14:textId="77777777" w:rsidR="00E5300F" w:rsidRPr="00E42262" w:rsidRDefault="00E5300F" w:rsidP="005D2704">
            <w:pPr>
              <w:pStyle w:val="NoSpacing"/>
              <w:shd w:val="clear" w:color="auto" w:fill="FFFFFF"/>
              <w:rPr>
                <w:rFonts w:ascii="Times New Roman" w:hAnsi="Times New Roman"/>
                <w:color w:val="000000"/>
              </w:rPr>
            </w:pPr>
            <w:r w:rsidRPr="00E42262">
              <w:rPr>
                <w:rFonts w:ascii="Times New Roman" w:hAnsi="Times New Roman"/>
              </w:rPr>
              <w:t xml:space="preserve">Area of </w:t>
            </w:r>
            <w:r w:rsidRPr="00E42262">
              <w:rPr>
                <w:rFonts w:ascii="Times New Roman" w:hAnsi="Times New Roman"/>
                <w:b/>
              </w:rPr>
              <w:t>landscapes under improved practices</w:t>
            </w:r>
            <w:r w:rsidRPr="00E42262">
              <w:rPr>
                <w:rFonts w:ascii="Times New Roman" w:hAnsi="Times New Roman"/>
              </w:rPr>
              <w:t xml:space="preserve"> (excluding protected </w:t>
            </w:r>
            <w:proofErr w:type="gramStart"/>
            <w:r w:rsidRPr="00E42262">
              <w:rPr>
                <w:rFonts w:ascii="Times New Roman" w:hAnsi="Times New Roman"/>
              </w:rPr>
              <w:t>areas)(</w:t>
            </w:r>
            <w:proofErr w:type="gramEnd"/>
            <w:r w:rsidRPr="00E42262">
              <w:rPr>
                <w:rFonts w:ascii="Times New Roman" w:hAnsi="Times New Roman"/>
                <w:color w:val="000000"/>
              </w:rPr>
              <w:t>Hectares)</w:t>
            </w:r>
          </w:p>
        </w:tc>
        <w:tc>
          <w:tcPr>
            <w:tcW w:w="2610" w:type="dxa"/>
            <w:shd w:val="clear" w:color="auto" w:fill="auto"/>
          </w:tcPr>
          <w:p w14:paraId="542DABEF" w14:textId="321C4386" w:rsidR="00E5300F" w:rsidRPr="00E42262" w:rsidRDefault="00EF42DD" w:rsidP="00F16071">
            <w:pPr>
              <w:spacing w:after="0" w:line="240" w:lineRule="auto"/>
              <w:jc w:val="center"/>
              <w:rPr>
                <w:rFonts w:ascii="Times New Roman" w:hAnsi="Times New Roman"/>
                <w:color w:val="000000"/>
              </w:rPr>
            </w:pPr>
            <w:r w:rsidRPr="00E42262">
              <w:rPr>
                <w:rFonts w:ascii="Times New Roman" w:hAnsi="Times New Roman"/>
                <w:color w:val="000000"/>
              </w:rPr>
              <w:t>12</w:t>
            </w:r>
            <w:r w:rsidR="00F16071" w:rsidRPr="00E42262">
              <w:rPr>
                <w:rFonts w:ascii="Times New Roman" w:hAnsi="Times New Roman"/>
                <w:color w:val="000000"/>
              </w:rPr>
              <w:t xml:space="preserve"> </w:t>
            </w:r>
            <w:r w:rsidRPr="00E42262">
              <w:rPr>
                <w:rFonts w:ascii="Times New Roman" w:hAnsi="Times New Roman"/>
                <w:color w:val="000000"/>
              </w:rPr>
              <w:t>550</w:t>
            </w:r>
          </w:p>
        </w:tc>
      </w:tr>
      <w:tr w:rsidR="00E5300F" w:rsidRPr="00E42262" w14:paraId="682C54CD" w14:textId="77777777" w:rsidTr="00E5300F">
        <w:trPr>
          <w:trHeight w:val="476"/>
        </w:trPr>
        <w:tc>
          <w:tcPr>
            <w:tcW w:w="446" w:type="dxa"/>
          </w:tcPr>
          <w:p w14:paraId="187258B6" w14:textId="77777777" w:rsidR="00E5300F" w:rsidRPr="00E42262" w:rsidRDefault="00E5300F" w:rsidP="005D2704">
            <w:pPr>
              <w:pStyle w:val="NoSpacing"/>
              <w:jc w:val="center"/>
              <w:rPr>
                <w:rFonts w:ascii="Times New Roman" w:hAnsi="Times New Roman"/>
              </w:rPr>
            </w:pPr>
            <w:r w:rsidRPr="00E42262">
              <w:rPr>
                <w:rFonts w:ascii="Times New Roman" w:hAnsi="Times New Roman"/>
              </w:rPr>
              <w:t>5</w:t>
            </w:r>
          </w:p>
        </w:tc>
        <w:tc>
          <w:tcPr>
            <w:tcW w:w="7744" w:type="dxa"/>
            <w:shd w:val="clear" w:color="auto" w:fill="auto"/>
          </w:tcPr>
          <w:p w14:paraId="75C1EC7F" w14:textId="77777777" w:rsidR="00E5300F" w:rsidRPr="00E42262" w:rsidRDefault="00E5300F" w:rsidP="005D2704">
            <w:pPr>
              <w:pStyle w:val="NoSpacing"/>
              <w:shd w:val="clear" w:color="auto" w:fill="FFFFFF"/>
              <w:rPr>
                <w:rFonts w:ascii="Times New Roman" w:hAnsi="Times New Roman"/>
                <w:color w:val="000000"/>
              </w:rPr>
            </w:pPr>
            <w:r w:rsidRPr="00E42262">
              <w:rPr>
                <w:rFonts w:ascii="Times New Roman" w:hAnsi="Times New Roman"/>
              </w:rPr>
              <w:t xml:space="preserve">Area of </w:t>
            </w:r>
            <w:r w:rsidRPr="00E42262">
              <w:rPr>
                <w:rFonts w:ascii="Times New Roman" w:hAnsi="Times New Roman"/>
                <w:b/>
              </w:rPr>
              <w:t>marine habitat under improved practices</w:t>
            </w:r>
            <w:r w:rsidRPr="00E42262">
              <w:rPr>
                <w:rFonts w:ascii="Times New Roman" w:hAnsi="Times New Roman"/>
              </w:rPr>
              <w:t xml:space="preserve"> (excluding protected areas) (</w:t>
            </w:r>
            <w:r w:rsidRPr="00E42262">
              <w:rPr>
                <w:rFonts w:ascii="Times New Roman" w:hAnsi="Times New Roman"/>
                <w:color w:val="000000"/>
              </w:rPr>
              <w:t>Hectares)</w:t>
            </w:r>
          </w:p>
        </w:tc>
        <w:tc>
          <w:tcPr>
            <w:tcW w:w="2610" w:type="dxa"/>
            <w:shd w:val="clear" w:color="auto" w:fill="auto"/>
          </w:tcPr>
          <w:p w14:paraId="2B9AAEB0" w14:textId="77777777" w:rsidR="00E5300F" w:rsidRPr="00E42262" w:rsidRDefault="00E5300F" w:rsidP="005D2704">
            <w:pPr>
              <w:spacing w:after="0" w:line="240" w:lineRule="auto"/>
              <w:jc w:val="center"/>
              <w:rPr>
                <w:rFonts w:ascii="Times New Roman" w:hAnsi="Times New Roman"/>
                <w:color w:val="000000"/>
              </w:rPr>
            </w:pPr>
            <w:r w:rsidRPr="00E42262">
              <w:rPr>
                <w:rFonts w:ascii="Times New Roman" w:hAnsi="Times New Roman"/>
                <w:color w:val="000000"/>
              </w:rPr>
              <w:fldChar w:fldCharType="begin">
                <w:ffData>
                  <w:name w:val="F_GEB_CW1"/>
                  <w:enabled/>
                  <w:calcOnExit w:val="0"/>
                  <w:textInput/>
                </w:ffData>
              </w:fldChar>
            </w:r>
            <w:r w:rsidRPr="00E42262">
              <w:rPr>
                <w:rFonts w:ascii="Times New Roman" w:hAnsi="Times New Roman"/>
                <w:color w:val="000000"/>
              </w:rPr>
              <w:instrText xml:space="preserve"> FORMTEXT </w:instrText>
            </w:r>
            <w:r w:rsidRPr="00E42262">
              <w:rPr>
                <w:rFonts w:ascii="Times New Roman" w:hAnsi="Times New Roman"/>
                <w:color w:val="000000"/>
              </w:rPr>
            </w:r>
            <w:r w:rsidRPr="00E42262">
              <w:rPr>
                <w:rFonts w:ascii="Times New Roman" w:hAnsi="Times New Roman"/>
                <w:color w:val="000000"/>
              </w:rPr>
              <w:fldChar w:fldCharType="separate"/>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color w:val="000000"/>
              </w:rPr>
              <w:fldChar w:fldCharType="end"/>
            </w:r>
          </w:p>
        </w:tc>
      </w:tr>
      <w:tr w:rsidR="00E5300F" w:rsidRPr="00E42262" w14:paraId="3FC5C453" w14:textId="77777777" w:rsidTr="00E5300F">
        <w:trPr>
          <w:trHeight w:val="143"/>
        </w:trPr>
        <w:tc>
          <w:tcPr>
            <w:tcW w:w="446" w:type="dxa"/>
            <w:shd w:val="clear" w:color="auto" w:fill="F2F2F2"/>
          </w:tcPr>
          <w:p w14:paraId="07BE2587" w14:textId="77777777" w:rsidR="00E5300F" w:rsidRPr="00E42262" w:rsidRDefault="00E5300F" w:rsidP="005D2704">
            <w:pPr>
              <w:pStyle w:val="NoSpacing"/>
              <w:jc w:val="center"/>
              <w:rPr>
                <w:rFonts w:ascii="Times New Roman" w:hAnsi="Times New Roman"/>
              </w:rPr>
            </w:pPr>
          </w:p>
        </w:tc>
        <w:tc>
          <w:tcPr>
            <w:tcW w:w="7744" w:type="dxa"/>
            <w:shd w:val="clear" w:color="auto" w:fill="F2F2F2"/>
          </w:tcPr>
          <w:p w14:paraId="24B2527C" w14:textId="77777777" w:rsidR="00E5300F" w:rsidRPr="00E42262" w:rsidRDefault="00E5300F" w:rsidP="005D2704">
            <w:pPr>
              <w:pStyle w:val="NoSpacing"/>
              <w:shd w:val="clear" w:color="auto" w:fill="FFFFFF"/>
              <w:rPr>
                <w:rFonts w:ascii="Times New Roman" w:hAnsi="Times New Roman"/>
              </w:rPr>
            </w:pPr>
            <w:r w:rsidRPr="00E42262">
              <w:rPr>
                <w:rFonts w:ascii="Times New Roman" w:hAnsi="Times New Roman"/>
              </w:rPr>
              <w:t>Total area under improved management (</w:t>
            </w:r>
            <w:r w:rsidRPr="00E42262">
              <w:rPr>
                <w:rFonts w:ascii="Times New Roman" w:hAnsi="Times New Roman"/>
                <w:color w:val="000000"/>
              </w:rPr>
              <w:t>Hectares)</w:t>
            </w:r>
          </w:p>
        </w:tc>
        <w:tc>
          <w:tcPr>
            <w:tcW w:w="2610" w:type="dxa"/>
            <w:shd w:val="clear" w:color="auto" w:fill="F2F2F2"/>
          </w:tcPr>
          <w:p w14:paraId="6813197D" w14:textId="77777777" w:rsidR="00E5300F" w:rsidRPr="00E42262" w:rsidRDefault="00E5300F" w:rsidP="005D2704">
            <w:pPr>
              <w:spacing w:after="0" w:line="240" w:lineRule="auto"/>
              <w:jc w:val="center"/>
              <w:rPr>
                <w:rFonts w:ascii="Times New Roman" w:hAnsi="Times New Roman"/>
                <w:color w:val="000000"/>
              </w:rPr>
            </w:pPr>
            <w:r w:rsidRPr="00E42262">
              <w:rPr>
                <w:rFonts w:ascii="Times New Roman" w:hAnsi="Times New Roman"/>
                <w:color w:val="000000"/>
              </w:rPr>
              <w:fldChar w:fldCharType="begin">
                <w:ffData>
                  <w:name w:val="F_GEB_CW1"/>
                  <w:enabled/>
                  <w:calcOnExit w:val="0"/>
                  <w:textInput/>
                </w:ffData>
              </w:fldChar>
            </w:r>
            <w:r w:rsidRPr="00E42262">
              <w:rPr>
                <w:rFonts w:ascii="Times New Roman" w:hAnsi="Times New Roman"/>
                <w:color w:val="000000"/>
              </w:rPr>
              <w:instrText xml:space="preserve"> FORMTEXT </w:instrText>
            </w:r>
            <w:r w:rsidRPr="00E42262">
              <w:rPr>
                <w:rFonts w:ascii="Times New Roman" w:hAnsi="Times New Roman"/>
                <w:color w:val="000000"/>
              </w:rPr>
            </w:r>
            <w:r w:rsidRPr="00E42262">
              <w:rPr>
                <w:rFonts w:ascii="Times New Roman" w:hAnsi="Times New Roman"/>
                <w:color w:val="000000"/>
              </w:rPr>
              <w:fldChar w:fldCharType="separate"/>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color w:val="000000"/>
              </w:rPr>
              <w:fldChar w:fldCharType="end"/>
            </w:r>
          </w:p>
        </w:tc>
      </w:tr>
      <w:tr w:rsidR="00E5300F" w:rsidRPr="00E42262" w14:paraId="22D8D15C" w14:textId="77777777" w:rsidTr="00E5300F">
        <w:trPr>
          <w:trHeight w:val="314"/>
        </w:trPr>
        <w:tc>
          <w:tcPr>
            <w:tcW w:w="446" w:type="dxa"/>
          </w:tcPr>
          <w:p w14:paraId="21097DEB" w14:textId="77777777" w:rsidR="00E5300F" w:rsidRPr="00E42262" w:rsidRDefault="00E5300F" w:rsidP="005D2704">
            <w:pPr>
              <w:pStyle w:val="NoSpacing"/>
              <w:jc w:val="center"/>
              <w:rPr>
                <w:rFonts w:ascii="Times New Roman" w:hAnsi="Times New Roman"/>
              </w:rPr>
            </w:pPr>
            <w:r w:rsidRPr="00E42262">
              <w:rPr>
                <w:rFonts w:ascii="Times New Roman" w:hAnsi="Times New Roman"/>
              </w:rPr>
              <w:t>6</w:t>
            </w:r>
          </w:p>
        </w:tc>
        <w:tc>
          <w:tcPr>
            <w:tcW w:w="7744" w:type="dxa"/>
            <w:shd w:val="clear" w:color="auto" w:fill="auto"/>
          </w:tcPr>
          <w:p w14:paraId="04306B14" w14:textId="77777777" w:rsidR="00E5300F" w:rsidRPr="00E42262" w:rsidRDefault="00E5300F" w:rsidP="005D2704">
            <w:pPr>
              <w:pStyle w:val="NoSpacing"/>
              <w:shd w:val="clear" w:color="auto" w:fill="FFFFFF"/>
              <w:rPr>
                <w:rFonts w:ascii="Times New Roman" w:hAnsi="Times New Roman"/>
                <w:color w:val="000000"/>
              </w:rPr>
            </w:pPr>
            <w:r w:rsidRPr="00E42262">
              <w:rPr>
                <w:rFonts w:ascii="Times New Roman" w:hAnsi="Times New Roman"/>
                <w:b/>
              </w:rPr>
              <w:t>Greenhouse Gas Emissions Mitigated</w:t>
            </w:r>
            <w:r w:rsidRPr="00E42262">
              <w:rPr>
                <w:rFonts w:ascii="Times New Roman" w:hAnsi="Times New Roman"/>
              </w:rPr>
              <w:t xml:space="preserve"> (metric tons of CO2e)  </w:t>
            </w:r>
          </w:p>
        </w:tc>
        <w:tc>
          <w:tcPr>
            <w:tcW w:w="2610" w:type="dxa"/>
            <w:shd w:val="clear" w:color="auto" w:fill="auto"/>
          </w:tcPr>
          <w:p w14:paraId="5088956A" w14:textId="77777777" w:rsidR="00E5300F" w:rsidRPr="00E42262" w:rsidRDefault="00E5300F" w:rsidP="005D2704">
            <w:pPr>
              <w:spacing w:after="0" w:line="240" w:lineRule="auto"/>
              <w:jc w:val="center"/>
              <w:rPr>
                <w:rFonts w:ascii="Times New Roman" w:hAnsi="Times New Roman"/>
                <w:color w:val="000000"/>
              </w:rPr>
            </w:pPr>
            <w:r w:rsidRPr="00E42262">
              <w:rPr>
                <w:rFonts w:ascii="Times New Roman" w:hAnsi="Times New Roman"/>
                <w:color w:val="000000"/>
              </w:rPr>
              <w:fldChar w:fldCharType="begin">
                <w:ffData>
                  <w:name w:val="F_GEB_BD_target"/>
                  <w:enabled/>
                  <w:calcOnExit w:val="0"/>
                  <w:textInput/>
                </w:ffData>
              </w:fldChar>
            </w:r>
            <w:r w:rsidRPr="00E42262">
              <w:rPr>
                <w:rFonts w:ascii="Times New Roman" w:hAnsi="Times New Roman"/>
                <w:color w:val="000000"/>
              </w:rPr>
              <w:instrText xml:space="preserve"> FORMTEXT </w:instrText>
            </w:r>
            <w:r w:rsidRPr="00E42262">
              <w:rPr>
                <w:rFonts w:ascii="Times New Roman" w:hAnsi="Times New Roman"/>
                <w:color w:val="000000"/>
              </w:rPr>
            </w:r>
            <w:r w:rsidRPr="00E42262">
              <w:rPr>
                <w:rFonts w:ascii="Times New Roman" w:hAnsi="Times New Roman"/>
                <w:color w:val="000000"/>
              </w:rPr>
              <w:fldChar w:fldCharType="separate"/>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color w:val="000000"/>
              </w:rPr>
              <w:fldChar w:fldCharType="end"/>
            </w:r>
          </w:p>
        </w:tc>
      </w:tr>
      <w:tr w:rsidR="00E5300F" w:rsidRPr="00E42262" w14:paraId="5F8C1830" w14:textId="77777777" w:rsidTr="00E5300F">
        <w:tc>
          <w:tcPr>
            <w:tcW w:w="446" w:type="dxa"/>
          </w:tcPr>
          <w:p w14:paraId="72E485B1" w14:textId="77777777" w:rsidR="00E5300F" w:rsidRPr="00E42262" w:rsidRDefault="00E5300F" w:rsidP="005D2704">
            <w:pPr>
              <w:pStyle w:val="NoSpacing"/>
              <w:jc w:val="center"/>
              <w:rPr>
                <w:rFonts w:ascii="Times New Roman" w:hAnsi="Times New Roman"/>
              </w:rPr>
            </w:pPr>
            <w:r w:rsidRPr="00E42262">
              <w:rPr>
                <w:rFonts w:ascii="Times New Roman" w:hAnsi="Times New Roman"/>
              </w:rPr>
              <w:t>7</w:t>
            </w:r>
          </w:p>
        </w:tc>
        <w:tc>
          <w:tcPr>
            <w:tcW w:w="7744" w:type="dxa"/>
            <w:shd w:val="clear" w:color="auto" w:fill="auto"/>
          </w:tcPr>
          <w:p w14:paraId="43E9DE3F" w14:textId="77777777" w:rsidR="00E5300F" w:rsidRPr="00E42262" w:rsidRDefault="00E5300F" w:rsidP="005D2704">
            <w:pPr>
              <w:pStyle w:val="NoSpacing"/>
              <w:shd w:val="clear" w:color="auto" w:fill="FFFFFF"/>
              <w:rPr>
                <w:rFonts w:ascii="Times New Roman" w:hAnsi="Times New Roman"/>
                <w:color w:val="000000"/>
              </w:rPr>
            </w:pPr>
            <w:r w:rsidRPr="00E42262">
              <w:rPr>
                <w:rFonts w:ascii="Times New Roman" w:hAnsi="Times New Roman"/>
                <w:b/>
              </w:rPr>
              <w:t>Number of shared water ecosystems</w:t>
            </w:r>
            <w:r w:rsidRPr="00E42262">
              <w:rPr>
                <w:rFonts w:ascii="Times New Roman" w:hAnsi="Times New Roman"/>
              </w:rPr>
              <w:t xml:space="preserve"> (fresh or marine) under new or improved cooperative management</w:t>
            </w:r>
          </w:p>
        </w:tc>
        <w:tc>
          <w:tcPr>
            <w:tcW w:w="2610" w:type="dxa"/>
            <w:shd w:val="clear" w:color="auto" w:fill="auto"/>
          </w:tcPr>
          <w:p w14:paraId="7DFFF5F8" w14:textId="77777777" w:rsidR="00E5300F" w:rsidRPr="00E42262" w:rsidRDefault="00E5300F" w:rsidP="005D2704">
            <w:pPr>
              <w:spacing w:after="0" w:line="240" w:lineRule="auto"/>
              <w:jc w:val="center"/>
              <w:rPr>
                <w:rFonts w:ascii="Times New Roman" w:hAnsi="Times New Roman"/>
                <w:color w:val="000000"/>
              </w:rPr>
            </w:pPr>
            <w:r w:rsidRPr="00E42262">
              <w:rPr>
                <w:rFonts w:ascii="Times New Roman" w:hAnsi="Times New Roman"/>
                <w:color w:val="000000"/>
              </w:rPr>
              <w:fldChar w:fldCharType="begin">
                <w:ffData>
                  <w:name w:val="F_GEB_BD_target"/>
                  <w:enabled/>
                  <w:calcOnExit w:val="0"/>
                  <w:textInput/>
                </w:ffData>
              </w:fldChar>
            </w:r>
            <w:r w:rsidRPr="00E42262">
              <w:rPr>
                <w:rFonts w:ascii="Times New Roman" w:hAnsi="Times New Roman"/>
                <w:color w:val="000000"/>
              </w:rPr>
              <w:instrText xml:space="preserve"> FORMTEXT </w:instrText>
            </w:r>
            <w:r w:rsidRPr="00E42262">
              <w:rPr>
                <w:rFonts w:ascii="Times New Roman" w:hAnsi="Times New Roman"/>
                <w:color w:val="000000"/>
              </w:rPr>
            </w:r>
            <w:r w:rsidRPr="00E42262">
              <w:rPr>
                <w:rFonts w:ascii="Times New Roman" w:hAnsi="Times New Roman"/>
                <w:color w:val="000000"/>
              </w:rPr>
              <w:fldChar w:fldCharType="separate"/>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color w:val="000000"/>
              </w:rPr>
              <w:fldChar w:fldCharType="end"/>
            </w:r>
          </w:p>
        </w:tc>
      </w:tr>
      <w:tr w:rsidR="00E5300F" w:rsidRPr="00E42262" w14:paraId="1C78B4A7" w14:textId="77777777" w:rsidTr="00E5300F">
        <w:trPr>
          <w:trHeight w:val="287"/>
        </w:trPr>
        <w:tc>
          <w:tcPr>
            <w:tcW w:w="446" w:type="dxa"/>
          </w:tcPr>
          <w:p w14:paraId="1C88D543" w14:textId="77777777" w:rsidR="00E5300F" w:rsidRPr="00E42262" w:rsidRDefault="00E5300F" w:rsidP="005D2704">
            <w:pPr>
              <w:spacing w:after="0" w:line="240" w:lineRule="auto"/>
              <w:jc w:val="center"/>
              <w:rPr>
                <w:rFonts w:ascii="Times New Roman" w:hAnsi="Times New Roman"/>
              </w:rPr>
            </w:pPr>
            <w:r w:rsidRPr="00E42262">
              <w:rPr>
                <w:rFonts w:ascii="Times New Roman" w:hAnsi="Times New Roman"/>
              </w:rPr>
              <w:t>8</w:t>
            </w:r>
          </w:p>
        </w:tc>
        <w:tc>
          <w:tcPr>
            <w:tcW w:w="7744" w:type="dxa"/>
            <w:shd w:val="clear" w:color="auto" w:fill="auto"/>
          </w:tcPr>
          <w:p w14:paraId="486A2D6D" w14:textId="77777777" w:rsidR="00E5300F" w:rsidRPr="00E42262" w:rsidRDefault="00E5300F" w:rsidP="005D2704">
            <w:pPr>
              <w:shd w:val="clear" w:color="auto" w:fill="FFFFFF"/>
              <w:spacing w:after="0" w:line="240" w:lineRule="auto"/>
              <w:rPr>
                <w:rFonts w:ascii="Times New Roman" w:hAnsi="Times New Roman"/>
                <w:color w:val="000000"/>
              </w:rPr>
            </w:pPr>
            <w:r w:rsidRPr="00E42262">
              <w:rPr>
                <w:rFonts w:ascii="Times New Roman" w:hAnsi="Times New Roman"/>
              </w:rPr>
              <w:t xml:space="preserve">Globally over-exploited </w:t>
            </w:r>
            <w:r w:rsidRPr="00E42262">
              <w:rPr>
                <w:rFonts w:ascii="Times New Roman" w:hAnsi="Times New Roman"/>
                <w:b/>
              </w:rPr>
              <w:t>marine fisheries</w:t>
            </w:r>
            <w:r w:rsidRPr="00E42262">
              <w:rPr>
                <w:rFonts w:ascii="Times New Roman" w:hAnsi="Times New Roman"/>
              </w:rPr>
              <w:t xml:space="preserve"> moved to more sustainable levels (metric tons)</w:t>
            </w:r>
          </w:p>
        </w:tc>
        <w:tc>
          <w:tcPr>
            <w:tcW w:w="2610" w:type="dxa"/>
            <w:shd w:val="clear" w:color="auto" w:fill="auto"/>
          </w:tcPr>
          <w:p w14:paraId="2C5D9061" w14:textId="77777777" w:rsidR="00E5300F" w:rsidRPr="00E42262" w:rsidRDefault="00E5300F" w:rsidP="005D2704">
            <w:pPr>
              <w:spacing w:after="0" w:line="240" w:lineRule="auto"/>
              <w:jc w:val="center"/>
              <w:rPr>
                <w:rFonts w:ascii="Times New Roman" w:hAnsi="Times New Roman"/>
                <w:color w:val="000000"/>
              </w:rPr>
            </w:pPr>
            <w:r w:rsidRPr="00E42262">
              <w:rPr>
                <w:rFonts w:ascii="Times New Roman" w:hAnsi="Times New Roman"/>
                <w:color w:val="000000"/>
              </w:rPr>
              <w:fldChar w:fldCharType="begin">
                <w:ffData>
                  <w:name w:val="F_GEB_BD_target"/>
                  <w:enabled/>
                  <w:calcOnExit w:val="0"/>
                  <w:textInput/>
                </w:ffData>
              </w:fldChar>
            </w:r>
            <w:r w:rsidRPr="00E42262">
              <w:rPr>
                <w:rFonts w:ascii="Times New Roman" w:hAnsi="Times New Roman"/>
                <w:color w:val="000000"/>
              </w:rPr>
              <w:instrText xml:space="preserve"> FORMTEXT </w:instrText>
            </w:r>
            <w:r w:rsidRPr="00E42262">
              <w:rPr>
                <w:rFonts w:ascii="Times New Roman" w:hAnsi="Times New Roman"/>
                <w:color w:val="000000"/>
              </w:rPr>
            </w:r>
            <w:r w:rsidRPr="00E42262">
              <w:rPr>
                <w:rFonts w:ascii="Times New Roman" w:hAnsi="Times New Roman"/>
                <w:color w:val="000000"/>
              </w:rPr>
              <w:fldChar w:fldCharType="separate"/>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color w:val="000000"/>
              </w:rPr>
              <w:fldChar w:fldCharType="end"/>
            </w:r>
          </w:p>
        </w:tc>
      </w:tr>
      <w:tr w:rsidR="00E5300F" w:rsidRPr="00E42262" w14:paraId="469D38C6" w14:textId="77777777" w:rsidTr="00E5300F">
        <w:tc>
          <w:tcPr>
            <w:tcW w:w="446" w:type="dxa"/>
          </w:tcPr>
          <w:p w14:paraId="5DB73538" w14:textId="77777777" w:rsidR="00E5300F" w:rsidRPr="00E42262" w:rsidRDefault="00E5300F" w:rsidP="005D2704">
            <w:pPr>
              <w:pStyle w:val="NoSpacing"/>
              <w:jc w:val="center"/>
              <w:rPr>
                <w:rFonts w:ascii="Times New Roman" w:hAnsi="Times New Roman"/>
              </w:rPr>
            </w:pPr>
            <w:r w:rsidRPr="00E42262">
              <w:rPr>
                <w:rFonts w:ascii="Times New Roman" w:hAnsi="Times New Roman"/>
              </w:rPr>
              <w:t>9</w:t>
            </w:r>
          </w:p>
        </w:tc>
        <w:tc>
          <w:tcPr>
            <w:tcW w:w="7744" w:type="dxa"/>
            <w:shd w:val="clear" w:color="auto" w:fill="auto"/>
          </w:tcPr>
          <w:p w14:paraId="58819B48" w14:textId="77777777" w:rsidR="00E5300F" w:rsidRPr="00E42262" w:rsidRDefault="00E5300F" w:rsidP="005D2704">
            <w:pPr>
              <w:pStyle w:val="NoSpacing"/>
              <w:shd w:val="clear" w:color="auto" w:fill="FFFFFF"/>
              <w:rPr>
                <w:rFonts w:ascii="Times New Roman" w:hAnsi="Times New Roman"/>
                <w:color w:val="000000"/>
              </w:rPr>
            </w:pPr>
            <w:r w:rsidRPr="00E42262">
              <w:rPr>
                <w:rFonts w:ascii="Times New Roman" w:hAnsi="Times New Roman"/>
                <w:b/>
              </w:rPr>
              <w:t>Reduction</w:t>
            </w:r>
            <w:r w:rsidRPr="00E42262">
              <w:rPr>
                <w:rFonts w:ascii="Times New Roman" w:hAnsi="Times New Roman"/>
              </w:rPr>
              <w:t xml:space="preserve">, disposal/destruction, phase out, </w:t>
            </w:r>
            <w:r w:rsidRPr="00E42262">
              <w:rPr>
                <w:rFonts w:ascii="Times New Roman" w:hAnsi="Times New Roman"/>
                <w:b/>
              </w:rPr>
              <w:t>elimination</w:t>
            </w:r>
            <w:r w:rsidRPr="00E42262">
              <w:rPr>
                <w:rFonts w:ascii="Times New Roman" w:hAnsi="Times New Roman"/>
              </w:rPr>
              <w:t xml:space="preserve"> and avoidance of </w:t>
            </w:r>
            <w:r w:rsidRPr="00E42262">
              <w:rPr>
                <w:rFonts w:ascii="Times New Roman" w:hAnsi="Times New Roman"/>
                <w:b/>
              </w:rPr>
              <w:t>chemicals of global concern</w:t>
            </w:r>
            <w:r w:rsidRPr="00E42262">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7F2EEF3F" w14:textId="77777777" w:rsidR="00E5300F" w:rsidRPr="00E42262" w:rsidRDefault="00E5300F" w:rsidP="005D2704">
            <w:pPr>
              <w:spacing w:after="0" w:line="240" w:lineRule="auto"/>
              <w:jc w:val="center"/>
              <w:rPr>
                <w:rFonts w:ascii="Times New Roman" w:hAnsi="Times New Roman"/>
                <w:color w:val="000000"/>
              </w:rPr>
            </w:pPr>
            <w:r w:rsidRPr="00E42262">
              <w:rPr>
                <w:rFonts w:ascii="Times New Roman" w:hAnsi="Times New Roman"/>
                <w:color w:val="000000"/>
              </w:rPr>
              <w:fldChar w:fldCharType="begin">
                <w:ffData>
                  <w:name w:val="F_GEB_BD_target"/>
                  <w:enabled/>
                  <w:calcOnExit w:val="0"/>
                  <w:textInput/>
                </w:ffData>
              </w:fldChar>
            </w:r>
            <w:r w:rsidRPr="00E42262">
              <w:rPr>
                <w:rFonts w:ascii="Times New Roman" w:hAnsi="Times New Roman"/>
                <w:color w:val="000000"/>
              </w:rPr>
              <w:instrText xml:space="preserve"> FORMTEXT </w:instrText>
            </w:r>
            <w:r w:rsidRPr="00E42262">
              <w:rPr>
                <w:rFonts w:ascii="Times New Roman" w:hAnsi="Times New Roman"/>
                <w:color w:val="000000"/>
              </w:rPr>
            </w:r>
            <w:r w:rsidRPr="00E42262">
              <w:rPr>
                <w:rFonts w:ascii="Times New Roman" w:hAnsi="Times New Roman"/>
                <w:color w:val="000000"/>
              </w:rPr>
              <w:fldChar w:fldCharType="separate"/>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color w:val="000000"/>
              </w:rPr>
              <w:fldChar w:fldCharType="end"/>
            </w:r>
          </w:p>
        </w:tc>
      </w:tr>
      <w:tr w:rsidR="00E5300F" w:rsidRPr="00E42262" w14:paraId="5A9F1DC1" w14:textId="77777777" w:rsidTr="00E5300F">
        <w:trPr>
          <w:trHeight w:val="485"/>
        </w:trPr>
        <w:tc>
          <w:tcPr>
            <w:tcW w:w="446" w:type="dxa"/>
            <w:tcBorders>
              <w:bottom w:val="single" w:sz="4" w:space="0" w:color="auto"/>
            </w:tcBorders>
          </w:tcPr>
          <w:p w14:paraId="1897EB8F" w14:textId="77777777" w:rsidR="00E5300F" w:rsidRPr="00E42262" w:rsidRDefault="00E5300F" w:rsidP="005D2704">
            <w:pPr>
              <w:pStyle w:val="NoSpacing"/>
              <w:jc w:val="center"/>
              <w:rPr>
                <w:rFonts w:ascii="Times New Roman" w:hAnsi="Times New Roman"/>
              </w:rPr>
            </w:pPr>
            <w:r w:rsidRPr="00E42262">
              <w:rPr>
                <w:rFonts w:ascii="Times New Roman" w:hAnsi="Times New Roman"/>
              </w:rPr>
              <w:t>10</w:t>
            </w:r>
          </w:p>
        </w:tc>
        <w:tc>
          <w:tcPr>
            <w:tcW w:w="7744" w:type="dxa"/>
            <w:tcBorders>
              <w:bottom w:val="single" w:sz="4" w:space="0" w:color="auto"/>
            </w:tcBorders>
            <w:shd w:val="clear" w:color="auto" w:fill="auto"/>
          </w:tcPr>
          <w:p w14:paraId="17348872" w14:textId="77777777" w:rsidR="00E5300F" w:rsidRPr="00E42262" w:rsidRDefault="00E5300F" w:rsidP="005D2704">
            <w:pPr>
              <w:pStyle w:val="NoSpacing"/>
              <w:shd w:val="clear" w:color="auto" w:fill="FFFFFF"/>
              <w:rPr>
                <w:rFonts w:ascii="Times New Roman" w:hAnsi="Times New Roman"/>
                <w:color w:val="000000"/>
              </w:rPr>
            </w:pPr>
            <w:r w:rsidRPr="00E42262">
              <w:rPr>
                <w:rFonts w:ascii="Times New Roman" w:hAnsi="Times New Roman"/>
              </w:rPr>
              <w:t xml:space="preserve">Reduction, avoidance of emissions of </w:t>
            </w:r>
            <w:r w:rsidRPr="00E42262">
              <w:rPr>
                <w:rFonts w:ascii="Times New Roman" w:hAnsi="Times New Roman"/>
                <w:b/>
              </w:rPr>
              <w:t>POPs to air</w:t>
            </w:r>
            <w:r w:rsidRPr="00E42262">
              <w:rPr>
                <w:rFonts w:ascii="Times New Roman" w:hAnsi="Times New Roman"/>
              </w:rPr>
              <w:t xml:space="preserve"> from point and non-point sources (grams of toxic equivalent </w:t>
            </w:r>
            <w:proofErr w:type="spellStart"/>
            <w:r w:rsidRPr="00E42262">
              <w:rPr>
                <w:rFonts w:ascii="Times New Roman" w:hAnsi="Times New Roman"/>
              </w:rPr>
              <w:t>gTEQ</w:t>
            </w:r>
            <w:proofErr w:type="spellEnd"/>
            <w:r w:rsidRPr="00E42262">
              <w:rPr>
                <w:rFonts w:ascii="Times New Roman" w:hAnsi="Times New Roman"/>
              </w:rPr>
              <w:t>)</w:t>
            </w:r>
          </w:p>
        </w:tc>
        <w:tc>
          <w:tcPr>
            <w:tcW w:w="2610" w:type="dxa"/>
            <w:tcBorders>
              <w:bottom w:val="single" w:sz="4" w:space="0" w:color="auto"/>
            </w:tcBorders>
            <w:shd w:val="clear" w:color="auto" w:fill="auto"/>
          </w:tcPr>
          <w:p w14:paraId="5563396E" w14:textId="77777777" w:rsidR="00E5300F" w:rsidRPr="00E42262" w:rsidRDefault="00E5300F" w:rsidP="005D2704">
            <w:pPr>
              <w:spacing w:after="0" w:line="240" w:lineRule="auto"/>
              <w:jc w:val="center"/>
              <w:rPr>
                <w:rFonts w:ascii="Times New Roman" w:hAnsi="Times New Roman"/>
                <w:color w:val="000000"/>
              </w:rPr>
            </w:pPr>
            <w:r w:rsidRPr="00E42262">
              <w:rPr>
                <w:rFonts w:ascii="Times New Roman" w:hAnsi="Times New Roman"/>
                <w:color w:val="000000"/>
              </w:rPr>
              <w:fldChar w:fldCharType="begin">
                <w:ffData>
                  <w:name w:val="F_GEB_BD_target"/>
                  <w:enabled/>
                  <w:calcOnExit w:val="0"/>
                  <w:textInput/>
                </w:ffData>
              </w:fldChar>
            </w:r>
            <w:r w:rsidRPr="00E42262">
              <w:rPr>
                <w:rFonts w:ascii="Times New Roman" w:hAnsi="Times New Roman"/>
                <w:color w:val="000000"/>
              </w:rPr>
              <w:instrText xml:space="preserve"> FORMTEXT </w:instrText>
            </w:r>
            <w:r w:rsidRPr="00E42262">
              <w:rPr>
                <w:rFonts w:ascii="Times New Roman" w:hAnsi="Times New Roman"/>
                <w:color w:val="000000"/>
              </w:rPr>
            </w:r>
            <w:r w:rsidRPr="00E42262">
              <w:rPr>
                <w:rFonts w:ascii="Times New Roman" w:hAnsi="Times New Roman"/>
                <w:color w:val="000000"/>
              </w:rPr>
              <w:fldChar w:fldCharType="separate"/>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noProof/>
                <w:color w:val="000000"/>
              </w:rPr>
              <w:t> </w:t>
            </w:r>
            <w:r w:rsidRPr="00E42262">
              <w:rPr>
                <w:rFonts w:ascii="Times New Roman" w:hAnsi="Times New Roman"/>
                <w:color w:val="000000"/>
              </w:rPr>
              <w:fldChar w:fldCharType="end"/>
            </w:r>
          </w:p>
        </w:tc>
      </w:tr>
      <w:tr w:rsidR="00E5300F" w:rsidRPr="00E42262" w14:paraId="1E99737F" w14:textId="77777777" w:rsidTr="00E5300F">
        <w:trPr>
          <w:trHeight w:val="530"/>
        </w:trPr>
        <w:tc>
          <w:tcPr>
            <w:tcW w:w="446" w:type="dxa"/>
            <w:tcBorders>
              <w:bottom w:val="single" w:sz="4" w:space="0" w:color="auto"/>
            </w:tcBorders>
          </w:tcPr>
          <w:p w14:paraId="25456B6D" w14:textId="77777777" w:rsidR="00E5300F" w:rsidRPr="00E42262" w:rsidRDefault="00E5300F" w:rsidP="005D2704">
            <w:pPr>
              <w:spacing w:after="0" w:line="240" w:lineRule="auto"/>
              <w:jc w:val="center"/>
              <w:rPr>
                <w:rFonts w:ascii="Times New Roman" w:hAnsi="Times New Roman"/>
              </w:rPr>
            </w:pPr>
            <w:r w:rsidRPr="00E42262">
              <w:rPr>
                <w:rFonts w:ascii="Times New Roman" w:hAnsi="Times New Roman"/>
              </w:rPr>
              <w:t>11</w:t>
            </w:r>
          </w:p>
        </w:tc>
        <w:tc>
          <w:tcPr>
            <w:tcW w:w="7744" w:type="dxa"/>
            <w:tcBorders>
              <w:bottom w:val="single" w:sz="4" w:space="0" w:color="auto"/>
            </w:tcBorders>
            <w:shd w:val="clear" w:color="auto" w:fill="auto"/>
          </w:tcPr>
          <w:p w14:paraId="7337072A" w14:textId="77777777" w:rsidR="00E5300F" w:rsidRPr="00E42262" w:rsidRDefault="00E5300F" w:rsidP="005D2704">
            <w:pPr>
              <w:shd w:val="clear" w:color="auto" w:fill="FFFFFF"/>
              <w:spacing w:after="0" w:line="240" w:lineRule="auto"/>
              <w:rPr>
                <w:rFonts w:ascii="Times New Roman" w:hAnsi="Times New Roman"/>
                <w:color w:val="000000"/>
              </w:rPr>
            </w:pPr>
            <w:r w:rsidRPr="00E42262">
              <w:rPr>
                <w:rFonts w:ascii="Times New Roman" w:hAnsi="Times New Roman"/>
              </w:rPr>
              <w:t xml:space="preserve">Number of </w:t>
            </w:r>
            <w:r w:rsidRPr="00E42262">
              <w:rPr>
                <w:rFonts w:ascii="Times New Roman" w:hAnsi="Times New Roman"/>
                <w:b/>
              </w:rPr>
              <w:t>direct beneficiaries disaggregated by gender</w:t>
            </w:r>
            <w:r w:rsidRPr="00E42262">
              <w:rPr>
                <w:rFonts w:ascii="Times New Roman" w:hAnsi="Times New Roman"/>
              </w:rPr>
              <w:t xml:space="preserve"> as co-benefit of GEF investment</w:t>
            </w:r>
          </w:p>
        </w:tc>
        <w:tc>
          <w:tcPr>
            <w:tcW w:w="2610" w:type="dxa"/>
            <w:tcBorders>
              <w:bottom w:val="single" w:sz="4" w:space="0" w:color="auto"/>
            </w:tcBorders>
            <w:shd w:val="clear" w:color="auto" w:fill="auto"/>
          </w:tcPr>
          <w:p w14:paraId="211ADCE8" w14:textId="16022290" w:rsidR="00E5300F" w:rsidRPr="000F361E" w:rsidRDefault="00D01A35" w:rsidP="005D2704">
            <w:pPr>
              <w:spacing w:after="0" w:line="240" w:lineRule="auto"/>
              <w:jc w:val="center"/>
              <w:rPr>
                <w:rFonts w:ascii="Times New Roman" w:hAnsi="Times New Roman"/>
                <w:color w:val="000000"/>
              </w:rPr>
            </w:pPr>
            <w:r w:rsidRPr="00506D93">
              <w:rPr>
                <w:rFonts w:ascii="Times New Roman" w:hAnsi="Times New Roman"/>
                <w:color w:val="000000"/>
              </w:rPr>
              <w:t>500</w:t>
            </w:r>
            <w:r w:rsidR="00506D93">
              <w:rPr>
                <w:rFonts w:ascii="Times New Roman" w:hAnsi="Times New Roman"/>
                <w:color w:val="000000"/>
              </w:rPr>
              <w:t xml:space="preserve"> (</w:t>
            </w:r>
            <w:r w:rsidR="00506D93" w:rsidRPr="00506D93">
              <w:rPr>
                <w:rFonts w:ascii="Times New Roman" w:hAnsi="Times New Roman"/>
                <w:color w:val="000000"/>
              </w:rPr>
              <w:t>50% women</w:t>
            </w:r>
            <w:r w:rsidR="00506D93">
              <w:rPr>
                <w:rFonts w:ascii="Times New Roman" w:hAnsi="Times New Roman"/>
                <w:color w:val="000000"/>
              </w:rPr>
              <w:t>)</w:t>
            </w:r>
          </w:p>
        </w:tc>
      </w:tr>
    </w:tbl>
    <w:p w14:paraId="7FF07FFD" w14:textId="77777777" w:rsidR="005D2704" w:rsidRPr="00E42262" w:rsidRDefault="005D2704" w:rsidP="00E5300F">
      <w:pPr>
        <w:pStyle w:val="GEFQuestion"/>
        <w:ind w:left="-180"/>
        <w:rPr>
          <w:color w:val="000000"/>
          <w:szCs w:val="22"/>
        </w:rPr>
      </w:pPr>
    </w:p>
    <w:p w14:paraId="486AF73C" w14:textId="77777777" w:rsidR="00E5300F" w:rsidRPr="00E42262" w:rsidRDefault="00E5300F" w:rsidP="00E5300F">
      <w:pPr>
        <w:pStyle w:val="GEFQuestion"/>
        <w:ind w:left="-180"/>
        <w:rPr>
          <w:color w:val="000000"/>
          <w:sz w:val="20"/>
          <w:szCs w:val="20"/>
        </w:rPr>
      </w:pPr>
      <w:r w:rsidRPr="00E42262">
        <w:rPr>
          <w:color w:val="000000"/>
          <w:szCs w:val="22"/>
        </w:rPr>
        <w:t xml:space="preserve">Provide additional explanation on targets, other methodologies used, and other focal area specifics (i.e., Aichi targets in BD) including justification where core indicator targets are not provided. </w:t>
      </w:r>
      <w:r w:rsidRPr="00E42262">
        <w:rPr>
          <w:color w:val="000000"/>
          <w:sz w:val="20"/>
          <w:szCs w:val="20"/>
        </w:rPr>
        <w:fldChar w:fldCharType="begin">
          <w:ffData>
            <w:name w:val="D_GA_01"/>
            <w:enabled/>
            <w:calcOnExit/>
            <w:textInput>
              <w:type w:val="number"/>
            </w:textInput>
          </w:ffData>
        </w:fldChar>
      </w:r>
      <w:r w:rsidRPr="00E42262">
        <w:rPr>
          <w:color w:val="000000"/>
          <w:sz w:val="20"/>
          <w:szCs w:val="20"/>
        </w:rPr>
        <w:instrText xml:space="preserve"> FORMTEXT </w:instrText>
      </w:r>
      <w:r w:rsidRPr="00E42262">
        <w:rPr>
          <w:color w:val="000000"/>
          <w:sz w:val="20"/>
          <w:szCs w:val="20"/>
        </w:rPr>
      </w:r>
      <w:r w:rsidRPr="00E42262">
        <w:rPr>
          <w:color w:val="000000"/>
          <w:sz w:val="20"/>
          <w:szCs w:val="20"/>
        </w:rPr>
        <w:fldChar w:fldCharType="separate"/>
      </w:r>
      <w:r w:rsidRPr="00E42262">
        <w:rPr>
          <w:noProof/>
          <w:color w:val="000000"/>
          <w:sz w:val="20"/>
          <w:szCs w:val="20"/>
        </w:rPr>
        <w:t> </w:t>
      </w:r>
      <w:r w:rsidRPr="00E42262">
        <w:rPr>
          <w:noProof/>
          <w:color w:val="000000"/>
          <w:sz w:val="20"/>
          <w:szCs w:val="20"/>
        </w:rPr>
        <w:t> </w:t>
      </w:r>
      <w:r w:rsidRPr="00E42262">
        <w:rPr>
          <w:noProof/>
          <w:color w:val="000000"/>
          <w:sz w:val="20"/>
          <w:szCs w:val="20"/>
        </w:rPr>
        <w:t> </w:t>
      </w:r>
      <w:r w:rsidRPr="00E42262">
        <w:rPr>
          <w:noProof/>
          <w:color w:val="000000"/>
          <w:sz w:val="20"/>
          <w:szCs w:val="20"/>
        </w:rPr>
        <w:t> </w:t>
      </w:r>
      <w:r w:rsidRPr="00E42262">
        <w:rPr>
          <w:noProof/>
          <w:color w:val="000000"/>
          <w:sz w:val="20"/>
          <w:szCs w:val="20"/>
        </w:rPr>
        <w:t> </w:t>
      </w:r>
      <w:r w:rsidRPr="00E42262">
        <w:rPr>
          <w:color w:val="000000"/>
          <w:sz w:val="20"/>
          <w:szCs w:val="20"/>
        </w:rPr>
        <w:fldChar w:fldCharType="end"/>
      </w:r>
    </w:p>
    <w:p w14:paraId="4A9B890B" w14:textId="77777777" w:rsidR="00E5300F" w:rsidRPr="00E42262"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4BE55971" w14:textId="77777777" w:rsidR="00ED1CA6" w:rsidRPr="00E42262" w:rsidRDefault="00ED1CA6" w:rsidP="00ED1CA6">
      <w:pPr>
        <w:pStyle w:val="GEFQuestion"/>
        <w:numPr>
          <w:ilvl w:val="0"/>
          <w:numId w:val="1"/>
        </w:numPr>
        <w:ind w:hanging="540"/>
        <w:rPr>
          <w:b/>
        </w:rPr>
      </w:pPr>
      <w:r w:rsidRPr="00E42262">
        <w:rPr>
          <w:color w:val="000000"/>
          <w:sz w:val="20"/>
          <w:szCs w:val="20"/>
        </w:rPr>
        <w:br w:type="page"/>
      </w:r>
      <w:r w:rsidRPr="00E42262">
        <w:rPr>
          <w:b/>
          <w:smallCaps/>
        </w:rPr>
        <w:lastRenderedPageBreak/>
        <w:t>Project Taxonomy</w:t>
      </w:r>
    </w:p>
    <w:p w14:paraId="38A513DA" w14:textId="77777777" w:rsidR="00ED1CA6" w:rsidRPr="00E42262" w:rsidRDefault="00ED1CA6" w:rsidP="00ED1CA6">
      <w:pPr>
        <w:ind w:left="-180"/>
        <w:rPr>
          <w:rFonts w:ascii="Times New Roman" w:hAnsi="Times New Roman"/>
        </w:rPr>
      </w:pPr>
      <w:r w:rsidRPr="00E42262">
        <w:rPr>
          <w:rFonts w:ascii="Times New Roman" w:hAnsi="Times New Roman"/>
        </w:rPr>
        <w:t xml:space="preserve">Please update the table below for the taxonomic information provided at PIF stage. Use the GEF Taxonomy Worksheet provided in Annex F to find the most relevant keywords/topics/themes that best describe the project. </w:t>
      </w:r>
    </w:p>
    <w:p w14:paraId="3ECAEB8A" w14:textId="1355AE7A" w:rsidR="00E5300F" w:rsidRPr="00364BCC" w:rsidRDefault="00C60E6A" w:rsidP="00364BCC">
      <w:pPr>
        <w:ind w:left="-180"/>
        <w:rPr>
          <w:rFonts w:ascii="Times New Roman" w:hAnsi="Times New Roman"/>
          <w:i/>
        </w:rPr>
      </w:pPr>
      <w:r w:rsidRPr="00E42262">
        <w:rPr>
          <w:rFonts w:ascii="Times New Roman" w:hAnsi="Times New Roman"/>
          <w:i/>
        </w:rPr>
        <w:t>Provided in Annex F.</w:t>
      </w:r>
    </w:p>
    <w:p w14:paraId="09BAF5E3" w14:textId="77777777" w:rsidR="00591870" w:rsidRPr="00E42262"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E42262">
        <w:rPr>
          <w:rFonts w:ascii="Times New Roman" w:eastAsia="Times New Roman" w:hAnsi="Times New Roman"/>
          <w:b/>
          <w:caps/>
          <w:color w:val="000000"/>
          <w:u w:val="single"/>
          <w:lang w:val="x-none" w:eastAsia="x-none"/>
        </w:rPr>
        <w:t>part ii:  project justification</w:t>
      </w:r>
    </w:p>
    <w:p w14:paraId="6477B664" w14:textId="77777777" w:rsidR="00591870" w:rsidRPr="00E42262"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5F9D0B9E" w14:textId="77777777" w:rsidR="006D40B1" w:rsidRPr="00E42262" w:rsidRDefault="006D40B1" w:rsidP="006D40B1">
      <w:pPr>
        <w:spacing w:before="60" w:after="0"/>
        <w:jc w:val="both"/>
        <w:rPr>
          <w:rFonts w:ascii="Times New Roman" w:hAnsi="Times New Roman"/>
          <w:lang w:val="en-GB"/>
        </w:rPr>
      </w:pPr>
      <w:r w:rsidRPr="00E42262">
        <w:rPr>
          <w:rFonts w:ascii="Times New Roman" w:hAnsi="Times New Roman"/>
          <w:lang w:val="en-GB"/>
        </w:rPr>
        <w:t>The main differences in the proposed project between the PIF and PPG phase are presented in the table below.</w:t>
      </w:r>
    </w:p>
    <w:tbl>
      <w:tblPr>
        <w:tblW w:w="102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2"/>
        <w:gridCol w:w="4440"/>
        <w:gridCol w:w="4441"/>
      </w:tblGrid>
      <w:tr w:rsidR="00711FD5" w:rsidRPr="00E42262" w14:paraId="133C454D" w14:textId="77777777" w:rsidTr="00711FD5">
        <w:trPr>
          <w:tblHeader/>
        </w:trPr>
        <w:tc>
          <w:tcPr>
            <w:tcW w:w="1402" w:type="dxa"/>
            <w:shd w:val="clear" w:color="auto" w:fill="D9D9D9"/>
          </w:tcPr>
          <w:p w14:paraId="26D39ED1" w14:textId="77777777" w:rsidR="00711FD5" w:rsidRPr="00E42262" w:rsidRDefault="00711FD5" w:rsidP="002D4E99">
            <w:pPr>
              <w:spacing w:after="0" w:line="240" w:lineRule="auto"/>
              <w:rPr>
                <w:rFonts w:ascii="Times New Roman" w:eastAsia="Times New Roman" w:hAnsi="Times New Roman"/>
                <w:b/>
                <w:sz w:val="20"/>
                <w:szCs w:val="20"/>
              </w:rPr>
            </w:pPr>
            <w:r w:rsidRPr="00E42262">
              <w:rPr>
                <w:rFonts w:ascii="Times New Roman" w:eastAsia="Times New Roman" w:hAnsi="Times New Roman"/>
                <w:b/>
                <w:sz w:val="20"/>
                <w:szCs w:val="20"/>
              </w:rPr>
              <w:t>Topic</w:t>
            </w:r>
          </w:p>
        </w:tc>
        <w:tc>
          <w:tcPr>
            <w:tcW w:w="4440" w:type="dxa"/>
            <w:shd w:val="clear" w:color="auto" w:fill="D9D9D9"/>
          </w:tcPr>
          <w:p w14:paraId="1F80796A" w14:textId="77777777" w:rsidR="00711FD5" w:rsidRPr="00E42262" w:rsidRDefault="00711FD5" w:rsidP="002D4E99">
            <w:pPr>
              <w:spacing w:after="0" w:line="240" w:lineRule="auto"/>
              <w:rPr>
                <w:rFonts w:ascii="Times New Roman" w:eastAsia="Times New Roman" w:hAnsi="Times New Roman"/>
                <w:b/>
                <w:sz w:val="20"/>
                <w:szCs w:val="20"/>
              </w:rPr>
            </w:pPr>
            <w:r w:rsidRPr="00E42262">
              <w:rPr>
                <w:rFonts w:ascii="Times New Roman" w:eastAsia="Times New Roman" w:hAnsi="Times New Roman"/>
                <w:b/>
                <w:sz w:val="20"/>
                <w:szCs w:val="20"/>
              </w:rPr>
              <w:t>At PIF Stage</w:t>
            </w:r>
          </w:p>
        </w:tc>
        <w:tc>
          <w:tcPr>
            <w:tcW w:w="4441" w:type="dxa"/>
            <w:shd w:val="clear" w:color="auto" w:fill="D9D9D9"/>
          </w:tcPr>
          <w:p w14:paraId="1EBEA7E9" w14:textId="77777777" w:rsidR="00711FD5" w:rsidRPr="00E42262" w:rsidRDefault="00711FD5" w:rsidP="002D4E99">
            <w:pPr>
              <w:spacing w:after="0" w:line="240" w:lineRule="auto"/>
              <w:rPr>
                <w:rFonts w:ascii="Times New Roman" w:eastAsia="Times New Roman" w:hAnsi="Times New Roman"/>
                <w:b/>
                <w:sz w:val="20"/>
                <w:szCs w:val="20"/>
              </w:rPr>
            </w:pPr>
            <w:r w:rsidRPr="00E42262">
              <w:rPr>
                <w:rFonts w:ascii="Times New Roman" w:eastAsia="Times New Roman" w:hAnsi="Times New Roman"/>
                <w:b/>
                <w:sz w:val="20"/>
                <w:szCs w:val="20"/>
              </w:rPr>
              <w:t>At CEO Endorsement Stage</w:t>
            </w:r>
          </w:p>
        </w:tc>
      </w:tr>
      <w:tr w:rsidR="00711FD5" w:rsidRPr="00E42262" w14:paraId="77C514DD" w14:textId="77777777" w:rsidTr="00711FD5">
        <w:tc>
          <w:tcPr>
            <w:tcW w:w="1402" w:type="dxa"/>
            <w:shd w:val="clear" w:color="auto" w:fill="auto"/>
          </w:tcPr>
          <w:p w14:paraId="0A3B6288" w14:textId="77777777" w:rsidR="00711FD5" w:rsidRPr="00E42262" w:rsidRDefault="00711FD5" w:rsidP="002D4E99">
            <w:pPr>
              <w:spacing w:after="0" w:line="240" w:lineRule="auto"/>
              <w:rPr>
                <w:rFonts w:ascii="Times New Roman" w:eastAsia="Times New Roman" w:hAnsi="Times New Roman"/>
                <w:b/>
                <w:sz w:val="20"/>
                <w:szCs w:val="20"/>
              </w:rPr>
            </w:pPr>
            <w:r w:rsidRPr="00E42262">
              <w:rPr>
                <w:rFonts w:ascii="Times New Roman" w:eastAsia="Times New Roman" w:hAnsi="Times New Roman"/>
                <w:b/>
                <w:sz w:val="20"/>
                <w:szCs w:val="20"/>
              </w:rPr>
              <w:t>Components</w:t>
            </w:r>
          </w:p>
        </w:tc>
        <w:tc>
          <w:tcPr>
            <w:tcW w:w="4440" w:type="dxa"/>
            <w:shd w:val="clear" w:color="auto" w:fill="auto"/>
          </w:tcPr>
          <w:p w14:paraId="233FC0CB"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Component 1 - Strengthened legal and institutional framework and capacity building for SLM</w:t>
            </w:r>
          </w:p>
          <w:p w14:paraId="5FD3E6DD" w14:textId="77777777" w:rsidR="00711FD5" w:rsidRPr="00E42262" w:rsidRDefault="00711FD5" w:rsidP="002D4E99">
            <w:pPr>
              <w:spacing w:after="0" w:line="240" w:lineRule="auto"/>
              <w:rPr>
                <w:rFonts w:ascii="Times New Roman" w:eastAsia="Times New Roman" w:hAnsi="Times New Roman"/>
                <w:sz w:val="20"/>
                <w:szCs w:val="20"/>
              </w:rPr>
            </w:pPr>
          </w:p>
          <w:p w14:paraId="5F4C9230" w14:textId="77777777" w:rsidR="00711FD5" w:rsidRPr="00E42262" w:rsidRDefault="00711FD5" w:rsidP="002D4E99">
            <w:pPr>
              <w:spacing w:after="0" w:line="240" w:lineRule="auto"/>
              <w:rPr>
                <w:rFonts w:ascii="Times New Roman" w:eastAsia="Times New Roman" w:hAnsi="Times New Roman"/>
                <w:sz w:val="20"/>
                <w:szCs w:val="20"/>
              </w:rPr>
            </w:pPr>
          </w:p>
          <w:p w14:paraId="1791167A" w14:textId="77777777" w:rsidR="00711FD5" w:rsidRPr="00E42262" w:rsidRDefault="00711FD5" w:rsidP="002D4E99">
            <w:pPr>
              <w:spacing w:after="0" w:line="240" w:lineRule="auto"/>
              <w:rPr>
                <w:rFonts w:ascii="Times New Roman" w:eastAsia="Times New Roman" w:hAnsi="Times New Roman"/>
                <w:sz w:val="20"/>
                <w:szCs w:val="20"/>
              </w:rPr>
            </w:pPr>
          </w:p>
          <w:p w14:paraId="34181466" w14:textId="77777777" w:rsidR="00711FD5" w:rsidRPr="00E42262" w:rsidRDefault="00711FD5" w:rsidP="002D4E99">
            <w:pPr>
              <w:spacing w:after="0" w:line="240" w:lineRule="auto"/>
              <w:rPr>
                <w:rFonts w:ascii="Times New Roman" w:eastAsia="Times New Roman" w:hAnsi="Times New Roman"/>
                <w:i/>
                <w:sz w:val="20"/>
                <w:szCs w:val="20"/>
              </w:rPr>
            </w:pPr>
          </w:p>
          <w:p w14:paraId="1AD34AE0" w14:textId="77777777" w:rsidR="00711FD5" w:rsidRPr="00E42262" w:rsidRDefault="00711FD5" w:rsidP="002D4E99">
            <w:pPr>
              <w:spacing w:after="0" w:line="240" w:lineRule="auto"/>
              <w:rPr>
                <w:rFonts w:ascii="Times New Roman" w:eastAsia="Times New Roman" w:hAnsi="Times New Roman"/>
                <w:i/>
                <w:sz w:val="20"/>
                <w:szCs w:val="20"/>
              </w:rPr>
            </w:pPr>
          </w:p>
          <w:p w14:paraId="36EC213B" w14:textId="77777777" w:rsidR="00711FD5" w:rsidRPr="00E42262" w:rsidRDefault="00711FD5" w:rsidP="002D4E99">
            <w:pPr>
              <w:spacing w:after="0" w:line="240" w:lineRule="auto"/>
              <w:rPr>
                <w:rFonts w:ascii="Times New Roman" w:eastAsia="Times New Roman" w:hAnsi="Times New Roman"/>
                <w:iCs/>
                <w:sz w:val="20"/>
                <w:szCs w:val="20"/>
              </w:rPr>
            </w:pPr>
            <w:r w:rsidRPr="00E42262">
              <w:rPr>
                <w:rFonts w:ascii="Times New Roman" w:eastAsia="Times New Roman" w:hAnsi="Times New Roman"/>
                <w:sz w:val="20"/>
                <w:szCs w:val="20"/>
              </w:rPr>
              <w:t>Component</w:t>
            </w:r>
            <w:r w:rsidRPr="00E42262">
              <w:rPr>
                <w:rFonts w:ascii="Times New Roman" w:eastAsia="Times New Roman" w:hAnsi="Times New Roman"/>
                <w:iCs/>
                <w:sz w:val="20"/>
                <w:szCs w:val="20"/>
              </w:rPr>
              <w:t xml:space="preserve"> 2 - Implementation of sustainable land and forest management practices for reducing the effects of land degradation </w:t>
            </w:r>
            <w:r w:rsidRPr="003A3CC9">
              <w:rPr>
                <w:rFonts w:ascii="Times New Roman" w:eastAsia="Times New Roman" w:hAnsi="Times New Roman"/>
                <w:iCs/>
                <w:sz w:val="20"/>
                <w:szCs w:val="20"/>
              </w:rPr>
              <w:t>on ecosystem services</w:t>
            </w:r>
            <w:r w:rsidRPr="00E42262">
              <w:rPr>
                <w:rFonts w:ascii="Times New Roman" w:eastAsia="Times New Roman" w:hAnsi="Times New Roman"/>
                <w:iCs/>
                <w:sz w:val="20"/>
                <w:szCs w:val="20"/>
              </w:rPr>
              <w:t xml:space="preserve"> in three pilot sites in the most vulnerable mountainous region</w:t>
            </w:r>
          </w:p>
        </w:tc>
        <w:tc>
          <w:tcPr>
            <w:tcW w:w="4441" w:type="dxa"/>
            <w:shd w:val="clear" w:color="auto" w:fill="auto"/>
          </w:tcPr>
          <w:p w14:paraId="1BC3B492" w14:textId="77777777" w:rsidR="00711FD5" w:rsidRPr="00E42262" w:rsidRDefault="00711FD5" w:rsidP="002D4E99">
            <w:pPr>
              <w:spacing w:after="0" w:line="240" w:lineRule="auto"/>
              <w:rPr>
                <w:rFonts w:ascii="Times New Roman" w:eastAsia="Times New Roman" w:hAnsi="Times New Roman"/>
                <w:b/>
                <w:bCs/>
                <w:sz w:val="20"/>
                <w:szCs w:val="20"/>
              </w:rPr>
            </w:pPr>
            <w:r w:rsidRPr="00E42262">
              <w:rPr>
                <w:rFonts w:ascii="Times New Roman" w:eastAsia="Times New Roman" w:hAnsi="Times New Roman"/>
                <w:sz w:val="20"/>
                <w:szCs w:val="20"/>
              </w:rPr>
              <w:t xml:space="preserve">Component 1 - Strengthened legal and institutional framework and capacity building for SLM </w:t>
            </w:r>
            <w:r w:rsidRPr="00E42262">
              <w:rPr>
                <w:rFonts w:ascii="Times New Roman" w:eastAsia="Times New Roman" w:hAnsi="Times New Roman"/>
                <w:b/>
                <w:bCs/>
                <w:sz w:val="20"/>
                <w:szCs w:val="20"/>
              </w:rPr>
              <w:t>and SFM</w:t>
            </w:r>
          </w:p>
          <w:p w14:paraId="3DF2FA3D" w14:textId="77777777" w:rsidR="00711FD5" w:rsidRPr="00E42262" w:rsidRDefault="00711FD5" w:rsidP="002D4E99">
            <w:pPr>
              <w:spacing w:after="0" w:line="240" w:lineRule="auto"/>
              <w:rPr>
                <w:rFonts w:ascii="Times New Roman" w:eastAsia="Times New Roman" w:hAnsi="Times New Roman"/>
                <w:b/>
                <w:bCs/>
                <w:sz w:val="20"/>
                <w:szCs w:val="20"/>
              </w:rPr>
            </w:pPr>
          </w:p>
          <w:p w14:paraId="2D76CEA7" w14:textId="77777777" w:rsidR="00711FD5" w:rsidRPr="00E42262" w:rsidRDefault="00711FD5" w:rsidP="002D4E99">
            <w:pPr>
              <w:spacing w:after="0" w:line="240" w:lineRule="auto"/>
              <w:rPr>
                <w:rFonts w:ascii="Times New Roman" w:eastAsia="Times New Roman" w:hAnsi="Times New Roman"/>
                <w:sz w:val="20"/>
                <w:szCs w:val="20"/>
                <w:lang w:val="en-GB"/>
              </w:rPr>
            </w:pPr>
            <w:r w:rsidRPr="00E42262">
              <w:rPr>
                <w:rFonts w:ascii="Times New Roman" w:eastAsia="Times New Roman" w:hAnsi="Times New Roman"/>
                <w:i/>
                <w:iCs/>
                <w:sz w:val="20"/>
                <w:szCs w:val="20"/>
                <w:lang w:val="en-GB"/>
              </w:rPr>
              <w:t>Component title slightly changed to introduce/emphasis SFM.</w:t>
            </w:r>
          </w:p>
          <w:p w14:paraId="41E2A400" w14:textId="77777777" w:rsidR="00711FD5" w:rsidRPr="00E42262" w:rsidRDefault="00711FD5" w:rsidP="002D4E99">
            <w:pPr>
              <w:spacing w:after="0" w:line="240" w:lineRule="auto"/>
              <w:rPr>
                <w:rFonts w:ascii="Times New Roman" w:eastAsia="Times New Roman" w:hAnsi="Times New Roman"/>
                <w:sz w:val="20"/>
                <w:szCs w:val="20"/>
                <w:lang w:val="en-GB"/>
              </w:rPr>
            </w:pPr>
          </w:p>
          <w:p w14:paraId="2EBA6AD8"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Component 2 </w:t>
            </w:r>
            <w:proofErr w:type="gramStart"/>
            <w:r w:rsidRPr="00E42262">
              <w:rPr>
                <w:rFonts w:ascii="Times New Roman" w:eastAsia="Times New Roman" w:hAnsi="Times New Roman"/>
                <w:sz w:val="20"/>
                <w:szCs w:val="20"/>
              </w:rPr>
              <w:t>-  Implementation</w:t>
            </w:r>
            <w:proofErr w:type="gramEnd"/>
            <w:r w:rsidRPr="00E42262">
              <w:rPr>
                <w:rFonts w:ascii="Times New Roman" w:eastAsia="Times New Roman" w:hAnsi="Times New Roman"/>
                <w:sz w:val="20"/>
                <w:szCs w:val="20"/>
              </w:rPr>
              <w:t xml:space="preserve"> of sustainable land and forest management practices for reducing the effects of land degradation in three pilot sites in the most vulnerable mountainous region</w:t>
            </w:r>
          </w:p>
          <w:p w14:paraId="40A1A7F3" w14:textId="77777777" w:rsidR="00711FD5" w:rsidRPr="00E42262" w:rsidRDefault="00711FD5" w:rsidP="002D4E99">
            <w:pPr>
              <w:spacing w:after="0" w:line="240" w:lineRule="auto"/>
              <w:rPr>
                <w:rFonts w:ascii="Times New Roman" w:eastAsia="Times New Roman" w:hAnsi="Times New Roman"/>
                <w:sz w:val="20"/>
                <w:szCs w:val="20"/>
              </w:rPr>
            </w:pPr>
          </w:p>
          <w:p w14:paraId="14B4FA0F"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i/>
                <w:iCs/>
                <w:sz w:val="20"/>
                <w:szCs w:val="20"/>
              </w:rPr>
              <w:t>Component Title slightly adjusted to more clearly describe the intent</w:t>
            </w:r>
            <w:r w:rsidRPr="00E42262">
              <w:rPr>
                <w:rFonts w:ascii="Times New Roman" w:eastAsia="Times New Roman" w:hAnsi="Times New Roman"/>
                <w:sz w:val="20"/>
                <w:szCs w:val="20"/>
              </w:rPr>
              <w:t>.</w:t>
            </w:r>
          </w:p>
          <w:p w14:paraId="7DE9D0AF" w14:textId="77777777" w:rsidR="00711FD5" w:rsidRPr="00E42262" w:rsidRDefault="00711FD5" w:rsidP="002D4E99">
            <w:pPr>
              <w:spacing w:after="0" w:line="240" w:lineRule="auto"/>
              <w:rPr>
                <w:rFonts w:ascii="Times New Roman" w:eastAsia="Times New Roman" w:hAnsi="Times New Roman"/>
                <w:sz w:val="20"/>
                <w:szCs w:val="20"/>
              </w:rPr>
            </w:pPr>
          </w:p>
          <w:p w14:paraId="0DF7D578"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i/>
                <w:iCs/>
                <w:sz w:val="20"/>
                <w:szCs w:val="20"/>
              </w:rPr>
              <w:t>No Change in Component 3</w:t>
            </w:r>
          </w:p>
        </w:tc>
      </w:tr>
      <w:tr w:rsidR="00711FD5" w:rsidRPr="00E42262" w14:paraId="336A79ED" w14:textId="77777777" w:rsidTr="00711FD5">
        <w:tc>
          <w:tcPr>
            <w:tcW w:w="1402" w:type="dxa"/>
            <w:shd w:val="clear" w:color="auto" w:fill="auto"/>
          </w:tcPr>
          <w:p w14:paraId="5EBE4BEF" w14:textId="77777777" w:rsidR="00711FD5" w:rsidRPr="00E42262" w:rsidRDefault="00711FD5" w:rsidP="002D4E99">
            <w:pPr>
              <w:spacing w:after="0" w:line="240" w:lineRule="auto"/>
              <w:rPr>
                <w:rFonts w:ascii="Times New Roman" w:eastAsia="Times New Roman" w:hAnsi="Times New Roman"/>
                <w:b/>
                <w:sz w:val="20"/>
                <w:szCs w:val="20"/>
              </w:rPr>
            </w:pPr>
            <w:r w:rsidRPr="00E42262">
              <w:rPr>
                <w:rFonts w:ascii="Times New Roman" w:eastAsia="Times New Roman" w:hAnsi="Times New Roman"/>
                <w:b/>
                <w:sz w:val="20"/>
                <w:szCs w:val="20"/>
              </w:rPr>
              <w:t>Outcomes</w:t>
            </w:r>
          </w:p>
        </w:tc>
        <w:tc>
          <w:tcPr>
            <w:tcW w:w="4440" w:type="dxa"/>
            <w:shd w:val="clear" w:color="auto" w:fill="auto"/>
          </w:tcPr>
          <w:p w14:paraId="4573EE29"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1.1 Strengthened policy, legal and regulatory framework to support land degradation neutrality target implementation in North Macedonia</w:t>
            </w:r>
          </w:p>
          <w:p w14:paraId="0B8468AC" w14:textId="77777777" w:rsidR="00711FD5" w:rsidRPr="00E42262" w:rsidRDefault="00711FD5" w:rsidP="002D4E99">
            <w:pPr>
              <w:spacing w:after="0" w:line="240" w:lineRule="auto"/>
              <w:rPr>
                <w:rFonts w:ascii="Times New Roman" w:eastAsia="Times New Roman" w:hAnsi="Times New Roman"/>
                <w:sz w:val="20"/>
                <w:szCs w:val="20"/>
              </w:rPr>
            </w:pPr>
          </w:p>
          <w:p w14:paraId="71B056CA" w14:textId="77777777" w:rsidR="00711FD5" w:rsidRPr="00E42262" w:rsidRDefault="00711FD5" w:rsidP="002D4E99">
            <w:pPr>
              <w:spacing w:after="0" w:line="240" w:lineRule="auto"/>
              <w:rPr>
                <w:rFonts w:ascii="Times New Roman" w:eastAsia="Times New Roman" w:hAnsi="Times New Roman"/>
                <w:sz w:val="20"/>
                <w:szCs w:val="20"/>
              </w:rPr>
            </w:pPr>
          </w:p>
          <w:p w14:paraId="14FE6817" w14:textId="3766D37D" w:rsidR="00711FD5" w:rsidRDefault="00711FD5" w:rsidP="002D4E99">
            <w:pPr>
              <w:spacing w:after="0" w:line="240" w:lineRule="auto"/>
              <w:rPr>
                <w:rFonts w:ascii="Times New Roman" w:eastAsia="Times New Roman" w:hAnsi="Times New Roman"/>
                <w:sz w:val="20"/>
                <w:szCs w:val="20"/>
              </w:rPr>
            </w:pPr>
          </w:p>
          <w:p w14:paraId="7EEBF2A0"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1.2 Increased capacities and support for sustainable land management and LDN in the country</w:t>
            </w:r>
          </w:p>
          <w:p w14:paraId="3CC7CDC6" w14:textId="3DF20427" w:rsidR="00711FD5" w:rsidRDefault="00711FD5" w:rsidP="002D4E99">
            <w:pPr>
              <w:spacing w:after="0" w:line="240" w:lineRule="auto"/>
              <w:rPr>
                <w:rFonts w:ascii="Times New Roman" w:eastAsia="Times New Roman" w:hAnsi="Times New Roman"/>
                <w:sz w:val="20"/>
                <w:szCs w:val="20"/>
              </w:rPr>
            </w:pPr>
          </w:p>
          <w:p w14:paraId="08962BC8" w14:textId="066327DB" w:rsidR="00E56DC2" w:rsidRDefault="00E56DC2" w:rsidP="002D4E99">
            <w:pPr>
              <w:spacing w:after="0" w:line="240" w:lineRule="auto"/>
              <w:rPr>
                <w:rFonts w:ascii="Times New Roman" w:eastAsia="Times New Roman" w:hAnsi="Times New Roman"/>
                <w:sz w:val="20"/>
                <w:szCs w:val="20"/>
              </w:rPr>
            </w:pPr>
          </w:p>
          <w:p w14:paraId="24FCA2ED" w14:textId="77777777" w:rsidR="00E56DC2" w:rsidRPr="00E42262" w:rsidRDefault="00E56DC2" w:rsidP="002D4E99">
            <w:pPr>
              <w:spacing w:after="0" w:line="240" w:lineRule="auto"/>
              <w:rPr>
                <w:rFonts w:ascii="Times New Roman" w:eastAsia="Times New Roman" w:hAnsi="Times New Roman"/>
                <w:sz w:val="20"/>
                <w:szCs w:val="20"/>
              </w:rPr>
            </w:pPr>
          </w:p>
          <w:p w14:paraId="582E0343"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2.1 Uptake of SLM and SFM measures avoids and reduces land degradation generating sustainable flows of agro- and forest ecosystem services [10,000 ha land under SLM practice and 5,000 ha of forest in </w:t>
            </w:r>
            <w:proofErr w:type="spellStart"/>
            <w:r w:rsidRPr="00E42262">
              <w:rPr>
                <w:rFonts w:ascii="Times New Roman" w:eastAsia="Times New Roman" w:hAnsi="Times New Roman"/>
                <w:sz w:val="20"/>
                <w:szCs w:val="20"/>
              </w:rPr>
              <w:t>Zheden</w:t>
            </w:r>
            <w:proofErr w:type="spellEnd"/>
            <w:r w:rsidRPr="00E42262">
              <w:rPr>
                <w:rFonts w:ascii="Times New Roman" w:eastAsia="Times New Roman" w:hAnsi="Times New Roman"/>
                <w:sz w:val="20"/>
                <w:szCs w:val="20"/>
              </w:rPr>
              <w:t xml:space="preserve"> Massif under SFM]</w:t>
            </w:r>
          </w:p>
          <w:p w14:paraId="7840157A" w14:textId="51F532F3" w:rsidR="00711FD5" w:rsidRDefault="00711FD5" w:rsidP="002D4E99">
            <w:pPr>
              <w:spacing w:after="0" w:line="240" w:lineRule="auto"/>
              <w:rPr>
                <w:rFonts w:ascii="Times New Roman" w:eastAsia="Times New Roman" w:hAnsi="Times New Roman"/>
                <w:sz w:val="20"/>
                <w:szCs w:val="20"/>
              </w:rPr>
            </w:pPr>
          </w:p>
          <w:p w14:paraId="46B06AE5" w14:textId="77777777" w:rsidR="00E56DC2" w:rsidRPr="00E42262" w:rsidRDefault="00E56DC2" w:rsidP="002D4E99">
            <w:pPr>
              <w:spacing w:after="0" w:line="240" w:lineRule="auto"/>
              <w:rPr>
                <w:rFonts w:ascii="Times New Roman" w:eastAsia="Times New Roman" w:hAnsi="Times New Roman"/>
                <w:sz w:val="20"/>
                <w:szCs w:val="20"/>
              </w:rPr>
            </w:pPr>
          </w:p>
          <w:p w14:paraId="4D84D7FD"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3.1 Improved understanding of benefits of SLM practices for mitigating erosion and land degradation applicable for Macedonia (mainly Agronomic, Vegetative and Management practices) and ability to replicate lessons learned</w:t>
            </w:r>
          </w:p>
          <w:p w14:paraId="7C5EE9AF" w14:textId="77777777" w:rsidR="00711FD5" w:rsidRPr="00E42262" w:rsidRDefault="00711FD5" w:rsidP="002D4E99">
            <w:pPr>
              <w:spacing w:after="0" w:line="240" w:lineRule="auto"/>
              <w:rPr>
                <w:rFonts w:ascii="Times New Roman" w:eastAsia="Times New Roman" w:hAnsi="Times New Roman"/>
                <w:sz w:val="20"/>
                <w:szCs w:val="20"/>
              </w:rPr>
            </w:pPr>
          </w:p>
        </w:tc>
        <w:tc>
          <w:tcPr>
            <w:tcW w:w="4441" w:type="dxa"/>
            <w:shd w:val="clear" w:color="auto" w:fill="auto"/>
          </w:tcPr>
          <w:p w14:paraId="6037EA8A" w14:textId="0BF08222" w:rsidR="00711FD5" w:rsidRPr="00E42262" w:rsidRDefault="00711FD5" w:rsidP="002D4E99">
            <w:pPr>
              <w:spacing w:after="0" w:line="240" w:lineRule="auto"/>
              <w:rPr>
                <w:rFonts w:ascii="Times New Roman" w:eastAsia="Times New Roman" w:hAnsi="Times New Roman"/>
                <w:b/>
                <w:bCs/>
                <w:sz w:val="20"/>
                <w:szCs w:val="20"/>
              </w:rPr>
            </w:pPr>
            <w:r w:rsidRPr="00E42262">
              <w:rPr>
                <w:rFonts w:ascii="Times New Roman" w:eastAsia="Times New Roman" w:hAnsi="Times New Roman"/>
                <w:sz w:val="20"/>
                <w:szCs w:val="20"/>
              </w:rPr>
              <w:t xml:space="preserve">1.1 </w:t>
            </w:r>
            <w:r w:rsidR="001E7460" w:rsidRPr="00E42262">
              <w:rPr>
                <w:rFonts w:ascii="Times New Roman" w:eastAsia="Times New Roman" w:hAnsi="Times New Roman"/>
                <w:bCs/>
                <w:sz w:val="20"/>
                <w:szCs w:val="20"/>
              </w:rPr>
              <w:t xml:space="preserve">National authorities </w:t>
            </w:r>
            <w:r w:rsidR="0074469A" w:rsidRPr="00E42262">
              <w:rPr>
                <w:rFonts w:ascii="Times New Roman" w:eastAsia="Times New Roman" w:hAnsi="Times New Roman"/>
                <w:bCs/>
                <w:sz w:val="20"/>
                <w:szCs w:val="20"/>
              </w:rPr>
              <w:t>address gaps and weaknesses in the land use and land degradation policy, legal and regulatory framework [to accelerate the achievement of land degradation neutrality]</w:t>
            </w:r>
          </w:p>
          <w:p w14:paraId="5C2D95A9" w14:textId="77777777" w:rsidR="00711FD5" w:rsidRPr="00E42262" w:rsidRDefault="00711FD5" w:rsidP="002D4E99">
            <w:pPr>
              <w:spacing w:after="0" w:line="240" w:lineRule="auto"/>
              <w:rPr>
                <w:rFonts w:ascii="Times New Roman" w:eastAsia="Times New Roman" w:hAnsi="Times New Roman"/>
                <w:sz w:val="20"/>
                <w:szCs w:val="20"/>
              </w:rPr>
            </w:pPr>
          </w:p>
          <w:p w14:paraId="33EB6D79" w14:textId="34162B17" w:rsidR="00395080"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1.2. </w:t>
            </w:r>
            <w:r w:rsidR="000A50FF" w:rsidRPr="00E42262">
              <w:rPr>
                <w:rFonts w:ascii="Times New Roman" w:eastAsia="Times New Roman" w:hAnsi="Times New Roman"/>
                <w:sz w:val="20"/>
                <w:szCs w:val="20"/>
              </w:rPr>
              <w:t>Trained national and municipal resource managers integrate SLM/ SFM in LDN in coordination with the NCSD</w:t>
            </w:r>
            <w:r w:rsidR="000A50FF" w:rsidRPr="00E42262" w:rsidDel="000A50FF">
              <w:rPr>
                <w:rFonts w:ascii="Times New Roman" w:eastAsia="Times New Roman" w:hAnsi="Times New Roman"/>
                <w:sz w:val="20"/>
                <w:szCs w:val="20"/>
              </w:rPr>
              <w:t xml:space="preserve"> </w:t>
            </w:r>
          </w:p>
          <w:p w14:paraId="27D6AF0B" w14:textId="77777777" w:rsidR="00395080" w:rsidRPr="00E42262" w:rsidRDefault="00395080" w:rsidP="002D4E99">
            <w:pPr>
              <w:spacing w:after="0" w:line="240" w:lineRule="auto"/>
              <w:rPr>
                <w:rFonts w:ascii="Times New Roman" w:eastAsia="Times New Roman" w:hAnsi="Times New Roman"/>
                <w:sz w:val="20"/>
                <w:szCs w:val="20"/>
              </w:rPr>
            </w:pPr>
          </w:p>
          <w:p w14:paraId="55223D52" w14:textId="77777777" w:rsidR="00711FD5" w:rsidRPr="00E42262" w:rsidRDefault="00711FD5" w:rsidP="002D4E99">
            <w:pPr>
              <w:spacing w:after="0" w:line="240" w:lineRule="auto"/>
              <w:rPr>
                <w:rFonts w:ascii="Times New Roman" w:eastAsia="Times New Roman" w:hAnsi="Times New Roman"/>
                <w:sz w:val="20"/>
                <w:szCs w:val="20"/>
              </w:rPr>
            </w:pPr>
          </w:p>
          <w:p w14:paraId="1D975519" w14:textId="1F4B0DF6" w:rsidR="00711FD5" w:rsidRPr="00E42262" w:rsidRDefault="00711FD5" w:rsidP="002D4E99">
            <w:pPr>
              <w:spacing w:after="0" w:line="240" w:lineRule="auto"/>
              <w:rPr>
                <w:rFonts w:ascii="Times New Roman" w:eastAsia="Times New Roman" w:hAnsi="Times New Roman"/>
                <w:b/>
                <w:bCs/>
                <w:sz w:val="20"/>
                <w:szCs w:val="20"/>
              </w:rPr>
            </w:pPr>
            <w:r w:rsidRPr="00E42262">
              <w:rPr>
                <w:rFonts w:ascii="Times New Roman" w:eastAsia="Times New Roman" w:hAnsi="Times New Roman"/>
                <w:b/>
                <w:bCs/>
                <w:sz w:val="20"/>
                <w:szCs w:val="20"/>
              </w:rPr>
              <w:t xml:space="preserve">2.1. </w:t>
            </w:r>
            <w:r w:rsidR="00395080" w:rsidRPr="00E42262">
              <w:rPr>
                <w:rFonts w:ascii="Times New Roman" w:eastAsia="Times New Roman" w:hAnsi="Times New Roman"/>
                <w:bCs/>
                <w:sz w:val="20"/>
                <w:szCs w:val="20"/>
              </w:rPr>
              <w:t>Local</w:t>
            </w:r>
            <w:r w:rsidR="000A50FF" w:rsidRPr="00E42262">
              <w:rPr>
                <w:rFonts w:ascii="Times New Roman" w:eastAsia="Times New Roman" w:hAnsi="Times New Roman"/>
                <w:bCs/>
                <w:sz w:val="20"/>
                <w:szCs w:val="20"/>
              </w:rPr>
              <w:t xml:space="preserve"> governments in North Macedonia apply practical methods, approaches and practices for halting or reversing land degradation and deforestation beyond the pilots</w:t>
            </w:r>
          </w:p>
          <w:p w14:paraId="75E21681" w14:textId="0D28419D" w:rsidR="00395080" w:rsidRDefault="00395080" w:rsidP="002D4E99">
            <w:pPr>
              <w:spacing w:after="0" w:line="240" w:lineRule="auto"/>
              <w:rPr>
                <w:rFonts w:ascii="Times New Roman" w:eastAsia="Times New Roman" w:hAnsi="Times New Roman"/>
                <w:b/>
                <w:bCs/>
                <w:sz w:val="20"/>
                <w:szCs w:val="20"/>
              </w:rPr>
            </w:pPr>
          </w:p>
          <w:p w14:paraId="5C69DB42" w14:textId="1CC15919" w:rsidR="00E56DC2" w:rsidRDefault="00E56DC2" w:rsidP="002D4E99">
            <w:pPr>
              <w:spacing w:after="0" w:line="240" w:lineRule="auto"/>
              <w:rPr>
                <w:rFonts w:ascii="Times New Roman" w:eastAsia="Times New Roman" w:hAnsi="Times New Roman"/>
                <w:b/>
                <w:bCs/>
                <w:sz w:val="20"/>
                <w:szCs w:val="20"/>
              </w:rPr>
            </w:pPr>
          </w:p>
          <w:p w14:paraId="4083CBE7" w14:textId="77777777" w:rsidR="00E56DC2" w:rsidRPr="00E42262" w:rsidRDefault="00E56DC2" w:rsidP="002D4E99">
            <w:pPr>
              <w:spacing w:after="0" w:line="240" w:lineRule="auto"/>
              <w:rPr>
                <w:rFonts w:ascii="Times New Roman" w:eastAsia="Times New Roman" w:hAnsi="Times New Roman"/>
                <w:b/>
                <w:bCs/>
                <w:sz w:val="20"/>
                <w:szCs w:val="20"/>
              </w:rPr>
            </w:pPr>
          </w:p>
          <w:p w14:paraId="436651EE" w14:textId="1FB09B65"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3.1 </w:t>
            </w:r>
            <w:r w:rsidR="000A50FF" w:rsidRPr="00E42262">
              <w:rPr>
                <w:rFonts w:ascii="Times New Roman" w:eastAsia="Times New Roman" w:hAnsi="Times New Roman"/>
                <w:sz w:val="20"/>
                <w:szCs w:val="20"/>
              </w:rPr>
              <w:t xml:space="preserve">Private sector land developers and users </w:t>
            </w:r>
            <w:proofErr w:type="gramStart"/>
            <w:r w:rsidR="000A50FF" w:rsidRPr="00E42262">
              <w:rPr>
                <w:rFonts w:ascii="Times New Roman" w:eastAsia="Times New Roman" w:hAnsi="Times New Roman"/>
                <w:sz w:val="20"/>
                <w:szCs w:val="20"/>
              </w:rPr>
              <w:t>apply  SLM</w:t>
            </w:r>
            <w:proofErr w:type="gramEnd"/>
            <w:r w:rsidR="000A50FF" w:rsidRPr="00E42262">
              <w:rPr>
                <w:rFonts w:ascii="Times New Roman" w:eastAsia="Times New Roman" w:hAnsi="Times New Roman"/>
                <w:sz w:val="20"/>
                <w:szCs w:val="20"/>
              </w:rPr>
              <w:t xml:space="preserve">/ SFM best practices for mitigating erosion and degradation applicable for </w:t>
            </w:r>
            <w:r w:rsidR="00087256" w:rsidRPr="00E42262">
              <w:rPr>
                <w:rFonts w:ascii="Times New Roman" w:eastAsia="Times New Roman" w:hAnsi="Times New Roman"/>
                <w:sz w:val="20"/>
                <w:szCs w:val="20"/>
              </w:rPr>
              <w:t xml:space="preserve">North </w:t>
            </w:r>
            <w:r w:rsidR="000A50FF" w:rsidRPr="00E42262">
              <w:rPr>
                <w:rFonts w:ascii="Times New Roman" w:eastAsia="Times New Roman" w:hAnsi="Times New Roman"/>
                <w:sz w:val="20"/>
                <w:szCs w:val="20"/>
              </w:rPr>
              <w:t>Macedonia</w:t>
            </w:r>
            <w:r w:rsidRPr="00E42262">
              <w:rPr>
                <w:rFonts w:ascii="Times New Roman" w:eastAsia="Times New Roman" w:hAnsi="Times New Roman"/>
                <w:sz w:val="20"/>
                <w:szCs w:val="20"/>
              </w:rPr>
              <w:t xml:space="preserve"> </w:t>
            </w:r>
          </w:p>
          <w:p w14:paraId="4761E9A8" w14:textId="2452D146" w:rsidR="00711FD5" w:rsidRDefault="00711FD5" w:rsidP="002D4E99">
            <w:pPr>
              <w:spacing w:after="0" w:line="240" w:lineRule="auto"/>
              <w:rPr>
                <w:rFonts w:ascii="Times New Roman" w:eastAsia="Times New Roman" w:hAnsi="Times New Roman"/>
                <w:sz w:val="20"/>
                <w:szCs w:val="20"/>
              </w:rPr>
            </w:pPr>
          </w:p>
          <w:p w14:paraId="18334326" w14:textId="52E4DEAF" w:rsidR="00E56DC2" w:rsidRDefault="00E56DC2" w:rsidP="002D4E99">
            <w:pPr>
              <w:spacing w:after="0" w:line="240" w:lineRule="auto"/>
              <w:rPr>
                <w:rFonts w:ascii="Times New Roman" w:eastAsia="Times New Roman" w:hAnsi="Times New Roman"/>
                <w:sz w:val="20"/>
                <w:szCs w:val="20"/>
              </w:rPr>
            </w:pPr>
          </w:p>
          <w:p w14:paraId="313FB24C" w14:textId="77777777" w:rsidR="00E56DC2" w:rsidRPr="00E42262" w:rsidRDefault="00E56DC2" w:rsidP="002D4E99">
            <w:pPr>
              <w:spacing w:after="0" w:line="240" w:lineRule="auto"/>
              <w:rPr>
                <w:rFonts w:ascii="Times New Roman" w:eastAsia="Times New Roman" w:hAnsi="Times New Roman"/>
                <w:sz w:val="20"/>
                <w:szCs w:val="20"/>
              </w:rPr>
            </w:pPr>
          </w:p>
          <w:p w14:paraId="124DB5D7" w14:textId="77777777" w:rsidR="00711FD5" w:rsidRPr="00E42262" w:rsidRDefault="00711FD5" w:rsidP="002D4E99">
            <w:pPr>
              <w:spacing w:after="0" w:line="240" w:lineRule="auto"/>
              <w:rPr>
                <w:rFonts w:ascii="Times New Roman" w:eastAsia="Times New Roman" w:hAnsi="Times New Roman"/>
                <w:i/>
                <w:iCs/>
                <w:sz w:val="18"/>
                <w:szCs w:val="18"/>
                <w:lang w:val="en-GB"/>
              </w:rPr>
            </w:pPr>
            <w:r w:rsidRPr="00E42262">
              <w:rPr>
                <w:rFonts w:ascii="Times New Roman" w:eastAsia="Times New Roman" w:hAnsi="Times New Roman"/>
                <w:i/>
                <w:iCs/>
                <w:sz w:val="18"/>
                <w:szCs w:val="18"/>
                <w:lang w:val="en-GB"/>
              </w:rPr>
              <w:t xml:space="preserve">Language of the Outcomes adjusted to be more concise/clearer. </w:t>
            </w:r>
          </w:p>
          <w:p w14:paraId="6DAA256B" w14:textId="77777777" w:rsidR="00711FD5" w:rsidRPr="00E42262" w:rsidRDefault="00711FD5" w:rsidP="00851044">
            <w:pPr>
              <w:spacing w:after="0" w:line="240" w:lineRule="auto"/>
              <w:rPr>
                <w:rFonts w:ascii="Times New Roman" w:eastAsia="Times New Roman" w:hAnsi="Times New Roman"/>
                <w:sz w:val="20"/>
                <w:szCs w:val="20"/>
              </w:rPr>
            </w:pPr>
          </w:p>
        </w:tc>
      </w:tr>
      <w:tr w:rsidR="00711FD5" w:rsidRPr="00E42262" w14:paraId="60D3E9C7" w14:textId="77777777" w:rsidTr="00711FD5">
        <w:tc>
          <w:tcPr>
            <w:tcW w:w="1402" w:type="dxa"/>
            <w:shd w:val="clear" w:color="auto" w:fill="auto"/>
          </w:tcPr>
          <w:p w14:paraId="16D43CE9" w14:textId="77777777" w:rsidR="00711FD5" w:rsidRPr="00E42262" w:rsidRDefault="00711FD5" w:rsidP="002D4E99">
            <w:pPr>
              <w:spacing w:after="0" w:line="240" w:lineRule="auto"/>
              <w:rPr>
                <w:rFonts w:ascii="Times New Roman" w:eastAsia="Times New Roman" w:hAnsi="Times New Roman"/>
                <w:b/>
                <w:sz w:val="20"/>
                <w:szCs w:val="20"/>
              </w:rPr>
            </w:pPr>
            <w:r w:rsidRPr="00E42262">
              <w:rPr>
                <w:rFonts w:ascii="Times New Roman" w:eastAsia="Times New Roman" w:hAnsi="Times New Roman"/>
                <w:b/>
                <w:sz w:val="20"/>
                <w:szCs w:val="20"/>
              </w:rPr>
              <w:t>Outputs of Component 1</w:t>
            </w:r>
          </w:p>
        </w:tc>
        <w:tc>
          <w:tcPr>
            <w:tcW w:w="4440" w:type="dxa"/>
            <w:shd w:val="clear" w:color="auto" w:fill="auto"/>
          </w:tcPr>
          <w:p w14:paraId="673178E1"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1.1.1 Gap analysis of existing legal, institutional and capacity needs of land management sector including key opportunities and threats to achieving Land </w:t>
            </w:r>
            <w:r w:rsidRPr="00E42262">
              <w:rPr>
                <w:rFonts w:ascii="Times New Roman" w:eastAsia="Times New Roman" w:hAnsi="Times New Roman"/>
                <w:sz w:val="20"/>
                <w:szCs w:val="20"/>
              </w:rPr>
              <w:lastRenderedPageBreak/>
              <w:t>Degradation neutrality (LDN) at national scale in Macedonia</w:t>
            </w:r>
          </w:p>
          <w:p w14:paraId="6FF73F74" w14:textId="77777777" w:rsidR="00711FD5" w:rsidRPr="00E42262" w:rsidRDefault="00711FD5" w:rsidP="002D4E99">
            <w:pPr>
              <w:spacing w:after="0" w:line="240" w:lineRule="auto"/>
              <w:rPr>
                <w:rFonts w:ascii="Times New Roman" w:eastAsia="Times New Roman" w:hAnsi="Times New Roman"/>
                <w:sz w:val="20"/>
                <w:szCs w:val="20"/>
              </w:rPr>
            </w:pPr>
          </w:p>
          <w:p w14:paraId="7B4A3EAC" w14:textId="77777777" w:rsidR="00711FD5" w:rsidRPr="00E42262" w:rsidRDefault="00711FD5" w:rsidP="002D4E99">
            <w:pPr>
              <w:spacing w:after="0" w:line="240" w:lineRule="auto"/>
              <w:rPr>
                <w:rFonts w:ascii="Times New Roman" w:eastAsia="Times New Roman" w:hAnsi="Times New Roman"/>
                <w:sz w:val="20"/>
                <w:szCs w:val="20"/>
              </w:rPr>
            </w:pPr>
          </w:p>
          <w:p w14:paraId="6A533E4C" w14:textId="77777777" w:rsidR="00711FD5" w:rsidRPr="00E42262" w:rsidRDefault="00711FD5" w:rsidP="002D4E99">
            <w:pPr>
              <w:spacing w:after="0" w:line="240" w:lineRule="auto"/>
              <w:rPr>
                <w:rFonts w:ascii="Times New Roman" w:eastAsia="Times New Roman" w:hAnsi="Times New Roman"/>
                <w:sz w:val="20"/>
                <w:szCs w:val="20"/>
              </w:rPr>
            </w:pPr>
          </w:p>
          <w:p w14:paraId="1689E685" w14:textId="5D9C7F88" w:rsidR="000310FC" w:rsidRPr="00E42262" w:rsidRDefault="000310FC" w:rsidP="002D4E99">
            <w:pPr>
              <w:spacing w:after="0" w:line="240" w:lineRule="auto"/>
              <w:rPr>
                <w:rFonts w:ascii="Times New Roman" w:eastAsia="Times New Roman" w:hAnsi="Times New Roman"/>
                <w:sz w:val="20"/>
                <w:szCs w:val="20"/>
              </w:rPr>
            </w:pPr>
          </w:p>
          <w:p w14:paraId="37E2C833" w14:textId="719A6ED0" w:rsidR="00E56DC2" w:rsidRPr="00E42262" w:rsidRDefault="00E56DC2" w:rsidP="002D4E99">
            <w:pPr>
              <w:spacing w:after="0" w:line="240" w:lineRule="auto"/>
              <w:rPr>
                <w:rFonts w:ascii="Times New Roman" w:eastAsia="Times New Roman" w:hAnsi="Times New Roman"/>
                <w:sz w:val="20"/>
                <w:szCs w:val="20"/>
              </w:rPr>
            </w:pPr>
          </w:p>
          <w:p w14:paraId="435D27ED" w14:textId="77777777" w:rsidR="00711FD5" w:rsidRPr="003A3CC9" w:rsidRDefault="00711FD5" w:rsidP="002D4E99">
            <w:pPr>
              <w:spacing w:after="0" w:line="240" w:lineRule="auto"/>
              <w:rPr>
                <w:rFonts w:ascii="Times New Roman" w:eastAsia="Times New Roman" w:hAnsi="Times New Roman"/>
                <w:sz w:val="20"/>
                <w:szCs w:val="20"/>
              </w:rPr>
            </w:pPr>
            <w:r w:rsidRPr="003A3CC9">
              <w:rPr>
                <w:rFonts w:ascii="Times New Roman" w:eastAsia="Times New Roman" w:hAnsi="Times New Roman"/>
                <w:sz w:val="20"/>
                <w:szCs w:val="20"/>
              </w:rPr>
              <w:t>1.1.2 LDN baseline for set of indicators recommended for tracking progress towards LDN (land cover, land productivity, and carbon stocks above and below ground) is mapped and established, including the LDN trends and drivers leading to identifying priority areas for action</w:t>
            </w:r>
          </w:p>
          <w:p w14:paraId="67D17DFF" w14:textId="77777777" w:rsidR="00711FD5" w:rsidRPr="00E42262" w:rsidRDefault="00711FD5" w:rsidP="002D4E99">
            <w:pPr>
              <w:spacing w:after="0" w:line="240" w:lineRule="auto"/>
              <w:rPr>
                <w:rFonts w:ascii="Times New Roman" w:eastAsia="Times New Roman" w:hAnsi="Times New Roman"/>
                <w:sz w:val="20"/>
                <w:szCs w:val="20"/>
              </w:rPr>
            </w:pPr>
          </w:p>
          <w:p w14:paraId="6ADB83BD" w14:textId="77777777" w:rsidR="000310FC" w:rsidRPr="00E42262" w:rsidRDefault="000310FC" w:rsidP="002D4E99">
            <w:pPr>
              <w:spacing w:after="0" w:line="240" w:lineRule="auto"/>
              <w:rPr>
                <w:rFonts w:ascii="Times New Roman" w:eastAsia="Times New Roman" w:hAnsi="Times New Roman"/>
                <w:sz w:val="20"/>
                <w:szCs w:val="20"/>
              </w:rPr>
            </w:pPr>
          </w:p>
          <w:p w14:paraId="0259DD47"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1.1.3 Developed guidelines for revision of Macedonia’s legal and institutional framework for sustainable land use and management practices in line with Macedonia’s National Programme for Adoption of EU Acquis other key national strategies.</w:t>
            </w:r>
          </w:p>
          <w:p w14:paraId="4C8AAAC2" w14:textId="77777777" w:rsidR="00711FD5" w:rsidRPr="00E42262" w:rsidRDefault="00711FD5" w:rsidP="002D4E99">
            <w:pPr>
              <w:spacing w:after="0" w:line="240" w:lineRule="auto"/>
              <w:rPr>
                <w:rFonts w:ascii="Times New Roman" w:eastAsia="Times New Roman" w:hAnsi="Times New Roman"/>
                <w:sz w:val="20"/>
                <w:szCs w:val="20"/>
              </w:rPr>
            </w:pPr>
          </w:p>
          <w:p w14:paraId="7EC5B6A2" w14:textId="77777777" w:rsidR="00711FD5" w:rsidRPr="00E42262" w:rsidRDefault="00711FD5" w:rsidP="002D4E99">
            <w:pPr>
              <w:spacing w:after="0" w:line="240" w:lineRule="auto"/>
              <w:rPr>
                <w:rFonts w:ascii="Times New Roman" w:eastAsia="Times New Roman" w:hAnsi="Times New Roman"/>
                <w:sz w:val="20"/>
                <w:szCs w:val="20"/>
              </w:rPr>
            </w:pPr>
          </w:p>
          <w:p w14:paraId="01FC53C0" w14:textId="77777777" w:rsidR="00711FD5" w:rsidRPr="003A3CC9" w:rsidRDefault="00711FD5" w:rsidP="002D4E99">
            <w:pPr>
              <w:spacing w:after="0" w:line="240" w:lineRule="auto"/>
              <w:rPr>
                <w:rFonts w:ascii="Times New Roman" w:eastAsia="Times New Roman" w:hAnsi="Times New Roman"/>
                <w:sz w:val="20"/>
                <w:szCs w:val="20"/>
              </w:rPr>
            </w:pPr>
            <w:r w:rsidRPr="003A3CC9">
              <w:rPr>
                <w:rFonts w:ascii="Times New Roman" w:eastAsia="Times New Roman" w:hAnsi="Times New Roman"/>
                <w:sz w:val="20"/>
                <w:szCs w:val="20"/>
              </w:rPr>
              <w:t>1.1.4 LDN is achieved through inclusion of LDN targets into selected policies and commitments and innovative financing sources are mapped out.</w:t>
            </w:r>
          </w:p>
          <w:p w14:paraId="482599A2" w14:textId="77777777" w:rsidR="00711FD5" w:rsidRPr="00E42262" w:rsidRDefault="00711FD5" w:rsidP="002D4E99">
            <w:pPr>
              <w:spacing w:after="0" w:line="240" w:lineRule="auto"/>
              <w:rPr>
                <w:rFonts w:ascii="Times New Roman" w:eastAsia="Times New Roman" w:hAnsi="Times New Roman"/>
                <w:sz w:val="20"/>
                <w:szCs w:val="20"/>
              </w:rPr>
            </w:pPr>
          </w:p>
          <w:p w14:paraId="6583AE20" w14:textId="77777777" w:rsidR="00711FD5" w:rsidRPr="00E42262" w:rsidRDefault="00711FD5" w:rsidP="002D4E99">
            <w:pPr>
              <w:spacing w:after="0" w:line="240" w:lineRule="auto"/>
              <w:rPr>
                <w:rFonts w:ascii="Times New Roman" w:eastAsia="Times New Roman" w:hAnsi="Times New Roman"/>
                <w:sz w:val="20"/>
                <w:szCs w:val="20"/>
              </w:rPr>
            </w:pPr>
          </w:p>
          <w:p w14:paraId="07BBDD0B"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1.1.5 National Integrated Land Use Strategy developed to promote SLM and LDN efforts.</w:t>
            </w:r>
          </w:p>
          <w:p w14:paraId="4D1B9330" w14:textId="77777777" w:rsidR="00711FD5" w:rsidRPr="00E42262" w:rsidRDefault="00711FD5" w:rsidP="002D4E99">
            <w:pPr>
              <w:spacing w:after="0" w:line="240" w:lineRule="auto"/>
              <w:rPr>
                <w:rFonts w:ascii="Times New Roman" w:eastAsia="Times New Roman" w:hAnsi="Times New Roman"/>
                <w:sz w:val="20"/>
                <w:szCs w:val="20"/>
              </w:rPr>
            </w:pPr>
          </w:p>
          <w:p w14:paraId="35EA6803" w14:textId="77777777" w:rsidR="00711FD5" w:rsidRPr="00E42262" w:rsidRDefault="00711FD5" w:rsidP="002D4E99">
            <w:pPr>
              <w:spacing w:after="0" w:line="240" w:lineRule="auto"/>
              <w:rPr>
                <w:rFonts w:ascii="Times New Roman" w:eastAsia="Times New Roman" w:hAnsi="Times New Roman"/>
                <w:sz w:val="20"/>
                <w:szCs w:val="20"/>
              </w:rPr>
            </w:pPr>
          </w:p>
          <w:p w14:paraId="7CA5112E" w14:textId="77777777" w:rsidR="00711FD5" w:rsidRPr="00E42262" w:rsidRDefault="00711FD5" w:rsidP="002D4E99">
            <w:pPr>
              <w:spacing w:after="0" w:line="240" w:lineRule="auto"/>
              <w:rPr>
                <w:rFonts w:ascii="Times New Roman" w:eastAsia="Times New Roman" w:hAnsi="Times New Roman"/>
                <w:sz w:val="20"/>
                <w:szCs w:val="20"/>
              </w:rPr>
            </w:pPr>
          </w:p>
          <w:p w14:paraId="63910699" w14:textId="77777777" w:rsidR="00711FD5" w:rsidRPr="00E42262" w:rsidRDefault="00711FD5" w:rsidP="002D4E99">
            <w:pPr>
              <w:spacing w:after="0" w:line="240" w:lineRule="auto"/>
              <w:rPr>
                <w:rFonts w:ascii="Times New Roman" w:eastAsia="Times New Roman" w:hAnsi="Times New Roman"/>
                <w:sz w:val="20"/>
                <w:szCs w:val="20"/>
              </w:rPr>
            </w:pPr>
          </w:p>
          <w:p w14:paraId="4DB70335" w14:textId="77777777" w:rsidR="00711FD5" w:rsidRPr="00E42262" w:rsidRDefault="00711FD5" w:rsidP="002D4E99">
            <w:pPr>
              <w:spacing w:after="0" w:line="240" w:lineRule="auto"/>
              <w:rPr>
                <w:rFonts w:ascii="Times New Roman" w:eastAsia="Times New Roman" w:hAnsi="Times New Roman"/>
                <w:sz w:val="20"/>
                <w:szCs w:val="20"/>
              </w:rPr>
            </w:pPr>
          </w:p>
          <w:p w14:paraId="72985CFC" w14:textId="7F57869F" w:rsidR="00711FD5" w:rsidRPr="00E42262" w:rsidRDefault="00711FD5" w:rsidP="002D4E99">
            <w:pPr>
              <w:spacing w:after="0" w:line="240" w:lineRule="auto"/>
              <w:rPr>
                <w:rFonts w:ascii="Times New Roman" w:eastAsia="Times New Roman" w:hAnsi="Times New Roman"/>
                <w:sz w:val="20"/>
                <w:szCs w:val="20"/>
              </w:rPr>
            </w:pPr>
          </w:p>
          <w:p w14:paraId="5A343119"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1.1.6 Land utilization and ecosystems services valuation for forest and grasslands ecosystems in the pilot sites in the north-western part of Macedonia</w:t>
            </w:r>
          </w:p>
          <w:p w14:paraId="1F4C682C" w14:textId="77777777" w:rsidR="00711FD5" w:rsidRPr="00E42262" w:rsidRDefault="00711FD5" w:rsidP="002D4E99">
            <w:pPr>
              <w:spacing w:after="0" w:line="240" w:lineRule="auto"/>
              <w:rPr>
                <w:rFonts w:ascii="Times New Roman" w:eastAsia="Times New Roman" w:hAnsi="Times New Roman"/>
                <w:sz w:val="20"/>
                <w:szCs w:val="20"/>
              </w:rPr>
            </w:pPr>
          </w:p>
          <w:p w14:paraId="51451C87" w14:textId="77777777" w:rsidR="00711FD5" w:rsidRPr="00E42262" w:rsidRDefault="00711FD5" w:rsidP="002D4E99">
            <w:pPr>
              <w:spacing w:after="0" w:line="240" w:lineRule="auto"/>
              <w:rPr>
                <w:rFonts w:ascii="Times New Roman" w:eastAsia="Times New Roman" w:hAnsi="Times New Roman"/>
                <w:sz w:val="20"/>
                <w:szCs w:val="20"/>
              </w:rPr>
            </w:pPr>
          </w:p>
          <w:p w14:paraId="636437E4" w14:textId="77777777" w:rsidR="00711FD5" w:rsidRPr="00E42262" w:rsidRDefault="00711FD5" w:rsidP="002D4E99">
            <w:pPr>
              <w:spacing w:after="0" w:line="240" w:lineRule="auto"/>
              <w:rPr>
                <w:rFonts w:ascii="Times New Roman" w:eastAsia="Times New Roman" w:hAnsi="Times New Roman"/>
                <w:sz w:val="20"/>
                <w:szCs w:val="20"/>
              </w:rPr>
            </w:pPr>
          </w:p>
          <w:p w14:paraId="16C0FF4C" w14:textId="77777777" w:rsidR="00711FD5" w:rsidRPr="00E42262" w:rsidRDefault="00711FD5" w:rsidP="002D4E99">
            <w:pPr>
              <w:spacing w:after="0" w:line="240" w:lineRule="auto"/>
              <w:rPr>
                <w:rFonts w:ascii="Times New Roman" w:eastAsia="Times New Roman" w:hAnsi="Times New Roman"/>
                <w:sz w:val="20"/>
                <w:szCs w:val="20"/>
              </w:rPr>
            </w:pPr>
          </w:p>
          <w:p w14:paraId="050EB572" w14:textId="77777777" w:rsidR="00711FD5" w:rsidRPr="00E42262" w:rsidRDefault="00711FD5" w:rsidP="002D4E99">
            <w:pPr>
              <w:spacing w:after="0" w:line="240" w:lineRule="auto"/>
              <w:rPr>
                <w:rFonts w:ascii="Times New Roman" w:eastAsia="Times New Roman" w:hAnsi="Times New Roman"/>
                <w:sz w:val="20"/>
                <w:szCs w:val="20"/>
              </w:rPr>
            </w:pPr>
          </w:p>
          <w:p w14:paraId="205377AF" w14:textId="77777777" w:rsidR="00711FD5" w:rsidRPr="00E42262" w:rsidRDefault="00711FD5" w:rsidP="002D4E99">
            <w:pPr>
              <w:spacing w:after="0" w:line="240" w:lineRule="auto"/>
              <w:rPr>
                <w:rFonts w:ascii="Times New Roman" w:eastAsia="Times New Roman" w:hAnsi="Times New Roman"/>
                <w:sz w:val="20"/>
                <w:szCs w:val="20"/>
              </w:rPr>
            </w:pPr>
          </w:p>
          <w:p w14:paraId="3D2340ED" w14:textId="77777777" w:rsidR="00711FD5" w:rsidRPr="00E42262" w:rsidRDefault="00711FD5" w:rsidP="002D4E99">
            <w:pPr>
              <w:spacing w:after="0" w:line="240" w:lineRule="auto"/>
              <w:rPr>
                <w:rFonts w:ascii="Times New Roman" w:eastAsia="Times New Roman" w:hAnsi="Times New Roman"/>
                <w:sz w:val="20"/>
                <w:szCs w:val="20"/>
              </w:rPr>
            </w:pPr>
          </w:p>
          <w:p w14:paraId="0C7EA176" w14:textId="77777777" w:rsidR="00711FD5" w:rsidRPr="00E42262" w:rsidRDefault="00711FD5" w:rsidP="002D4E99">
            <w:pPr>
              <w:spacing w:after="0" w:line="240" w:lineRule="auto"/>
              <w:rPr>
                <w:rFonts w:ascii="Times New Roman" w:eastAsia="Times New Roman" w:hAnsi="Times New Roman"/>
                <w:sz w:val="20"/>
                <w:szCs w:val="20"/>
              </w:rPr>
            </w:pPr>
          </w:p>
          <w:p w14:paraId="7104EBC7" w14:textId="77777777" w:rsidR="00711FD5" w:rsidRPr="00E42262" w:rsidRDefault="00711FD5" w:rsidP="002D4E99">
            <w:pPr>
              <w:spacing w:after="0" w:line="240" w:lineRule="auto"/>
              <w:rPr>
                <w:rFonts w:ascii="Times New Roman" w:eastAsia="Times New Roman" w:hAnsi="Times New Roman"/>
                <w:sz w:val="20"/>
                <w:szCs w:val="20"/>
              </w:rPr>
            </w:pPr>
          </w:p>
          <w:p w14:paraId="64D62F2C" w14:textId="77777777" w:rsidR="00711FD5" w:rsidRPr="00E42262" w:rsidRDefault="00711FD5" w:rsidP="002D4E99">
            <w:pPr>
              <w:spacing w:after="0" w:line="240" w:lineRule="auto"/>
              <w:rPr>
                <w:rFonts w:ascii="Times New Roman" w:eastAsia="Times New Roman" w:hAnsi="Times New Roman"/>
                <w:sz w:val="20"/>
                <w:szCs w:val="20"/>
              </w:rPr>
            </w:pPr>
          </w:p>
          <w:p w14:paraId="07DC8AD2" w14:textId="77777777" w:rsidR="00711FD5" w:rsidRPr="00E42262" w:rsidRDefault="00711FD5" w:rsidP="002D4E99">
            <w:pPr>
              <w:spacing w:after="0" w:line="240" w:lineRule="auto"/>
              <w:rPr>
                <w:rFonts w:ascii="Times New Roman" w:eastAsia="Times New Roman" w:hAnsi="Times New Roman"/>
                <w:sz w:val="20"/>
                <w:szCs w:val="20"/>
              </w:rPr>
            </w:pPr>
          </w:p>
          <w:p w14:paraId="32C659FB" w14:textId="77777777" w:rsidR="00711FD5" w:rsidRPr="00E42262" w:rsidRDefault="00711FD5" w:rsidP="002D4E99">
            <w:pPr>
              <w:spacing w:after="0" w:line="240" w:lineRule="auto"/>
              <w:rPr>
                <w:rFonts w:ascii="Times New Roman" w:eastAsia="Times New Roman" w:hAnsi="Times New Roman"/>
                <w:sz w:val="20"/>
                <w:szCs w:val="20"/>
              </w:rPr>
            </w:pPr>
          </w:p>
          <w:p w14:paraId="7E76B4CB" w14:textId="77777777" w:rsidR="00711FD5" w:rsidRPr="00E42262" w:rsidRDefault="00711FD5" w:rsidP="002D4E99">
            <w:pPr>
              <w:spacing w:after="0" w:line="240" w:lineRule="auto"/>
              <w:rPr>
                <w:rFonts w:ascii="Times New Roman" w:eastAsia="Times New Roman" w:hAnsi="Times New Roman"/>
                <w:sz w:val="20"/>
                <w:szCs w:val="20"/>
              </w:rPr>
            </w:pPr>
          </w:p>
          <w:p w14:paraId="4DCD041C" w14:textId="5F88AC6C" w:rsidR="00E56DC2" w:rsidRDefault="00E56DC2" w:rsidP="002D4E99">
            <w:pPr>
              <w:spacing w:after="0" w:line="240" w:lineRule="auto"/>
              <w:rPr>
                <w:rFonts w:ascii="Times New Roman" w:eastAsia="Times New Roman" w:hAnsi="Times New Roman"/>
                <w:sz w:val="20"/>
                <w:szCs w:val="20"/>
              </w:rPr>
            </w:pPr>
          </w:p>
          <w:p w14:paraId="194B8470" w14:textId="77777777" w:rsidR="00B72842" w:rsidRDefault="00B72842" w:rsidP="002D4E99">
            <w:pPr>
              <w:spacing w:after="0" w:line="240" w:lineRule="auto"/>
              <w:rPr>
                <w:rFonts w:ascii="Times New Roman" w:eastAsia="Times New Roman" w:hAnsi="Times New Roman"/>
                <w:sz w:val="20"/>
                <w:szCs w:val="20"/>
              </w:rPr>
            </w:pPr>
          </w:p>
          <w:p w14:paraId="2B02BBF2" w14:textId="113232A1"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1.1.7 Pilot municipalities’ “Local Environmental Action Plans”, including sustainable land management considerations, updated</w:t>
            </w:r>
          </w:p>
          <w:p w14:paraId="22F0F17B" w14:textId="77777777" w:rsidR="00711FD5" w:rsidRPr="00E42262" w:rsidRDefault="00711FD5" w:rsidP="002D4E99">
            <w:pPr>
              <w:spacing w:after="0" w:line="240" w:lineRule="auto"/>
              <w:rPr>
                <w:rFonts w:ascii="Times New Roman" w:eastAsia="Times New Roman" w:hAnsi="Times New Roman"/>
                <w:sz w:val="20"/>
                <w:szCs w:val="20"/>
              </w:rPr>
            </w:pPr>
          </w:p>
          <w:p w14:paraId="106CC8DD" w14:textId="77777777" w:rsidR="00711FD5" w:rsidRPr="00E42262" w:rsidRDefault="00711FD5" w:rsidP="002D4E99">
            <w:pPr>
              <w:spacing w:after="0" w:line="240" w:lineRule="auto"/>
              <w:rPr>
                <w:rFonts w:ascii="Times New Roman" w:eastAsia="Times New Roman" w:hAnsi="Times New Roman"/>
                <w:sz w:val="20"/>
                <w:szCs w:val="20"/>
              </w:rPr>
            </w:pPr>
          </w:p>
          <w:p w14:paraId="38627D35" w14:textId="77777777" w:rsidR="00711FD5" w:rsidRPr="00E42262" w:rsidRDefault="00711FD5" w:rsidP="002D4E99">
            <w:pPr>
              <w:spacing w:after="0" w:line="240" w:lineRule="auto"/>
              <w:rPr>
                <w:rFonts w:ascii="Times New Roman" w:eastAsia="Times New Roman" w:hAnsi="Times New Roman"/>
                <w:sz w:val="20"/>
                <w:szCs w:val="20"/>
              </w:rPr>
            </w:pPr>
          </w:p>
          <w:p w14:paraId="356A3990" w14:textId="77777777" w:rsidR="00711FD5" w:rsidRPr="00E42262" w:rsidRDefault="00711FD5" w:rsidP="002D4E99">
            <w:pPr>
              <w:spacing w:after="0" w:line="240" w:lineRule="auto"/>
              <w:rPr>
                <w:rFonts w:ascii="Times New Roman" w:eastAsia="Times New Roman" w:hAnsi="Times New Roman"/>
                <w:sz w:val="20"/>
                <w:szCs w:val="20"/>
              </w:rPr>
            </w:pPr>
          </w:p>
          <w:p w14:paraId="472F24F3" w14:textId="77777777" w:rsidR="00711FD5" w:rsidRPr="00E42262" w:rsidRDefault="00711FD5" w:rsidP="002D4E99">
            <w:pPr>
              <w:spacing w:after="0" w:line="240" w:lineRule="auto"/>
              <w:rPr>
                <w:rFonts w:ascii="Times New Roman" w:eastAsia="Times New Roman" w:hAnsi="Times New Roman"/>
                <w:sz w:val="20"/>
                <w:szCs w:val="20"/>
              </w:rPr>
            </w:pPr>
          </w:p>
          <w:p w14:paraId="5A7DDEDF" w14:textId="2F3D8E26" w:rsidR="00711FD5" w:rsidRDefault="00711FD5" w:rsidP="002D4E99">
            <w:pPr>
              <w:spacing w:after="0" w:line="240" w:lineRule="auto"/>
              <w:rPr>
                <w:rFonts w:ascii="Times New Roman" w:eastAsia="Times New Roman" w:hAnsi="Times New Roman"/>
                <w:sz w:val="20"/>
                <w:szCs w:val="20"/>
              </w:rPr>
            </w:pPr>
          </w:p>
          <w:p w14:paraId="6783217E" w14:textId="5E5CDD69" w:rsidR="00B72842" w:rsidRDefault="00B72842" w:rsidP="002D4E99">
            <w:pPr>
              <w:spacing w:after="0" w:line="240" w:lineRule="auto"/>
              <w:rPr>
                <w:rFonts w:ascii="Times New Roman" w:eastAsia="Times New Roman" w:hAnsi="Times New Roman"/>
                <w:sz w:val="20"/>
                <w:szCs w:val="20"/>
              </w:rPr>
            </w:pPr>
          </w:p>
          <w:p w14:paraId="2BA6F923" w14:textId="77777777" w:rsidR="00B72842" w:rsidRPr="00E42262" w:rsidRDefault="00B72842" w:rsidP="002D4E99">
            <w:pPr>
              <w:spacing w:after="0" w:line="240" w:lineRule="auto"/>
              <w:rPr>
                <w:rFonts w:ascii="Times New Roman" w:eastAsia="Times New Roman" w:hAnsi="Times New Roman"/>
                <w:sz w:val="20"/>
                <w:szCs w:val="20"/>
              </w:rPr>
            </w:pPr>
          </w:p>
          <w:p w14:paraId="29DBE84E" w14:textId="77777777" w:rsidR="00711FD5" w:rsidRPr="003A3CC9" w:rsidRDefault="00711FD5" w:rsidP="002D4E99">
            <w:pPr>
              <w:spacing w:after="0" w:line="240" w:lineRule="auto"/>
              <w:rPr>
                <w:rFonts w:ascii="Times New Roman" w:eastAsia="Times New Roman" w:hAnsi="Times New Roman"/>
                <w:sz w:val="20"/>
                <w:szCs w:val="20"/>
              </w:rPr>
            </w:pPr>
            <w:r w:rsidRPr="003A3CC9">
              <w:rPr>
                <w:rFonts w:ascii="Times New Roman" w:eastAsia="Times New Roman" w:hAnsi="Times New Roman"/>
                <w:sz w:val="20"/>
                <w:szCs w:val="20"/>
              </w:rPr>
              <w:t>1.1.8 The national erosion map updated, the Rulebook defining the methodology for recognition of erosive zones and zones affected by erosion prepared and applied in the pilot sites</w:t>
            </w:r>
          </w:p>
          <w:p w14:paraId="746BC343" w14:textId="77777777" w:rsidR="00711FD5" w:rsidRPr="00E42262" w:rsidRDefault="00711FD5" w:rsidP="002D4E99">
            <w:pPr>
              <w:spacing w:after="0" w:line="240" w:lineRule="auto"/>
              <w:rPr>
                <w:rFonts w:ascii="Times New Roman" w:eastAsia="Times New Roman" w:hAnsi="Times New Roman"/>
                <w:sz w:val="20"/>
                <w:szCs w:val="20"/>
              </w:rPr>
            </w:pPr>
          </w:p>
        </w:tc>
        <w:tc>
          <w:tcPr>
            <w:tcW w:w="4441" w:type="dxa"/>
            <w:shd w:val="clear" w:color="auto" w:fill="auto"/>
          </w:tcPr>
          <w:p w14:paraId="652ED3C1" w14:textId="32449960"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lastRenderedPageBreak/>
              <w:t xml:space="preserve">1.1.1 </w:t>
            </w:r>
            <w:r w:rsidRPr="00E42262">
              <w:rPr>
                <w:rFonts w:ascii="Times New Roman" w:eastAsia="Times New Roman" w:hAnsi="Times New Roman"/>
                <w:b/>
                <w:bCs/>
                <w:sz w:val="20"/>
                <w:szCs w:val="20"/>
              </w:rPr>
              <w:t>Analysis of the ongoing</w:t>
            </w:r>
            <w:r w:rsidRPr="00E42262">
              <w:rPr>
                <w:rFonts w:ascii="Times New Roman" w:eastAsia="Times New Roman" w:hAnsi="Times New Roman"/>
                <w:sz w:val="20"/>
                <w:szCs w:val="20"/>
              </w:rPr>
              <w:t xml:space="preserve"> legal, institutional and capacity needs of land management sector including key opportunities and threats to achieving Land Degradation Neutrality (LDN) at national </w:t>
            </w:r>
            <w:r w:rsidRPr="00E42262">
              <w:rPr>
                <w:rFonts w:ascii="Times New Roman" w:eastAsia="Times New Roman" w:hAnsi="Times New Roman"/>
                <w:sz w:val="20"/>
                <w:szCs w:val="20"/>
              </w:rPr>
              <w:lastRenderedPageBreak/>
              <w:t>scale in North Macedonia</w:t>
            </w:r>
            <w:r w:rsidR="002127D7" w:rsidRPr="00E42262">
              <w:rPr>
                <w:rFonts w:ascii="Times New Roman" w:eastAsia="Times New Roman" w:hAnsi="Times New Roman"/>
                <w:sz w:val="20"/>
                <w:szCs w:val="20"/>
              </w:rPr>
              <w:t xml:space="preserve"> completed and made available to the national and </w:t>
            </w:r>
            <w:r w:rsidR="001E7460" w:rsidRPr="00E42262">
              <w:rPr>
                <w:rFonts w:ascii="Times New Roman" w:eastAsia="Times New Roman" w:hAnsi="Times New Roman"/>
                <w:sz w:val="20"/>
                <w:szCs w:val="20"/>
              </w:rPr>
              <w:t>local</w:t>
            </w:r>
            <w:r w:rsidR="002127D7" w:rsidRPr="00E42262">
              <w:rPr>
                <w:rFonts w:ascii="Times New Roman" w:eastAsia="Times New Roman" w:hAnsi="Times New Roman"/>
                <w:sz w:val="20"/>
                <w:szCs w:val="20"/>
              </w:rPr>
              <w:t xml:space="preserve"> government</w:t>
            </w:r>
          </w:p>
          <w:p w14:paraId="507E7B0A" w14:textId="77777777" w:rsidR="00711FD5" w:rsidRPr="00E42262" w:rsidRDefault="00711FD5" w:rsidP="002D4E99">
            <w:pPr>
              <w:spacing w:after="0" w:line="240" w:lineRule="auto"/>
              <w:rPr>
                <w:rFonts w:ascii="Times New Roman" w:eastAsia="Times New Roman" w:hAnsi="Times New Roman"/>
                <w:sz w:val="20"/>
                <w:szCs w:val="20"/>
              </w:rPr>
            </w:pPr>
          </w:p>
          <w:p w14:paraId="1F430600" w14:textId="1E90F8CC" w:rsidR="00711FD5" w:rsidRPr="00E42262" w:rsidRDefault="00711FD5" w:rsidP="002D4E99">
            <w:pPr>
              <w:spacing w:after="0" w:line="240" w:lineRule="auto"/>
              <w:rPr>
                <w:rFonts w:ascii="Times New Roman" w:eastAsia="Times New Roman" w:hAnsi="Times New Roman"/>
                <w:i/>
                <w:iCs/>
                <w:sz w:val="20"/>
                <w:szCs w:val="20"/>
              </w:rPr>
            </w:pPr>
            <w:r w:rsidRPr="00E42262">
              <w:rPr>
                <w:rFonts w:ascii="Times New Roman" w:eastAsia="Times New Roman" w:hAnsi="Times New Roman"/>
                <w:i/>
                <w:iCs/>
                <w:sz w:val="20"/>
                <w:szCs w:val="20"/>
              </w:rPr>
              <w:t>Output 1.1.1 remains essentially the same</w:t>
            </w:r>
            <w:r w:rsidR="00E56DC2">
              <w:rPr>
                <w:rFonts w:ascii="Times New Roman" w:eastAsia="Times New Roman" w:hAnsi="Times New Roman"/>
                <w:i/>
                <w:iCs/>
                <w:sz w:val="20"/>
                <w:szCs w:val="20"/>
              </w:rPr>
              <w:t>,</w:t>
            </w:r>
            <w:r w:rsidRPr="00E42262">
              <w:rPr>
                <w:rFonts w:ascii="Times New Roman" w:eastAsia="Times New Roman" w:hAnsi="Times New Roman"/>
                <w:i/>
                <w:iCs/>
                <w:sz w:val="20"/>
                <w:szCs w:val="20"/>
              </w:rPr>
              <w:t xml:space="preserve"> but language adjusted</w:t>
            </w:r>
          </w:p>
          <w:p w14:paraId="6949FFE5" w14:textId="36436F31" w:rsidR="00711FD5" w:rsidRDefault="00711FD5" w:rsidP="002D4E99">
            <w:pPr>
              <w:spacing w:after="0" w:line="240" w:lineRule="auto"/>
              <w:rPr>
                <w:rFonts w:ascii="Times New Roman" w:eastAsia="Times New Roman" w:hAnsi="Times New Roman"/>
                <w:sz w:val="20"/>
                <w:szCs w:val="20"/>
              </w:rPr>
            </w:pPr>
          </w:p>
          <w:p w14:paraId="540D80F8" w14:textId="77777777" w:rsidR="00E56DC2" w:rsidRPr="00E42262" w:rsidRDefault="00E56DC2" w:rsidP="002D4E99">
            <w:pPr>
              <w:spacing w:after="0" w:line="240" w:lineRule="auto"/>
              <w:rPr>
                <w:rFonts w:ascii="Times New Roman" w:eastAsia="Times New Roman" w:hAnsi="Times New Roman"/>
                <w:sz w:val="20"/>
                <w:szCs w:val="20"/>
              </w:rPr>
            </w:pPr>
          </w:p>
          <w:p w14:paraId="675B254E" w14:textId="1C718C64"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i/>
                <w:iCs/>
                <w:sz w:val="18"/>
                <w:szCs w:val="18"/>
              </w:rPr>
              <w:t>Output 1.1.2 of the PIF has been removed because during the PPG it was identified that the country has already completed another project: “Setting the land degradation neutrality baseline”, which included LDN Leveraging Plan and LDN assessment; established and mapped baseline and defined LDN frame of reference.</w:t>
            </w:r>
          </w:p>
          <w:p w14:paraId="4B239492" w14:textId="77777777" w:rsidR="007B6AB9" w:rsidRPr="00E42262" w:rsidRDefault="007B6AB9" w:rsidP="002D4E99">
            <w:pPr>
              <w:spacing w:after="0" w:line="240" w:lineRule="auto"/>
              <w:rPr>
                <w:rFonts w:ascii="Times New Roman" w:eastAsia="Times New Roman" w:hAnsi="Times New Roman"/>
                <w:sz w:val="20"/>
                <w:szCs w:val="20"/>
              </w:rPr>
            </w:pPr>
          </w:p>
          <w:p w14:paraId="2F5C22FA" w14:textId="77777777" w:rsidR="00E56DC2" w:rsidRDefault="00E56DC2" w:rsidP="002D4E99">
            <w:pPr>
              <w:spacing w:after="0" w:line="240" w:lineRule="auto"/>
              <w:rPr>
                <w:rFonts w:ascii="Times New Roman" w:eastAsia="Times New Roman" w:hAnsi="Times New Roman"/>
                <w:i/>
                <w:iCs/>
                <w:sz w:val="18"/>
                <w:szCs w:val="18"/>
              </w:rPr>
            </w:pPr>
          </w:p>
          <w:p w14:paraId="2EB3091D" w14:textId="6DAC1B9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 xml:space="preserve">During the PPG stage assessment and analysis has clarified that the priority needs/gaps are </w:t>
            </w:r>
            <w:proofErr w:type="gramStart"/>
            <w:r w:rsidRPr="00E42262">
              <w:rPr>
                <w:rFonts w:ascii="Times New Roman" w:eastAsia="Times New Roman" w:hAnsi="Times New Roman"/>
                <w:i/>
                <w:iCs/>
                <w:sz w:val="18"/>
                <w:szCs w:val="18"/>
              </w:rPr>
              <w:t>in regard to</w:t>
            </w:r>
            <w:proofErr w:type="gramEnd"/>
            <w:r w:rsidRPr="00E42262">
              <w:rPr>
                <w:rFonts w:ascii="Times New Roman" w:eastAsia="Times New Roman" w:hAnsi="Times New Roman"/>
                <w:i/>
                <w:iCs/>
                <w:sz w:val="18"/>
                <w:szCs w:val="18"/>
              </w:rPr>
              <w:t xml:space="preserve"> soil protection. For this reason, the PIF Output 1.1.3 has been adjusted to focus in the PPG to only on the development of a Soil Protection law</w:t>
            </w:r>
            <w:r w:rsidR="000310FC" w:rsidRPr="00E42262">
              <w:rPr>
                <w:rFonts w:ascii="Times New Roman" w:eastAsia="Times New Roman" w:hAnsi="Times New Roman"/>
                <w:i/>
                <w:iCs/>
                <w:sz w:val="18"/>
                <w:szCs w:val="18"/>
              </w:rPr>
              <w:t>.</w:t>
            </w:r>
            <w:r w:rsidRPr="00E42262">
              <w:rPr>
                <w:rFonts w:ascii="Times New Roman" w:eastAsia="Times New Roman" w:hAnsi="Times New Roman"/>
                <w:i/>
                <w:iCs/>
                <w:sz w:val="18"/>
                <w:szCs w:val="18"/>
              </w:rPr>
              <w:t xml:space="preserve"> This has been formulated in Output 1.1.4 Support in the Development of the Law on Soil Protection.</w:t>
            </w:r>
          </w:p>
          <w:p w14:paraId="257166F8" w14:textId="77777777" w:rsidR="00711FD5" w:rsidRPr="00E42262" w:rsidRDefault="00711FD5" w:rsidP="002D4E99">
            <w:pPr>
              <w:spacing w:after="0" w:line="240" w:lineRule="auto"/>
              <w:rPr>
                <w:rFonts w:ascii="Times New Roman" w:eastAsia="Times New Roman" w:hAnsi="Times New Roman"/>
                <w:sz w:val="20"/>
                <w:szCs w:val="20"/>
              </w:rPr>
            </w:pPr>
          </w:p>
          <w:p w14:paraId="1B709132" w14:textId="77777777" w:rsidR="00711FD5" w:rsidRPr="00E42262" w:rsidRDefault="00711FD5" w:rsidP="002D4E99">
            <w:pPr>
              <w:spacing w:after="0" w:line="240" w:lineRule="auto"/>
              <w:rPr>
                <w:rFonts w:ascii="Times New Roman" w:eastAsia="Times New Roman" w:hAnsi="Times New Roman"/>
                <w:sz w:val="20"/>
                <w:szCs w:val="20"/>
              </w:rPr>
            </w:pPr>
          </w:p>
          <w:p w14:paraId="487EF412"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1.1.2 </w:t>
            </w:r>
            <w:r w:rsidRPr="00E42262">
              <w:rPr>
                <w:rFonts w:ascii="Times New Roman" w:eastAsia="Times New Roman" w:hAnsi="Times New Roman"/>
                <w:b/>
                <w:bCs/>
                <w:sz w:val="20"/>
                <w:szCs w:val="20"/>
              </w:rPr>
              <w:t>Development of Soil Protection</w:t>
            </w:r>
            <w:r w:rsidRPr="00E42262">
              <w:rPr>
                <w:rFonts w:ascii="Times New Roman" w:eastAsia="Times New Roman" w:hAnsi="Times New Roman"/>
                <w:sz w:val="20"/>
                <w:szCs w:val="20"/>
              </w:rPr>
              <w:t xml:space="preserve"> Strategy and Guidelines for Establishing Soil Quality Monitoring Programme</w:t>
            </w:r>
            <w:r w:rsidR="002127D7" w:rsidRPr="00E42262">
              <w:rPr>
                <w:rFonts w:ascii="Times New Roman" w:eastAsia="Times New Roman" w:hAnsi="Times New Roman"/>
                <w:sz w:val="20"/>
                <w:szCs w:val="20"/>
              </w:rPr>
              <w:t xml:space="preserve"> completed and made available for adoption</w:t>
            </w:r>
          </w:p>
          <w:p w14:paraId="49662643" w14:textId="77777777" w:rsidR="00711FD5" w:rsidRPr="00E42262" w:rsidRDefault="00711FD5" w:rsidP="002D4E99">
            <w:pPr>
              <w:spacing w:after="0" w:line="240" w:lineRule="auto"/>
              <w:rPr>
                <w:rFonts w:ascii="Times New Roman" w:eastAsia="Times New Roman" w:hAnsi="Times New Roman"/>
                <w:sz w:val="20"/>
                <w:szCs w:val="20"/>
              </w:rPr>
            </w:pPr>
          </w:p>
          <w:p w14:paraId="6ED6BC5E"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 xml:space="preserve">The aim of a Soil Protection Strategy will be to provide a framework within which soil quality is protected from degradation. As an added value and together with the Strategy, a guideline will be developed for establishing national soil quality monitoring </w:t>
            </w:r>
            <w:proofErr w:type="spellStart"/>
            <w:r w:rsidRPr="00E42262">
              <w:rPr>
                <w:rFonts w:ascii="Times New Roman" w:eastAsia="Times New Roman" w:hAnsi="Times New Roman"/>
                <w:i/>
                <w:iCs/>
                <w:sz w:val="18"/>
                <w:szCs w:val="18"/>
              </w:rPr>
              <w:t>programme</w:t>
            </w:r>
            <w:proofErr w:type="spellEnd"/>
            <w:r w:rsidRPr="00E42262">
              <w:rPr>
                <w:rFonts w:ascii="Times New Roman" w:eastAsia="Times New Roman" w:hAnsi="Times New Roman"/>
                <w:i/>
                <w:iCs/>
                <w:sz w:val="18"/>
                <w:szCs w:val="18"/>
              </w:rPr>
              <w:t xml:space="preserve"> together with the set of indicators which are representative of soil quality. </w:t>
            </w:r>
          </w:p>
          <w:p w14:paraId="3F054ECB" w14:textId="77777777" w:rsidR="00711FD5" w:rsidRPr="00E42262" w:rsidRDefault="00711FD5" w:rsidP="002D4E99">
            <w:pPr>
              <w:spacing w:after="0" w:line="240" w:lineRule="auto"/>
              <w:rPr>
                <w:rFonts w:ascii="Times New Roman" w:eastAsia="Times New Roman" w:hAnsi="Times New Roman"/>
                <w:sz w:val="20"/>
                <w:szCs w:val="20"/>
              </w:rPr>
            </w:pPr>
          </w:p>
          <w:p w14:paraId="16A63BCD" w14:textId="02682D87" w:rsidR="00E56DC2" w:rsidRPr="00E42262" w:rsidRDefault="00E56DC2" w:rsidP="002D4E99">
            <w:pPr>
              <w:spacing w:after="0" w:line="240" w:lineRule="auto"/>
              <w:rPr>
                <w:rFonts w:ascii="Times New Roman" w:eastAsia="Times New Roman" w:hAnsi="Times New Roman"/>
                <w:sz w:val="20"/>
                <w:szCs w:val="20"/>
              </w:rPr>
            </w:pPr>
          </w:p>
          <w:p w14:paraId="000D01D2" w14:textId="4CB47678"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1.1.3 Land utilization and ecosystems services valuation for forest and grasslands ecosystems in the pilot sites in the north-western part of </w:t>
            </w:r>
            <w:r w:rsidR="0070347B" w:rsidRPr="00E42262">
              <w:rPr>
                <w:rFonts w:ascii="Times New Roman" w:eastAsia="Times New Roman" w:hAnsi="Times New Roman"/>
                <w:sz w:val="20"/>
                <w:szCs w:val="20"/>
              </w:rPr>
              <w:t xml:space="preserve">North </w:t>
            </w:r>
            <w:r w:rsidRPr="00E42262">
              <w:rPr>
                <w:rFonts w:ascii="Times New Roman" w:eastAsia="Times New Roman" w:hAnsi="Times New Roman"/>
                <w:sz w:val="20"/>
                <w:szCs w:val="20"/>
              </w:rPr>
              <w:t>Macedonia</w:t>
            </w:r>
            <w:r w:rsidR="002127D7" w:rsidRPr="00E42262">
              <w:rPr>
                <w:rFonts w:ascii="Times New Roman" w:eastAsia="Times New Roman" w:hAnsi="Times New Roman"/>
                <w:sz w:val="20"/>
                <w:szCs w:val="20"/>
              </w:rPr>
              <w:t xml:space="preserve"> completed</w:t>
            </w:r>
            <w:r w:rsidR="00CC6F6C" w:rsidRPr="00E42262">
              <w:rPr>
                <w:rFonts w:ascii="Times New Roman" w:eastAsia="Times New Roman" w:hAnsi="Times New Roman"/>
                <w:sz w:val="20"/>
                <w:szCs w:val="20"/>
              </w:rPr>
              <w:t xml:space="preserve"> and </w:t>
            </w:r>
            <w:r w:rsidR="0070347B" w:rsidRPr="00E42262">
              <w:rPr>
                <w:rFonts w:ascii="Times New Roman" w:eastAsia="Times New Roman" w:hAnsi="Times New Roman"/>
                <w:sz w:val="20"/>
                <w:szCs w:val="20"/>
              </w:rPr>
              <w:t>disseminated</w:t>
            </w:r>
            <w:r w:rsidR="00CC6F6C" w:rsidRPr="00E42262">
              <w:rPr>
                <w:rFonts w:ascii="Times New Roman" w:eastAsia="Times New Roman" w:hAnsi="Times New Roman"/>
                <w:sz w:val="20"/>
                <w:szCs w:val="20"/>
              </w:rPr>
              <w:t xml:space="preserve"> </w:t>
            </w:r>
          </w:p>
          <w:p w14:paraId="0E0B8638" w14:textId="77777777" w:rsidR="00711FD5" w:rsidRPr="00E42262" w:rsidRDefault="00711FD5" w:rsidP="002D4E99">
            <w:pPr>
              <w:spacing w:after="0" w:line="240" w:lineRule="auto"/>
              <w:rPr>
                <w:rFonts w:ascii="Times New Roman" w:eastAsia="Times New Roman" w:hAnsi="Times New Roman"/>
                <w:sz w:val="20"/>
                <w:szCs w:val="20"/>
              </w:rPr>
            </w:pPr>
          </w:p>
          <w:p w14:paraId="6B28DD45" w14:textId="798F1513" w:rsidR="00711FD5" w:rsidRPr="00E42262" w:rsidRDefault="007B6AB9"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lang w:val="en-GB"/>
              </w:rPr>
              <w:t>Language of the output adjusted to be more concise/</w:t>
            </w:r>
            <w:r w:rsidRPr="00E42262">
              <w:rPr>
                <w:rFonts w:ascii="Times New Roman" w:eastAsia="Times New Roman" w:hAnsi="Times New Roman"/>
                <w:i/>
                <w:iCs/>
                <w:sz w:val="18"/>
                <w:szCs w:val="18"/>
              </w:rPr>
              <w:t>and</w:t>
            </w:r>
            <w:r w:rsidR="00711FD5" w:rsidRPr="00E42262">
              <w:rPr>
                <w:rFonts w:ascii="Times New Roman" w:eastAsia="Times New Roman" w:hAnsi="Times New Roman"/>
                <w:i/>
                <w:iCs/>
                <w:sz w:val="18"/>
                <w:szCs w:val="18"/>
              </w:rPr>
              <w:t xml:space="preserve"> its number has been updated.</w:t>
            </w:r>
          </w:p>
          <w:p w14:paraId="19BDA024" w14:textId="6F5704D0" w:rsidR="00711FD5" w:rsidRDefault="00711FD5" w:rsidP="002D4E99">
            <w:pPr>
              <w:spacing w:after="0" w:line="240" w:lineRule="auto"/>
              <w:rPr>
                <w:rFonts w:ascii="Times New Roman" w:eastAsia="Times New Roman" w:hAnsi="Times New Roman"/>
                <w:i/>
                <w:iCs/>
                <w:sz w:val="18"/>
                <w:szCs w:val="18"/>
              </w:rPr>
            </w:pPr>
          </w:p>
          <w:p w14:paraId="78609A5E" w14:textId="77777777" w:rsidR="00E56DC2" w:rsidRPr="00E42262" w:rsidRDefault="00E56DC2" w:rsidP="002D4E99">
            <w:pPr>
              <w:spacing w:after="0" w:line="240" w:lineRule="auto"/>
              <w:rPr>
                <w:rFonts w:ascii="Times New Roman" w:eastAsia="Times New Roman" w:hAnsi="Times New Roman"/>
                <w:i/>
                <w:iCs/>
                <w:sz w:val="18"/>
                <w:szCs w:val="18"/>
              </w:rPr>
            </w:pPr>
          </w:p>
          <w:p w14:paraId="1AB54119"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1.1.4 Support in the Development of the Law on Soil Protection</w:t>
            </w:r>
          </w:p>
          <w:p w14:paraId="368F2284" w14:textId="77777777" w:rsidR="00711FD5" w:rsidRPr="00E42262" w:rsidRDefault="00711FD5" w:rsidP="002D4E99">
            <w:pPr>
              <w:spacing w:after="0" w:line="240" w:lineRule="auto"/>
              <w:rPr>
                <w:rFonts w:ascii="Times New Roman" w:eastAsia="Times New Roman" w:hAnsi="Times New Roman"/>
                <w:sz w:val="20"/>
                <w:szCs w:val="20"/>
              </w:rPr>
            </w:pPr>
          </w:p>
          <w:p w14:paraId="2C2BF1E7"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This output is the revised version of the previous ‘Output 1.1.3 Developed guidelines for revision of Macedonia’s legal and institutional framework for sustainable land use and management practices in line with Macedonia’s National Programme for Adoption of EU Acquis other key national strategies.’</w:t>
            </w:r>
          </w:p>
          <w:p w14:paraId="2CEBFD7E" w14:textId="77777777" w:rsidR="00711FD5" w:rsidRPr="00E42262" w:rsidRDefault="00711FD5" w:rsidP="002D4E99">
            <w:pPr>
              <w:spacing w:after="0" w:line="240" w:lineRule="auto"/>
              <w:rPr>
                <w:rFonts w:ascii="Times New Roman" w:eastAsia="Times New Roman" w:hAnsi="Times New Roman"/>
                <w:sz w:val="20"/>
                <w:szCs w:val="20"/>
              </w:rPr>
            </w:pPr>
          </w:p>
          <w:p w14:paraId="746884B1" w14:textId="3879EFC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1.1.5 “Local Environmental Action Plans”</w:t>
            </w:r>
            <w:r w:rsidR="00CC6F6C" w:rsidRPr="00E42262">
              <w:rPr>
                <w:rFonts w:ascii="Times New Roman" w:eastAsia="Times New Roman" w:hAnsi="Times New Roman"/>
                <w:sz w:val="20"/>
                <w:szCs w:val="20"/>
              </w:rPr>
              <w:t xml:space="preserve"> </w:t>
            </w:r>
            <w:r w:rsidR="00EC068E" w:rsidRPr="00E42262">
              <w:rPr>
                <w:rFonts w:ascii="Times New Roman" w:eastAsia="Times New Roman" w:hAnsi="Times New Roman"/>
                <w:sz w:val="20"/>
                <w:szCs w:val="20"/>
              </w:rPr>
              <w:t xml:space="preserve">of pilot municipalities </w:t>
            </w:r>
            <w:r w:rsidR="0070347B" w:rsidRPr="00E42262">
              <w:rPr>
                <w:rFonts w:ascii="Times New Roman" w:eastAsia="Times New Roman" w:hAnsi="Times New Roman"/>
                <w:sz w:val="20"/>
                <w:szCs w:val="20"/>
              </w:rPr>
              <w:t xml:space="preserve">revised and </w:t>
            </w:r>
            <w:r w:rsidR="00CC6F6C" w:rsidRPr="00E42262">
              <w:rPr>
                <w:rFonts w:ascii="Times New Roman" w:eastAsia="Times New Roman" w:hAnsi="Times New Roman"/>
                <w:sz w:val="20"/>
                <w:szCs w:val="20"/>
              </w:rPr>
              <w:t>updated</w:t>
            </w:r>
            <w:r w:rsidRPr="00E42262">
              <w:rPr>
                <w:rFonts w:ascii="Times New Roman" w:eastAsia="Times New Roman" w:hAnsi="Times New Roman"/>
                <w:sz w:val="20"/>
                <w:szCs w:val="20"/>
              </w:rPr>
              <w:t xml:space="preserve">, </w:t>
            </w:r>
            <w:r w:rsidR="00CC6F6C" w:rsidRPr="00E42262">
              <w:rPr>
                <w:rFonts w:ascii="Times New Roman" w:eastAsia="Times New Roman" w:hAnsi="Times New Roman"/>
                <w:sz w:val="20"/>
                <w:szCs w:val="20"/>
              </w:rPr>
              <w:t xml:space="preserve">to </w:t>
            </w:r>
            <w:proofErr w:type="spellStart"/>
            <w:r w:rsidR="00CC6F6C" w:rsidRPr="00E42262">
              <w:rPr>
                <w:rFonts w:ascii="Times New Roman" w:eastAsia="Times New Roman" w:hAnsi="Times New Roman"/>
                <w:sz w:val="20"/>
                <w:szCs w:val="20"/>
              </w:rPr>
              <w:t>inlude</w:t>
            </w:r>
            <w:proofErr w:type="spellEnd"/>
            <w:r w:rsidR="00CC6F6C" w:rsidRPr="00E42262">
              <w:rPr>
                <w:rFonts w:ascii="Times New Roman" w:eastAsia="Times New Roman" w:hAnsi="Times New Roman"/>
                <w:sz w:val="20"/>
                <w:szCs w:val="20"/>
              </w:rPr>
              <w:t xml:space="preserve"> </w:t>
            </w:r>
            <w:r w:rsidRPr="00E42262">
              <w:rPr>
                <w:rFonts w:ascii="Times New Roman" w:eastAsia="Times New Roman" w:hAnsi="Times New Roman"/>
                <w:sz w:val="20"/>
                <w:szCs w:val="20"/>
              </w:rPr>
              <w:lastRenderedPageBreak/>
              <w:t xml:space="preserve">sustainable land management considerations and </w:t>
            </w:r>
            <w:r w:rsidRPr="00E42262">
              <w:rPr>
                <w:rFonts w:ascii="Times New Roman" w:eastAsia="Times New Roman" w:hAnsi="Times New Roman"/>
                <w:b/>
                <w:bCs/>
                <w:sz w:val="20"/>
                <w:szCs w:val="20"/>
              </w:rPr>
              <w:t>ecological approaches for erosion control</w:t>
            </w:r>
          </w:p>
          <w:p w14:paraId="68B763CC" w14:textId="77777777" w:rsidR="00711FD5" w:rsidRPr="00E42262" w:rsidRDefault="00711FD5" w:rsidP="002D4E99">
            <w:pPr>
              <w:spacing w:after="0" w:line="240" w:lineRule="auto"/>
              <w:rPr>
                <w:rFonts w:ascii="Times New Roman" w:eastAsia="Times New Roman" w:hAnsi="Times New Roman"/>
                <w:sz w:val="20"/>
                <w:szCs w:val="20"/>
              </w:rPr>
            </w:pPr>
          </w:p>
          <w:p w14:paraId="5E7C7FB8"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 xml:space="preserve">Following intensive consultations during the PPG phase, the national and local authorities have emphasized that it would be important to include ‘ecological approaches for erosion control’ in municipal action plans. </w:t>
            </w:r>
          </w:p>
          <w:p w14:paraId="56777AAE" w14:textId="602A7181" w:rsidR="00711FD5" w:rsidRDefault="00711FD5" w:rsidP="002D4E99">
            <w:pPr>
              <w:spacing w:after="0" w:line="240" w:lineRule="auto"/>
              <w:rPr>
                <w:rFonts w:ascii="Times New Roman" w:eastAsia="Times New Roman" w:hAnsi="Times New Roman"/>
                <w:sz w:val="20"/>
                <w:szCs w:val="20"/>
              </w:rPr>
            </w:pPr>
          </w:p>
          <w:p w14:paraId="46A0DBBA" w14:textId="75B36F18" w:rsidR="00B83611" w:rsidRDefault="00B83611" w:rsidP="002D4E99">
            <w:pPr>
              <w:spacing w:after="0" w:line="240" w:lineRule="auto"/>
              <w:rPr>
                <w:rFonts w:ascii="Times New Roman" w:eastAsia="Times New Roman" w:hAnsi="Times New Roman"/>
                <w:i/>
                <w:iCs/>
                <w:sz w:val="18"/>
                <w:szCs w:val="18"/>
                <w:lang w:val="en-GB"/>
              </w:rPr>
            </w:pPr>
          </w:p>
          <w:p w14:paraId="40AA5035" w14:textId="5C265BE9" w:rsidR="00711FD5" w:rsidRPr="00E42262" w:rsidRDefault="00711FD5" w:rsidP="002D4E99">
            <w:pPr>
              <w:spacing w:after="0" w:line="240" w:lineRule="auto"/>
              <w:rPr>
                <w:rFonts w:ascii="Times New Roman" w:eastAsia="Times New Roman" w:hAnsi="Times New Roman"/>
                <w:strike/>
                <w:sz w:val="20"/>
                <w:szCs w:val="20"/>
              </w:rPr>
            </w:pPr>
            <w:r w:rsidRPr="00E42262">
              <w:rPr>
                <w:rFonts w:ascii="Times New Roman" w:eastAsia="Times New Roman" w:hAnsi="Times New Roman"/>
                <w:i/>
                <w:iCs/>
                <w:sz w:val="18"/>
                <w:szCs w:val="18"/>
                <w:lang w:val="en-GB"/>
              </w:rPr>
              <w:t xml:space="preserve">Activities for development of national soil erosion map </w:t>
            </w:r>
            <w:r w:rsidR="003E620D">
              <w:rPr>
                <w:rFonts w:ascii="Times New Roman" w:eastAsia="Times New Roman" w:hAnsi="Times New Roman"/>
                <w:i/>
                <w:iCs/>
                <w:sz w:val="18"/>
                <w:szCs w:val="18"/>
                <w:lang w:val="en-GB"/>
              </w:rPr>
              <w:t xml:space="preserve">(Output 1.1.8) </w:t>
            </w:r>
            <w:r w:rsidRPr="00E42262">
              <w:rPr>
                <w:rFonts w:ascii="Times New Roman" w:eastAsia="Times New Roman" w:hAnsi="Times New Roman"/>
                <w:i/>
                <w:iCs/>
                <w:sz w:val="18"/>
                <w:szCs w:val="18"/>
                <w:lang w:val="en-GB"/>
              </w:rPr>
              <w:t>are currently being implemented in an ongoing Project.</w:t>
            </w:r>
            <w:r w:rsidR="003E620D">
              <w:rPr>
                <w:rFonts w:ascii="Times New Roman" w:eastAsia="Times New Roman" w:hAnsi="Times New Roman"/>
                <w:i/>
                <w:iCs/>
                <w:sz w:val="18"/>
                <w:szCs w:val="18"/>
                <w:lang w:val="en-GB"/>
              </w:rPr>
              <w:t xml:space="preserve"> </w:t>
            </w:r>
          </w:p>
        </w:tc>
      </w:tr>
      <w:tr w:rsidR="00711FD5" w:rsidRPr="00E42262" w14:paraId="5484ABC7" w14:textId="77777777" w:rsidTr="00711FD5">
        <w:tc>
          <w:tcPr>
            <w:tcW w:w="1402" w:type="dxa"/>
            <w:shd w:val="clear" w:color="auto" w:fill="auto"/>
          </w:tcPr>
          <w:p w14:paraId="3CBC600B" w14:textId="77777777" w:rsidR="00711FD5" w:rsidRPr="00E42262" w:rsidRDefault="00711FD5" w:rsidP="002D4E99">
            <w:pPr>
              <w:spacing w:after="0" w:line="240" w:lineRule="auto"/>
              <w:rPr>
                <w:rFonts w:ascii="Times New Roman" w:eastAsia="Times New Roman" w:hAnsi="Times New Roman"/>
                <w:b/>
                <w:sz w:val="20"/>
                <w:szCs w:val="20"/>
              </w:rPr>
            </w:pPr>
          </w:p>
        </w:tc>
        <w:tc>
          <w:tcPr>
            <w:tcW w:w="4440" w:type="dxa"/>
            <w:shd w:val="clear" w:color="auto" w:fill="auto"/>
          </w:tcPr>
          <w:p w14:paraId="21BD5D4A"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1.2.1 State Committee on Land Management ensuring integration of SLM and LDN aspects in national framework and mainstreaming into relevant policies established</w:t>
            </w:r>
          </w:p>
          <w:p w14:paraId="78B0AACF" w14:textId="77777777" w:rsidR="00711FD5" w:rsidRPr="00E42262" w:rsidRDefault="00711FD5" w:rsidP="002D4E99">
            <w:pPr>
              <w:spacing w:after="0" w:line="240" w:lineRule="auto"/>
              <w:rPr>
                <w:rFonts w:ascii="Times New Roman" w:eastAsia="Times New Roman" w:hAnsi="Times New Roman"/>
                <w:sz w:val="20"/>
                <w:szCs w:val="20"/>
              </w:rPr>
            </w:pPr>
          </w:p>
          <w:p w14:paraId="2C95B99E"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1.2.2 Relevant resource managers of the Ministry of Environment and Physical Planning; the Ministry of Agriculture, Forestry and Water Economy; and </w:t>
            </w:r>
            <w:proofErr w:type="spellStart"/>
            <w:r w:rsidRPr="00E42262">
              <w:rPr>
                <w:rFonts w:ascii="Times New Roman" w:eastAsia="Times New Roman" w:hAnsi="Times New Roman"/>
                <w:sz w:val="20"/>
                <w:szCs w:val="20"/>
              </w:rPr>
              <w:t>Aranchinovo</w:t>
            </w:r>
            <w:proofErr w:type="spellEnd"/>
            <w:r w:rsidRPr="00E42262">
              <w:rPr>
                <w:rFonts w:ascii="Times New Roman" w:eastAsia="Times New Roman" w:hAnsi="Times New Roman"/>
                <w:sz w:val="20"/>
                <w:szCs w:val="20"/>
              </w:rPr>
              <w:t xml:space="preserve">, </w:t>
            </w:r>
            <w:proofErr w:type="spellStart"/>
            <w:r w:rsidRPr="00E42262">
              <w:rPr>
                <w:rFonts w:ascii="Times New Roman" w:eastAsia="Times New Roman" w:hAnsi="Times New Roman"/>
                <w:sz w:val="20"/>
                <w:szCs w:val="20"/>
              </w:rPr>
              <w:t>Jegunovce</w:t>
            </w:r>
            <w:proofErr w:type="spellEnd"/>
            <w:r w:rsidRPr="00E42262">
              <w:rPr>
                <w:rFonts w:ascii="Times New Roman" w:eastAsia="Times New Roman" w:hAnsi="Times New Roman"/>
                <w:sz w:val="20"/>
                <w:szCs w:val="20"/>
              </w:rPr>
              <w:t xml:space="preserve">, </w:t>
            </w:r>
            <w:proofErr w:type="spellStart"/>
            <w:r w:rsidRPr="00E42262">
              <w:rPr>
                <w:rFonts w:ascii="Times New Roman" w:eastAsia="Times New Roman" w:hAnsi="Times New Roman"/>
                <w:sz w:val="20"/>
                <w:szCs w:val="20"/>
              </w:rPr>
              <w:t>Lipkovo</w:t>
            </w:r>
            <w:proofErr w:type="spellEnd"/>
            <w:r w:rsidRPr="00E42262">
              <w:rPr>
                <w:rFonts w:ascii="Times New Roman" w:eastAsia="Times New Roman" w:hAnsi="Times New Roman"/>
                <w:sz w:val="20"/>
                <w:szCs w:val="20"/>
              </w:rPr>
              <w:t xml:space="preserve">, </w:t>
            </w:r>
            <w:proofErr w:type="spellStart"/>
            <w:r w:rsidRPr="00E42262">
              <w:rPr>
                <w:rFonts w:ascii="Times New Roman" w:eastAsia="Times New Roman" w:hAnsi="Times New Roman"/>
                <w:sz w:val="20"/>
                <w:szCs w:val="20"/>
              </w:rPr>
              <w:t>Saraj</w:t>
            </w:r>
            <w:proofErr w:type="spellEnd"/>
            <w:r w:rsidRPr="00E42262">
              <w:rPr>
                <w:rFonts w:ascii="Times New Roman" w:eastAsia="Times New Roman" w:hAnsi="Times New Roman"/>
                <w:sz w:val="20"/>
                <w:szCs w:val="20"/>
              </w:rPr>
              <w:t xml:space="preserve">, and </w:t>
            </w:r>
            <w:proofErr w:type="spellStart"/>
            <w:r w:rsidRPr="00E42262">
              <w:rPr>
                <w:rFonts w:ascii="Times New Roman" w:eastAsia="Times New Roman" w:hAnsi="Times New Roman"/>
                <w:sz w:val="20"/>
                <w:szCs w:val="20"/>
              </w:rPr>
              <w:t>Zelino</w:t>
            </w:r>
            <w:proofErr w:type="spellEnd"/>
            <w:r w:rsidRPr="00E42262">
              <w:rPr>
                <w:rFonts w:ascii="Times New Roman" w:eastAsia="Times New Roman" w:hAnsi="Times New Roman"/>
                <w:sz w:val="20"/>
                <w:szCs w:val="20"/>
              </w:rPr>
              <w:t xml:space="preserve"> municipalities capacitated in land use planning, SLM practices, ecosystem restoration, and use of economic instruments</w:t>
            </w:r>
          </w:p>
        </w:tc>
        <w:tc>
          <w:tcPr>
            <w:tcW w:w="4441" w:type="dxa"/>
            <w:shd w:val="clear" w:color="auto" w:fill="auto"/>
          </w:tcPr>
          <w:p w14:paraId="06FEA3F7"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Please see the comment of the Output 1.2.2 below.</w:t>
            </w:r>
          </w:p>
          <w:p w14:paraId="71E4EBBB" w14:textId="77777777" w:rsidR="00711FD5" w:rsidRPr="00E42262" w:rsidRDefault="00711FD5" w:rsidP="002D4E99">
            <w:pPr>
              <w:spacing w:after="0" w:line="240" w:lineRule="auto"/>
              <w:rPr>
                <w:rFonts w:ascii="Times New Roman" w:eastAsia="Times New Roman" w:hAnsi="Times New Roman"/>
                <w:sz w:val="20"/>
                <w:szCs w:val="20"/>
              </w:rPr>
            </w:pPr>
          </w:p>
          <w:p w14:paraId="76345D31" w14:textId="77777777" w:rsidR="00711FD5" w:rsidRPr="00E42262" w:rsidRDefault="00711FD5" w:rsidP="002D4E99">
            <w:pPr>
              <w:spacing w:after="0" w:line="240" w:lineRule="auto"/>
              <w:rPr>
                <w:rFonts w:ascii="Times New Roman" w:eastAsia="Times New Roman" w:hAnsi="Times New Roman"/>
                <w:sz w:val="20"/>
                <w:szCs w:val="20"/>
              </w:rPr>
            </w:pPr>
          </w:p>
          <w:p w14:paraId="51E80F2B" w14:textId="77777777" w:rsidR="00711FD5" w:rsidRPr="00E42262" w:rsidRDefault="00711FD5" w:rsidP="002D4E99">
            <w:pPr>
              <w:spacing w:after="0" w:line="240" w:lineRule="auto"/>
              <w:rPr>
                <w:rFonts w:ascii="Times New Roman" w:eastAsia="Times New Roman" w:hAnsi="Times New Roman"/>
                <w:sz w:val="20"/>
                <w:szCs w:val="20"/>
              </w:rPr>
            </w:pPr>
          </w:p>
          <w:p w14:paraId="4E9AD3E4" w14:textId="77777777" w:rsidR="00711FD5" w:rsidRPr="00E42262" w:rsidRDefault="00711FD5" w:rsidP="002D4E99">
            <w:pPr>
              <w:spacing w:after="0" w:line="240" w:lineRule="auto"/>
              <w:rPr>
                <w:rFonts w:ascii="Times New Roman" w:eastAsia="Times New Roman" w:hAnsi="Times New Roman"/>
                <w:sz w:val="20"/>
                <w:szCs w:val="20"/>
              </w:rPr>
            </w:pPr>
          </w:p>
          <w:p w14:paraId="24BFA18E"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1.2.1 Relevant </w:t>
            </w:r>
            <w:r w:rsidRPr="00E42262">
              <w:rPr>
                <w:rFonts w:ascii="Times New Roman" w:eastAsia="Times New Roman" w:hAnsi="Times New Roman"/>
                <w:b/>
                <w:bCs/>
                <w:sz w:val="20"/>
                <w:szCs w:val="20"/>
              </w:rPr>
              <w:t>national and municipal</w:t>
            </w:r>
            <w:r w:rsidRPr="00E42262">
              <w:rPr>
                <w:rFonts w:ascii="Times New Roman" w:eastAsia="Times New Roman" w:hAnsi="Times New Roman"/>
                <w:sz w:val="20"/>
                <w:szCs w:val="20"/>
              </w:rPr>
              <w:t xml:space="preserve"> resource managers capacitated in SLM </w:t>
            </w:r>
            <w:r w:rsidRPr="00E42262">
              <w:rPr>
                <w:rFonts w:ascii="Times New Roman" w:eastAsia="Times New Roman" w:hAnsi="Times New Roman"/>
                <w:b/>
                <w:bCs/>
                <w:sz w:val="20"/>
                <w:szCs w:val="20"/>
              </w:rPr>
              <w:t>and SFM</w:t>
            </w:r>
            <w:r w:rsidRPr="00E42262">
              <w:rPr>
                <w:rFonts w:ascii="Times New Roman" w:eastAsia="Times New Roman" w:hAnsi="Times New Roman"/>
                <w:sz w:val="20"/>
                <w:szCs w:val="20"/>
              </w:rPr>
              <w:t xml:space="preserve"> practices, ecosystem services and use of economic instruments</w:t>
            </w:r>
          </w:p>
          <w:p w14:paraId="66A58240" w14:textId="77777777" w:rsidR="00711FD5" w:rsidRPr="00E42262" w:rsidRDefault="00711FD5" w:rsidP="002D4E99">
            <w:pPr>
              <w:spacing w:after="0" w:line="240" w:lineRule="auto"/>
              <w:rPr>
                <w:rFonts w:ascii="Times New Roman" w:eastAsia="Times New Roman" w:hAnsi="Times New Roman"/>
                <w:sz w:val="20"/>
                <w:szCs w:val="20"/>
              </w:rPr>
            </w:pPr>
          </w:p>
          <w:p w14:paraId="7682BDE5"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The listed target groups have been summarized as ‘national and municipal resource managers’ and SFM has been included.</w:t>
            </w:r>
          </w:p>
          <w:p w14:paraId="10BBE292" w14:textId="77777777" w:rsidR="00711FD5" w:rsidRPr="00E42262" w:rsidRDefault="00711FD5" w:rsidP="002D4E99">
            <w:pPr>
              <w:spacing w:after="0" w:line="240" w:lineRule="auto"/>
              <w:rPr>
                <w:rFonts w:ascii="Times New Roman" w:eastAsia="Times New Roman" w:hAnsi="Times New Roman"/>
                <w:sz w:val="20"/>
                <w:szCs w:val="20"/>
              </w:rPr>
            </w:pPr>
          </w:p>
          <w:p w14:paraId="12EFAF91"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1.2.2 Strengthened </w:t>
            </w:r>
            <w:r w:rsidRPr="00E42262">
              <w:rPr>
                <w:rFonts w:ascii="Times New Roman" w:eastAsia="Times New Roman" w:hAnsi="Times New Roman"/>
                <w:b/>
                <w:bCs/>
                <w:sz w:val="20"/>
                <w:szCs w:val="20"/>
              </w:rPr>
              <w:t>National Council for Sustainable Development (NCSD)</w:t>
            </w:r>
            <w:r w:rsidRPr="00E42262">
              <w:rPr>
                <w:rFonts w:ascii="Times New Roman" w:eastAsia="Times New Roman" w:hAnsi="Times New Roman"/>
                <w:sz w:val="20"/>
                <w:szCs w:val="20"/>
              </w:rPr>
              <w:t xml:space="preserve"> to coordinate institutions, engage with local communities and manage information flows for better integration of </w:t>
            </w:r>
            <w:r w:rsidRPr="00E42262">
              <w:rPr>
                <w:rFonts w:ascii="Times New Roman" w:eastAsia="Times New Roman" w:hAnsi="Times New Roman"/>
                <w:b/>
                <w:bCs/>
                <w:sz w:val="20"/>
                <w:szCs w:val="20"/>
              </w:rPr>
              <w:t>SFM</w:t>
            </w:r>
            <w:r w:rsidRPr="00E42262">
              <w:rPr>
                <w:rFonts w:ascii="Times New Roman" w:eastAsia="Times New Roman" w:hAnsi="Times New Roman"/>
                <w:sz w:val="20"/>
                <w:szCs w:val="20"/>
              </w:rPr>
              <w:t>/SLM and LDN aspects</w:t>
            </w:r>
          </w:p>
          <w:p w14:paraId="102F0DD1" w14:textId="77777777" w:rsidR="00711FD5" w:rsidRPr="00E42262" w:rsidRDefault="00711FD5" w:rsidP="002D4E99">
            <w:pPr>
              <w:spacing w:after="0" w:line="240" w:lineRule="auto"/>
              <w:rPr>
                <w:rFonts w:ascii="Times New Roman" w:eastAsia="Times New Roman" w:hAnsi="Times New Roman"/>
                <w:sz w:val="20"/>
                <w:szCs w:val="20"/>
              </w:rPr>
            </w:pPr>
          </w:p>
          <w:p w14:paraId="7831D0FB"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During the consultation period in the PPG phase, it was recommended by national stakeholders to strengthen the National Council for Sustainable Development as an already existing and fully operational body currently dealing among other, with LD aspects, instead of establishing a new LD-focused committee.</w:t>
            </w:r>
          </w:p>
          <w:p w14:paraId="2A2B2705" w14:textId="77777777" w:rsidR="00711FD5" w:rsidRPr="00E42262" w:rsidRDefault="00711FD5" w:rsidP="002D4E99">
            <w:pPr>
              <w:spacing w:after="0" w:line="240" w:lineRule="auto"/>
              <w:rPr>
                <w:rFonts w:ascii="Times New Roman" w:eastAsia="Times New Roman" w:hAnsi="Times New Roman"/>
                <w:sz w:val="20"/>
                <w:szCs w:val="20"/>
              </w:rPr>
            </w:pPr>
          </w:p>
        </w:tc>
      </w:tr>
      <w:tr w:rsidR="00711FD5" w:rsidRPr="00E42262" w14:paraId="48226F17" w14:textId="77777777" w:rsidTr="00711FD5">
        <w:tc>
          <w:tcPr>
            <w:tcW w:w="1402" w:type="dxa"/>
            <w:shd w:val="clear" w:color="auto" w:fill="auto"/>
          </w:tcPr>
          <w:p w14:paraId="00BEDDA5" w14:textId="77777777" w:rsidR="00711FD5" w:rsidRPr="00E42262" w:rsidRDefault="00711FD5" w:rsidP="002D4E99">
            <w:pPr>
              <w:spacing w:after="0" w:line="240" w:lineRule="auto"/>
              <w:rPr>
                <w:rFonts w:ascii="Times New Roman" w:eastAsia="Times New Roman" w:hAnsi="Times New Roman"/>
                <w:b/>
                <w:sz w:val="20"/>
                <w:szCs w:val="20"/>
              </w:rPr>
            </w:pPr>
          </w:p>
        </w:tc>
        <w:tc>
          <w:tcPr>
            <w:tcW w:w="4440" w:type="dxa"/>
            <w:shd w:val="clear" w:color="auto" w:fill="auto"/>
          </w:tcPr>
          <w:p w14:paraId="3549A915" w14:textId="77777777" w:rsidR="00711FD5" w:rsidRPr="00E42262" w:rsidRDefault="00711FD5" w:rsidP="002D4E99">
            <w:pPr>
              <w:spacing w:after="0" w:line="240" w:lineRule="auto"/>
              <w:rPr>
                <w:rFonts w:ascii="Times New Roman" w:eastAsia="Times New Roman" w:hAnsi="Times New Roman"/>
                <w:sz w:val="20"/>
                <w:szCs w:val="20"/>
              </w:rPr>
            </w:pPr>
          </w:p>
          <w:p w14:paraId="65E84F90" w14:textId="77777777" w:rsidR="00711FD5" w:rsidRPr="00E42262" w:rsidRDefault="00711FD5" w:rsidP="002D4E99">
            <w:pPr>
              <w:spacing w:after="0" w:line="240" w:lineRule="auto"/>
              <w:rPr>
                <w:rFonts w:ascii="Times New Roman" w:eastAsia="Times New Roman" w:hAnsi="Times New Roman"/>
                <w:sz w:val="20"/>
                <w:szCs w:val="20"/>
              </w:rPr>
            </w:pPr>
          </w:p>
          <w:p w14:paraId="1C4130DA" w14:textId="77777777" w:rsidR="00711FD5" w:rsidRPr="00E42262" w:rsidRDefault="00711FD5" w:rsidP="002D4E99">
            <w:pPr>
              <w:spacing w:after="0" w:line="240" w:lineRule="auto"/>
              <w:rPr>
                <w:rFonts w:ascii="Times New Roman" w:eastAsia="Times New Roman" w:hAnsi="Times New Roman"/>
                <w:sz w:val="20"/>
                <w:szCs w:val="20"/>
              </w:rPr>
            </w:pPr>
          </w:p>
          <w:p w14:paraId="0BFBDBC9" w14:textId="77777777" w:rsidR="00711FD5" w:rsidRPr="00E42262" w:rsidRDefault="00711FD5" w:rsidP="002D4E99">
            <w:pPr>
              <w:spacing w:after="0" w:line="240" w:lineRule="auto"/>
              <w:rPr>
                <w:rFonts w:ascii="Times New Roman" w:eastAsia="Times New Roman" w:hAnsi="Times New Roman"/>
                <w:sz w:val="20"/>
                <w:szCs w:val="20"/>
              </w:rPr>
            </w:pPr>
          </w:p>
          <w:p w14:paraId="582B7786" w14:textId="77777777" w:rsidR="00711FD5" w:rsidRPr="00E42262" w:rsidRDefault="00711FD5" w:rsidP="002D4E99">
            <w:pPr>
              <w:spacing w:after="0" w:line="240" w:lineRule="auto"/>
              <w:rPr>
                <w:rFonts w:ascii="Times New Roman" w:eastAsia="Times New Roman" w:hAnsi="Times New Roman"/>
                <w:sz w:val="20"/>
                <w:szCs w:val="20"/>
              </w:rPr>
            </w:pPr>
          </w:p>
          <w:p w14:paraId="169530CA" w14:textId="77777777" w:rsidR="00711FD5" w:rsidRPr="00E42262" w:rsidRDefault="00711FD5" w:rsidP="002D4E99">
            <w:pPr>
              <w:spacing w:after="0" w:line="240" w:lineRule="auto"/>
              <w:rPr>
                <w:rFonts w:ascii="Times New Roman" w:eastAsia="Times New Roman" w:hAnsi="Times New Roman"/>
                <w:sz w:val="20"/>
                <w:szCs w:val="20"/>
              </w:rPr>
            </w:pPr>
          </w:p>
          <w:p w14:paraId="747D7871" w14:textId="77777777" w:rsidR="00711FD5" w:rsidRPr="00E42262" w:rsidRDefault="00711FD5" w:rsidP="002D4E99">
            <w:pPr>
              <w:spacing w:after="0" w:line="240" w:lineRule="auto"/>
              <w:rPr>
                <w:rFonts w:ascii="Times New Roman" w:eastAsia="Times New Roman" w:hAnsi="Times New Roman"/>
                <w:sz w:val="20"/>
                <w:szCs w:val="20"/>
              </w:rPr>
            </w:pPr>
          </w:p>
          <w:p w14:paraId="0C8276B3" w14:textId="77777777" w:rsidR="00711FD5" w:rsidRPr="00E42262" w:rsidRDefault="00711FD5" w:rsidP="002D4E99">
            <w:pPr>
              <w:spacing w:after="0" w:line="240" w:lineRule="auto"/>
              <w:rPr>
                <w:rFonts w:ascii="Times New Roman" w:eastAsia="Times New Roman" w:hAnsi="Times New Roman"/>
                <w:sz w:val="20"/>
                <w:szCs w:val="20"/>
              </w:rPr>
            </w:pPr>
          </w:p>
          <w:p w14:paraId="04105705" w14:textId="77777777" w:rsidR="00711FD5" w:rsidRPr="00E42262" w:rsidRDefault="00711FD5" w:rsidP="002D4E99">
            <w:pPr>
              <w:spacing w:after="0" w:line="240" w:lineRule="auto"/>
              <w:rPr>
                <w:rFonts w:ascii="Times New Roman" w:eastAsia="Times New Roman" w:hAnsi="Times New Roman"/>
                <w:sz w:val="20"/>
                <w:szCs w:val="20"/>
              </w:rPr>
            </w:pPr>
          </w:p>
          <w:p w14:paraId="01E711D1" w14:textId="77777777" w:rsidR="00711FD5" w:rsidRPr="00E42262" w:rsidRDefault="00711FD5" w:rsidP="002D4E99">
            <w:pPr>
              <w:spacing w:after="0" w:line="240" w:lineRule="auto"/>
              <w:rPr>
                <w:rFonts w:ascii="Times New Roman" w:eastAsia="Times New Roman" w:hAnsi="Times New Roman"/>
                <w:sz w:val="20"/>
                <w:szCs w:val="20"/>
              </w:rPr>
            </w:pPr>
          </w:p>
          <w:p w14:paraId="49AE95A0" w14:textId="77777777" w:rsidR="00083FD0" w:rsidRPr="00E42262" w:rsidRDefault="00083FD0" w:rsidP="002D4E99">
            <w:pPr>
              <w:spacing w:after="0" w:line="240" w:lineRule="auto"/>
              <w:rPr>
                <w:rFonts w:ascii="Times New Roman" w:eastAsia="Times New Roman" w:hAnsi="Times New Roman"/>
                <w:sz w:val="20"/>
                <w:szCs w:val="20"/>
              </w:rPr>
            </w:pPr>
          </w:p>
          <w:p w14:paraId="49AEEB99" w14:textId="77777777" w:rsidR="00083FD0" w:rsidRPr="00E42262" w:rsidRDefault="00083FD0" w:rsidP="002D4E99">
            <w:pPr>
              <w:spacing w:after="0" w:line="240" w:lineRule="auto"/>
              <w:rPr>
                <w:rFonts w:ascii="Times New Roman" w:eastAsia="Times New Roman" w:hAnsi="Times New Roman"/>
                <w:sz w:val="20"/>
                <w:szCs w:val="20"/>
              </w:rPr>
            </w:pPr>
          </w:p>
          <w:p w14:paraId="56912991" w14:textId="3BDA97B1"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2.1.2 Priority actions for reforestation and sustainable forest management are implemented to accelerate optimized use of forest and non-forest land by communities and lo</w:t>
            </w:r>
            <w:r w:rsidR="000A4E6A">
              <w:rPr>
                <w:rFonts w:ascii="Times New Roman" w:eastAsia="Times New Roman" w:hAnsi="Times New Roman"/>
                <w:sz w:val="20"/>
                <w:szCs w:val="20"/>
              </w:rPr>
              <w:t xml:space="preserve">cal government on 5 </w:t>
            </w:r>
            <w:r w:rsidRPr="00E42262">
              <w:rPr>
                <w:rFonts w:ascii="Times New Roman" w:eastAsia="Times New Roman" w:hAnsi="Times New Roman"/>
                <w:sz w:val="20"/>
                <w:szCs w:val="20"/>
              </w:rPr>
              <w:t>000 hectares at pilot sites</w:t>
            </w:r>
          </w:p>
          <w:p w14:paraId="19F4897A" w14:textId="77777777" w:rsidR="00711FD5" w:rsidRPr="00E42262" w:rsidRDefault="00711FD5" w:rsidP="002D4E99">
            <w:pPr>
              <w:spacing w:after="0" w:line="240" w:lineRule="auto"/>
              <w:rPr>
                <w:rFonts w:ascii="Times New Roman" w:eastAsia="Times New Roman" w:hAnsi="Times New Roman"/>
                <w:sz w:val="20"/>
                <w:szCs w:val="20"/>
              </w:rPr>
            </w:pPr>
          </w:p>
          <w:p w14:paraId="554AD314" w14:textId="77777777" w:rsidR="00711FD5" w:rsidRPr="00E42262" w:rsidRDefault="00711FD5" w:rsidP="002D4E99">
            <w:pPr>
              <w:spacing w:after="0" w:line="240" w:lineRule="auto"/>
              <w:rPr>
                <w:rFonts w:ascii="Times New Roman" w:eastAsia="Times New Roman" w:hAnsi="Times New Roman"/>
                <w:sz w:val="20"/>
                <w:szCs w:val="20"/>
              </w:rPr>
            </w:pPr>
          </w:p>
          <w:p w14:paraId="3290843A" w14:textId="77777777" w:rsidR="00711FD5" w:rsidRPr="00E42262" w:rsidRDefault="00711FD5" w:rsidP="002D4E99">
            <w:pPr>
              <w:spacing w:after="0" w:line="240" w:lineRule="auto"/>
              <w:rPr>
                <w:rFonts w:ascii="Times New Roman" w:eastAsia="Times New Roman" w:hAnsi="Times New Roman"/>
                <w:sz w:val="20"/>
                <w:szCs w:val="20"/>
              </w:rPr>
            </w:pPr>
          </w:p>
          <w:p w14:paraId="6D2D765D" w14:textId="0B386C1A" w:rsidR="00711FD5" w:rsidRDefault="00711FD5" w:rsidP="002D4E99">
            <w:pPr>
              <w:spacing w:after="0" w:line="240" w:lineRule="auto"/>
              <w:rPr>
                <w:rFonts w:ascii="Times New Roman" w:eastAsia="Times New Roman" w:hAnsi="Times New Roman"/>
                <w:sz w:val="20"/>
                <w:szCs w:val="20"/>
              </w:rPr>
            </w:pPr>
          </w:p>
          <w:p w14:paraId="0E97E9D4" w14:textId="26C5E23B" w:rsidR="000A4E6A" w:rsidRDefault="000A4E6A" w:rsidP="002D4E99">
            <w:pPr>
              <w:spacing w:after="0" w:line="240" w:lineRule="auto"/>
              <w:rPr>
                <w:rFonts w:ascii="Times New Roman" w:eastAsia="Times New Roman" w:hAnsi="Times New Roman"/>
                <w:sz w:val="20"/>
                <w:szCs w:val="20"/>
              </w:rPr>
            </w:pPr>
          </w:p>
          <w:p w14:paraId="1084A92F" w14:textId="200F9A8E" w:rsidR="000A4E6A" w:rsidRDefault="000A4E6A" w:rsidP="002D4E99">
            <w:pPr>
              <w:spacing w:after="0" w:line="240" w:lineRule="auto"/>
              <w:rPr>
                <w:rFonts w:ascii="Times New Roman" w:eastAsia="Times New Roman" w:hAnsi="Times New Roman"/>
                <w:sz w:val="20"/>
                <w:szCs w:val="20"/>
              </w:rPr>
            </w:pPr>
          </w:p>
          <w:p w14:paraId="11A90B69" w14:textId="77777777" w:rsidR="00B72842" w:rsidRPr="00E42262" w:rsidRDefault="00B72842" w:rsidP="002D4E99">
            <w:pPr>
              <w:spacing w:after="0" w:line="240" w:lineRule="auto"/>
              <w:rPr>
                <w:rFonts w:ascii="Times New Roman" w:eastAsia="Times New Roman" w:hAnsi="Times New Roman"/>
                <w:sz w:val="20"/>
                <w:szCs w:val="20"/>
              </w:rPr>
            </w:pPr>
          </w:p>
          <w:p w14:paraId="0422D110" w14:textId="77777777" w:rsidR="00711FD5" w:rsidRPr="003A3CC9" w:rsidRDefault="00711FD5" w:rsidP="002D4E99">
            <w:pPr>
              <w:spacing w:after="0" w:line="240" w:lineRule="auto"/>
              <w:rPr>
                <w:rFonts w:ascii="Times New Roman" w:eastAsia="Times New Roman" w:hAnsi="Times New Roman"/>
                <w:sz w:val="20"/>
                <w:szCs w:val="20"/>
              </w:rPr>
            </w:pPr>
            <w:r w:rsidRPr="003A3CC9">
              <w:rPr>
                <w:rFonts w:ascii="Times New Roman" w:eastAsia="Times New Roman" w:hAnsi="Times New Roman"/>
                <w:sz w:val="20"/>
                <w:szCs w:val="20"/>
              </w:rPr>
              <w:t>2.1.3 Ecological friendly material, measures and activities for erosion control (e.g. protective belts and windbreaks) piloted in selected sites</w:t>
            </w:r>
          </w:p>
          <w:p w14:paraId="46BB0F48" w14:textId="77777777" w:rsidR="00711FD5" w:rsidRPr="003A3CC9" w:rsidRDefault="00711FD5" w:rsidP="002D4E99">
            <w:pPr>
              <w:spacing w:after="0" w:line="240" w:lineRule="auto"/>
              <w:rPr>
                <w:rFonts w:ascii="Times New Roman" w:eastAsia="Times New Roman" w:hAnsi="Times New Roman"/>
                <w:sz w:val="20"/>
                <w:szCs w:val="20"/>
              </w:rPr>
            </w:pPr>
          </w:p>
          <w:p w14:paraId="1146070A" w14:textId="77777777" w:rsidR="00711FD5" w:rsidRPr="003A3CC9" w:rsidRDefault="00711FD5" w:rsidP="002D4E99">
            <w:pPr>
              <w:spacing w:after="0" w:line="240" w:lineRule="auto"/>
              <w:rPr>
                <w:rFonts w:ascii="Times New Roman" w:eastAsia="Times New Roman" w:hAnsi="Times New Roman"/>
                <w:sz w:val="20"/>
                <w:szCs w:val="20"/>
              </w:rPr>
            </w:pPr>
            <w:r w:rsidRPr="003A3CC9">
              <w:rPr>
                <w:rFonts w:ascii="Times New Roman" w:eastAsia="Times New Roman" w:hAnsi="Times New Roman"/>
                <w:sz w:val="20"/>
                <w:szCs w:val="20"/>
              </w:rPr>
              <w:t>2.1.4 Introduction of ecological approaches for torrent control (at the 3 pilot sites)</w:t>
            </w:r>
          </w:p>
          <w:p w14:paraId="4688C1DB" w14:textId="77777777" w:rsidR="00711FD5" w:rsidRPr="003A3CC9" w:rsidRDefault="00711FD5" w:rsidP="002D4E99">
            <w:pPr>
              <w:spacing w:after="0" w:line="240" w:lineRule="auto"/>
              <w:rPr>
                <w:rFonts w:ascii="Times New Roman" w:eastAsia="Times New Roman" w:hAnsi="Times New Roman"/>
                <w:sz w:val="20"/>
                <w:szCs w:val="20"/>
              </w:rPr>
            </w:pPr>
            <w:r w:rsidRPr="003A3CC9">
              <w:rPr>
                <w:rFonts w:ascii="Times New Roman" w:eastAsia="Times New Roman" w:hAnsi="Times New Roman"/>
                <w:sz w:val="20"/>
                <w:szCs w:val="20"/>
              </w:rPr>
              <w:t>2.1.5 Degraded land in hilly mountain regions of the pilot sites rehabilitated with a community-based methodology</w:t>
            </w:r>
          </w:p>
          <w:p w14:paraId="0781C362" w14:textId="77777777" w:rsidR="00711FD5" w:rsidRPr="003A3CC9" w:rsidRDefault="00711FD5" w:rsidP="002D4E99">
            <w:pPr>
              <w:spacing w:after="0" w:line="240" w:lineRule="auto"/>
              <w:rPr>
                <w:rFonts w:ascii="Times New Roman" w:eastAsia="Times New Roman" w:hAnsi="Times New Roman"/>
                <w:sz w:val="20"/>
                <w:szCs w:val="20"/>
              </w:rPr>
            </w:pPr>
            <w:r w:rsidRPr="003A3CC9">
              <w:rPr>
                <w:rFonts w:ascii="Times New Roman" w:eastAsia="Times New Roman" w:hAnsi="Times New Roman"/>
                <w:sz w:val="20"/>
                <w:szCs w:val="20"/>
              </w:rPr>
              <w:t>2.1.6 Locally validated SLM practices (namely more efficient organic residues management, erosion control on agricultural land, maintenance of soil organic matter), developed, tested and disseminated</w:t>
            </w:r>
          </w:p>
          <w:p w14:paraId="18312B65" w14:textId="77777777" w:rsidR="00711FD5" w:rsidRPr="003A3CC9" w:rsidRDefault="00711FD5" w:rsidP="002D4E99">
            <w:pPr>
              <w:spacing w:after="0" w:line="240" w:lineRule="auto"/>
              <w:rPr>
                <w:rFonts w:ascii="Times New Roman" w:eastAsia="Times New Roman" w:hAnsi="Times New Roman"/>
                <w:sz w:val="20"/>
                <w:szCs w:val="20"/>
              </w:rPr>
            </w:pPr>
            <w:r w:rsidRPr="003A3CC9">
              <w:rPr>
                <w:rFonts w:ascii="Times New Roman" w:eastAsia="Times New Roman" w:hAnsi="Times New Roman"/>
                <w:sz w:val="20"/>
                <w:szCs w:val="20"/>
              </w:rPr>
              <w:t xml:space="preserve">2.1.7 Local land owners/resource users in </w:t>
            </w:r>
            <w:proofErr w:type="spellStart"/>
            <w:r w:rsidRPr="003A3CC9">
              <w:rPr>
                <w:rFonts w:ascii="Times New Roman" w:eastAsia="Times New Roman" w:hAnsi="Times New Roman"/>
                <w:sz w:val="20"/>
                <w:szCs w:val="20"/>
              </w:rPr>
              <w:t>Arachinovo</w:t>
            </w:r>
            <w:proofErr w:type="spellEnd"/>
            <w:r w:rsidRPr="003A3CC9">
              <w:rPr>
                <w:rFonts w:ascii="Times New Roman" w:eastAsia="Times New Roman" w:hAnsi="Times New Roman"/>
                <w:sz w:val="20"/>
                <w:szCs w:val="20"/>
              </w:rPr>
              <w:t xml:space="preserve">, </w:t>
            </w:r>
            <w:proofErr w:type="spellStart"/>
            <w:r w:rsidRPr="003A3CC9">
              <w:rPr>
                <w:rFonts w:ascii="Times New Roman" w:eastAsia="Times New Roman" w:hAnsi="Times New Roman"/>
                <w:sz w:val="20"/>
                <w:szCs w:val="20"/>
              </w:rPr>
              <w:t>Strachintse</w:t>
            </w:r>
            <w:proofErr w:type="spellEnd"/>
            <w:r w:rsidRPr="003A3CC9">
              <w:rPr>
                <w:rFonts w:ascii="Times New Roman" w:eastAsia="Times New Roman" w:hAnsi="Times New Roman"/>
                <w:sz w:val="20"/>
                <w:szCs w:val="20"/>
              </w:rPr>
              <w:t xml:space="preserve">, </w:t>
            </w:r>
            <w:proofErr w:type="spellStart"/>
            <w:r w:rsidRPr="003A3CC9">
              <w:rPr>
                <w:rFonts w:ascii="Times New Roman" w:eastAsia="Times New Roman" w:hAnsi="Times New Roman"/>
                <w:sz w:val="20"/>
                <w:szCs w:val="20"/>
              </w:rPr>
              <w:t>Lipkovo</w:t>
            </w:r>
            <w:proofErr w:type="spellEnd"/>
            <w:r w:rsidRPr="003A3CC9">
              <w:rPr>
                <w:rFonts w:ascii="Times New Roman" w:eastAsia="Times New Roman" w:hAnsi="Times New Roman"/>
                <w:sz w:val="20"/>
                <w:szCs w:val="20"/>
              </w:rPr>
              <w:t xml:space="preserve"> and </w:t>
            </w:r>
            <w:proofErr w:type="spellStart"/>
            <w:r w:rsidRPr="003A3CC9">
              <w:rPr>
                <w:rFonts w:ascii="Times New Roman" w:eastAsia="Times New Roman" w:hAnsi="Times New Roman"/>
                <w:sz w:val="20"/>
                <w:szCs w:val="20"/>
              </w:rPr>
              <w:t>Zheden</w:t>
            </w:r>
            <w:proofErr w:type="spellEnd"/>
            <w:r w:rsidRPr="003A3CC9">
              <w:rPr>
                <w:rFonts w:ascii="Times New Roman" w:eastAsia="Times New Roman" w:hAnsi="Times New Roman"/>
                <w:sz w:val="20"/>
                <w:szCs w:val="20"/>
              </w:rPr>
              <w:t xml:space="preserve"> Massif pilot sites trained in Sustainable Land Management to achieve local LDN targets</w:t>
            </w:r>
          </w:p>
          <w:p w14:paraId="315A7C49" w14:textId="77777777" w:rsidR="00711FD5" w:rsidRPr="00E42262" w:rsidRDefault="00711FD5" w:rsidP="002D4E99">
            <w:pPr>
              <w:spacing w:after="0" w:line="240" w:lineRule="auto"/>
              <w:rPr>
                <w:rFonts w:ascii="Times New Roman" w:eastAsia="Times New Roman" w:hAnsi="Times New Roman"/>
                <w:sz w:val="20"/>
                <w:szCs w:val="20"/>
              </w:rPr>
            </w:pPr>
          </w:p>
        </w:tc>
        <w:tc>
          <w:tcPr>
            <w:tcW w:w="4441" w:type="dxa"/>
            <w:shd w:val="clear" w:color="auto" w:fill="auto"/>
          </w:tcPr>
          <w:p w14:paraId="775ED801" w14:textId="07376F62"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lastRenderedPageBreak/>
              <w:t xml:space="preserve">2.1.1 SFM and SLM guidelines are prepared and </w:t>
            </w:r>
            <w:r w:rsidR="003059A2" w:rsidRPr="00E42262">
              <w:rPr>
                <w:rFonts w:ascii="Times New Roman" w:eastAsia="Times New Roman" w:hAnsi="Times New Roman"/>
                <w:sz w:val="20"/>
                <w:szCs w:val="20"/>
              </w:rPr>
              <w:t xml:space="preserve">made available to </w:t>
            </w:r>
            <w:r w:rsidR="00083FD0" w:rsidRPr="00E42262">
              <w:rPr>
                <w:rFonts w:ascii="Times New Roman" w:eastAsia="Times New Roman" w:hAnsi="Times New Roman"/>
                <w:sz w:val="20"/>
                <w:szCs w:val="20"/>
              </w:rPr>
              <w:t>national and local authorities</w:t>
            </w:r>
            <w:r w:rsidR="0070347B" w:rsidRPr="00E42262">
              <w:rPr>
                <w:rFonts w:ascii="Times New Roman" w:eastAsia="Times New Roman" w:hAnsi="Times New Roman"/>
                <w:sz w:val="20"/>
                <w:szCs w:val="20"/>
              </w:rPr>
              <w:t xml:space="preserve"> and all interested stakeholders</w:t>
            </w:r>
            <w:r w:rsidR="00B17BBB" w:rsidRPr="00E42262">
              <w:rPr>
                <w:rFonts w:ascii="Times New Roman" w:eastAsia="Times New Roman" w:hAnsi="Times New Roman"/>
                <w:sz w:val="20"/>
                <w:szCs w:val="20"/>
              </w:rPr>
              <w:t xml:space="preserve">, </w:t>
            </w:r>
            <w:r w:rsidR="003059A2" w:rsidRPr="00E42262">
              <w:rPr>
                <w:rFonts w:ascii="Times New Roman" w:eastAsia="Times New Roman" w:hAnsi="Times New Roman"/>
                <w:sz w:val="20"/>
                <w:szCs w:val="20"/>
              </w:rPr>
              <w:t xml:space="preserve">providing </w:t>
            </w:r>
            <w:r w:rsidRPr="00E42262">
              <w:rPr>
                <w:rFonts w:ascii="Times New Roman" w:eastAsia="Times New Roman" w:hAnsi="Times New Roman"/>
                <w:sz w:val="20"/>
                <w:szCs w:val="20"/>
              </w:rPr>
              <w:t>an effective framework for reforestation, afforestation, restoration and conservation activities</w:t>
            </w:r>
          </w:p>
          <w:p w14:paraId="0C919641" w14:textId="77777777" w:rsidR="00711FD5" w:rsidRPr="00E42262" w:rsidRDefault="00711FD5" w:rsidP="002D4E99">
            <w:pPr>
              <w:spacing w:after="0" w:line="240" w:lineRule="auto"/>
              <w:rPr>
                <w:rFonts w:ascii="Times New Roman" w:eastAsia="Times New Roman" w:hAnsi="Times New Roman"/>
                <w:sz w:val="20"/>
                <w:szCs w:val="20"/>
              </w:rPr>
            </w:pPr>
          </w:p>
          <w:p w14:paraId="483DE0B4"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SFM and SLM guidelines have been introduced as a primary step for identification of priority actions for reforestation, afforestation, conservation and restoration actions.</w:t>
            </w:r>
          </w:p>
          <w:p w14:paraId="08E22FDD" w14:textId="3DA3D301" w:rsidR="00711FD5" w:rsidRDefault="00711FD5" w:rsidP="002D4E99">
            <w:pPr>
              <w:spacing w:after="0" w:line="240" w:lineRule="auto"/>
              <w:rPr>
                <w:rFonts w:ascii="Times New Roman" w:eastAsia="Times New Roman" w:hAnsi="Times New Roman"/>
                <w:sz w:val="20"/>
                <w:szCs w:val="20"/>
              </w:rPr>
            </w:pPr>
          </w:p>
          <w:p w14:paraId="50E29AFD" w14:textId="77777777" w:rsidR="000A4E6A" w:rsidRPr="00E42262" w:rsidRDefault="000A4E6A" w:rsidP="002D4E99">
            <w:pPr>
              <w:spacing w:after="0" w:line="240" w:lineRule="auto"/>
              <w:rPr>
                <w:rFonts w:ascii="Times New Roman" w:eastAsia="Times New Roman" w:hAnsi="Times New Roman"/>
                <w:sz w:val="20"/>
                <w:szCs w:val="20"/>
              </w:rPr>
            </w:pPr>
          </w:p>
          <w:p w14:paraId="4CE5B81E" w14:textId="35651E2D"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2.1.2 </w:t>
            </w:r>
            <w:r w:rsidRPr="00E42262">
              <w:rPr>
                <w:rFonts w:ascii="Times New Roman" w:eastAsia="Times New Roman" w:hAnsi="Times New Roman"/>
                <w:b/>
                <w:bCs/>
                <w:sz w:val="20"/>
                <w:szCs w:val="20"/>
              </w:rPr>
              <w:t>SFM practices</w:t>
            </w:r>
            <w:r w:rsidRPr="00E42262">
              <w:rPr>
                <w:rFonts w:ascii="Times New Roman" w:eastAsia="Times New Roman" w:hAnsi="Times New Roman"/>
                <w:sz w:val="20"/>
                <w:szCs w:val="20"/>
              </w:rPr>
              <w:t xml:space="preserve"> and priority actions for afforestation are implemented to accelerate optimized use of forest and non-forest land by communities and local government on 5</w:t>
            </w:r>
            <w:r w:rsidR="007B6AB9" w:rsidRPr="00E42262">
              <w:rPr>
                <w:rFonts w:ascii="Times New Roman" w:eastAsia="Times New Roman" w:hAnsi="Times New Roman"/>
                <w:sz w:val="20"/>
                <w:szCs w:val="20"/>
              </w:rPr>
              <w:t xml:space="preserve"> </w:t>
            </w:r>
            <w:r w:rsidRPr="00E42262">
              <w:rPr>
                <w:rFonts w:ascii="Times New Roman" w:eastAsia="Times New Roman" w:hAnsi="Times New Roman"/>
                <w:sz w:val="20"/>
                <w:szCs w:val="20"/>
              </w:rPr>
              <w:t>000 hectares at pilot sites</w:t>
            </w:r>
          </w:p>
          <w:p w14:paraId="23D53AA1" w14:textId="77777777" w:rsidR="00711FD5" w:rsidRPr="00E42262" w:rsidRDefault="00711FD5" w:rsidP="002D4E99">
            <w:pPr>
              <w:spacing w:after="0" w:line="240" w:lineRule="auto"/>
              <w:rPr>
                <w:rFonts w:ascii="Times New Roman" w:eastAsia="Times New Roman" w:hAnsi="Times New Roman"/>
                <w:sz w:val="20"/>
                <w:szCs w:val="20"/>
              </w:rPr>
            </w:pPr>
          </w:p>
          <w:p w14:paraId="46370343"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lastRenderedPageBreak/>
              <w:t>The project will support the implementation of SFM practices on an area of 5 000 hectares of forest territory, based on the previously developed SFM guideline</w:t>
            </w:r>
          </w:p>
          <w:p w14:paraId="4784F3D6" w14:textId="72A8959A" w:rsidR="00711FD5" w:rsidRDefault="00711FD5" w:rsidP="002D4E99">
            <w:pPr>
              <w:spacing w:after="0" w:line="240" w:lineRule="auto"/>
              <w:rPr>
                <w:rFonts w:ascii="Times New Roman" w:eastAsia="Times New Roman" w:hAnsi="Times New Roman"/>
                <w:sz w:val="20"/>
                <w:szCs w:val="20"/>
              </w:rPr>
            </w:pPr>
          </w:p>
          <w:p w14:paraId="48801A06" w14:textId="77777777" w:rsidR="000A4E6A" w:rsidRPr="00E42262" w:rsidRDefault="000A4E6A" w:rsidP="002D4E99">
            <w:pPr>
              <w:spacing w:after="0" w:line="240" w:lineRule="auto"/>
              <w:rPr>
                <w:rFonts w:ascii="Times New Roman" w:eastAsia="Times New Roman" w:hAnsi="Times New Roman"/>
                <w:sz w:val="20"/>
                <w:szCs w:val="20"/>
              </w:rPr>
            </w:pPr>
          </w:p>
          <w:p w14:paraId="528B320E" w14:textId="0F6F5EC3" w:rsidR="00711FD5" w:rsidRPr="00E42262" w:rsidRDefault="00711FD5" w:rsidP="002D4E99">
            <w:pPr>
              <w:spacing w:after="0" w:line="240" w:lineRule="auto"/>
              <w:rPr>
                <w:rFonts w:ascii="Times New Roman" w:eastAsia="Times New Roman" w:hAnsi="Times New Roman"/>
                <w:b/>
                <w:bCs/>
                <w:sz w:val="20"/>
                <w:szCs w:val="20"/>
              </w:rPr>
            </w:pPr>
            <w:r w:rsidRPr="00E42262">
              <w:rPr>
                <w:rFonts w:ascii="Times New Roman" w:eastAsia="Times New Roman" w:hAnsi="Times New Roman"/>
                <w:sz w:val="20"/>
                <w:szCs w:val="20"/>
              </w:rPr>
              <w:t xml:space="preserve">2.1.3 </w:t>
            </w:r>
            <w:r w:rsidRPr="00E42262">
              <w:rPr>
                <w:rFonts w:ascii="Times New Roman" w:eastAsia="Times New Roman" w:hAnsi="Times New Roman"/>
                <w:b/>
                <w:bCs/>
                <w:sz w:val="20"/>
                <w:szCs w:val="20"/>
              </w:rPr>
              <w:t>SLM practices to address priority LD and deforestation issues tested, demonstrated and locally validated on 10</w:t>
            </w:r>
            <w:r w:rsidR="007B6AB9" w:rsidRPr="00E42262">
              <w:rPr>
                <w:rFonts w:ascii="Times New Roman" w:eastAsia="Times New Roman" w:hAnsi="Times New Roman"/>
                <w:b/>
                <w:bCs/>
                <w:sz w:val="20"/>
                <w:szCs w:val="20"/>
              </w:rPr>
              <w:t xml:space="preserve"> </w:t>
            </w:r>
            <w:r w:rsidRPr="00E42262">
              <w:rPr>
                <w:rFonts w:ascii="Times New Roman" w:eastAsia="Times New Roman" w:hAnsi="Times New Roman"/>
                <w:b/>
                <w:bCs/>
                <w:sz w:val="20"/>
                <w:szCs w:val="20"/>
              </w:rPr>
              <w:t>000 hectares to achieve local LDN targets</w:t>
            </w:r>
          </w:p>
          <w:p w14:paraId="410C30B5" w14:textId="77777777" w:rsidR="00711FD5" w:rsidRPr="00E42262" w:rsidRDefault="00711FD5" w:rsidP="002D4E99">
            <w:pPr>
              <w:spacing w:after="0" w:line="240" w:lineRule="auto"/>
              <w:rPr>
                <w:rFonts w:ascii="Times New Roman" w:eastAsia="Times New Roman" w:hAnsi="Times New Roman"/>
                <w:b/>
                <w:bCs/>
                <w:sz w:val="20"/>
                <w:szCs w:val="20"/>
              </w:rPr>
            </w:pPr>
          </w:p>
          <w:p w14:paraId="0BB55FA2" w14:textId="77777777" w:rsidR="00711FD5" w:rsidRPr="00E42262" w:rsidRDefault="00711FD5" w:rsidP="002D4E99">
            <w:pPr>
              <w:spacing w:after="0" w:line="240" w:lineRule="auto"/>
              <w:rPr>
                <w:rFonts w:ascii="Times New Roman" w:eastAsia="Times New Roman" w:hAnsi="Times New Roman"/>
                <w:i/>
                <w:iCs/>
                <w:sz w:val="20"/>
                <w:szCs w:val="20"/>
              </w:rPr>
            </w:pPr>
            <w:r w:rsidRPr="00E42262">
              <w:rPr>
                <w:rFonts w:ascii="Times New Roman" w:eastAsia="Times New Roman" w:hAnsi="Times New Roman"/>
                <w:i/>
                <w:iCs/>
                <w:sz w:val="18"/>
                <w:szCs w:val="18"/>
              </w:rPr>
              <w:t>The PPG phase provided the opportunity of greater understanding of the “on-ground” priorities, needs, and opportunities. It was agreed that the SLM technologies to be implemented in pilot municipalities should be based on the SLM guidelines to be developed under Output 2.1.1, and the priorities should be decided through the process of updating the municipal “Local Environmental Action Plans” (Output 1.1.5). As a result, the original 5 technical SLM Outputs have been consolidated into one Output.</w:t>
            </w:r>
          </w:p>
        </w:tc>
      </w:tr>
      <w:tr w:rsidR="00711FD5" w:rsidRPr="00E42262" w14:paraId="71708955" w14:textId="77777777" w:rsidTr="00711FD5">
        <w:tc>
          <w:tcPr>
            <w:tcW w:w="1402" w:type="dxa"/>
            <w:shd w:val="clear" w:color="auto" w:fill="auto"/>
          </w:tcPr>
          <w:p w14:paraId="6C0CA9C2" w14:textId="77777777" w:rsidR="00711FD5" w:rsidRPr="00E42262" w:rsidRDefault="00711FD5" w:rsidP="002D4E99">
            <w:pPr>
              <w:spacing w:after="0" w:line="240" w:lineRule="auto"/>
              <w:rPr>
                <w:rFonts w:ascii="Times New Roman" w:eastAsia="Times New Roman" w:hAnsi="Times New Roman"/>
                <w:b/>
                <w:sz w:val="20"/>
                <w:szCs w:val="20"/>
              </w:rPr>
            </w:pPr>
          </w:p>
        </w:tc>
        <w:tc>
          <w:tcPr>
            <w:tcW w:w="4440" w:type="dxa"/>
            <w:shd w:val="clear" w:color="auto" w:fill="auto"/>
          </w:tcPr>
          <w:p w14:paraId="3CD9609A"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3.1.1 Production of knowledge management products based on training and exchanges under Outcome 1.2 and best practice arising from Outcome 2 to ensure SLM and LDN through a cross-sectoral multi-stakeholder landscape approach to managing competing uses of mountain lands</w:t>
            </w:r>
          </w:p>
          <w:p w14:paraId="7A5BC7C9" w14:textId="77777777" w:rsidR="00711FD5" w:rsidRPr="00E42262" w:rsidRDefault="00711FD5" w:rsidP="002D4E99">
            <w:pPr>
              <w:spacing w:after="0" w:line="240" w:lineRule="auto"/>
              <w:rPr>
                <w:rFonts w:ascii="Times New Roman" w:eastAsia="Times New Roman" w:hAnsi="Times New Roman"/>
                <w:sz w:val="20"/>
                <w:szCs w:val="20"/>
              </w:rPr>
            </w:pPr>
          </w:p>
          <w:p w14:paraId="2E0C740A" w14:textId="77777777" w:rsidR="00711FD5" w:rsidRPr="00E42262" w:rsidRDefault="00711FD5" w:rsidP="002D4E99">
            <w:pPr>
              <w:spacing w:after="0" w:line="240" w:lineRule="auto"/>
              <w:rPr>
                <w:rFonts w:ascii="Times New Roman" w:eastAsia="Times New Roman" w:hAnsi="Times New Roman"/>
                <w:sz w:val="20"/>
                <w:szCs w:val="20"/>
              </w:rPr>
            </w:pPr>
          </w:p>
          <w:p w14:paraId="2ECC6D97" w14:textId="77777777" w:rsidR="00711FD5" w:rsidRPr="00E42262" w:rsidRDefault="00711FD5" w:rsidP="002D4E99">
            <w:pPr>
              <w:spacing w:after="0" w:line="240" w:lineRule="auto"/>
              <w:rPr>
                <w:rFonts w:ascii="Times New Roman" w:eastAsia="Times New Roman" w:hAnsi="Times New Roman"/>
                <w:sz w:val="20"/>
                <w:szCs w:val="20"/>
              </w:rPr>
            </w:pPr>
          </w:p>
          <w:p w14:paraId="7394F80B" w14:textId="77777777" w:rsidR="00711FD5" w:rsidRPr="00E42262" w:rsidRDefault="00711FD5" w:rsidP="002D4E99">
            <w:pPr>
              <w:spacing w:after="0" w:line="240" w:lineRule="auto"/>
              <w:rPr>
                <w:rFonts w:ascii="Times New Roman" w:eastAsia="Times New Roman" w:hAnsi="Times New Roman"/>
                <w:sz w:val="20"/>
                <w:szCs w:val="20"/>
              </w:rPr>
            </w:pPr>
          </w:p>
          <w:p w14:paraId="34FCB50F" w14:textId="77777777" w:rsidR="00711FD5" w:rsidRPr="00E42262" w:rsidRDefault="00711FD5" w:rsidP="002D4E99">
            <w:pPr>
              <w:spacing w:after="0" w:line="240" w:lineRule="auto"/>
              <w:rPr>
                <w:rFonts w:ascii="Times New Roman" w:eastAsia="Times New Roman" w:hAnsi="Times New Roman"/>
                <w:sz w:val="20"/>
                <w:szCs w:val="20"/>
              </w:rPr>
            </w:pPr>
          </w:p>
          <w:p w14:paraId="5DBACC0D" w14:textId="77777777" w:rsidR="00711FD5" w:rsidRPr="00E42262" w:rsidRDefault="00711FD5" w:rsidP="002D4E99">
            <w:pPr>
              <w:spacing w:after="0" w:line="240" w:lineRule="auto"/>
              <w:rPr>
                <w:rFonts w:ascii="Times New Roman" w:eastAsia="Times New Roman" w:hAnsi="Times New Roman"/>
                <w:sz w:val="20"/>
                <w:szCs w:val="20"/>
              </w:rPr>
            </w:pPr>
          </w:p>
          <w:p w14:paraId="6232F320" w14:textId="77777777" w:rsidR="00711FD5" w:rsidRPr="00E42262" w:rsidRDefault="00711FD5" w:rsidP="002D4E99">
            <w:pPr>
              <w:spacing w:after="0" w:line="240" w:lineRule="auto"/>
              <w:rPr>
                <w:rFonts w:ascii="Times New Roman" w:eastAsia="Times New Roman" w:hAnsi="Times New Roman"/>
                <w:sz w:val="20"/>
                <w:szCs w:val="20"/>
              </w:rPr>
            </w:pPr>
          </w:p>
          <w:p w14:paraId="57A5FBC0" w14:textId="77777777" w:rsidR="00711FD5" w:rsidRPr="00E42262" w:rsidRDefault="00711FD5" w:rsidP="002D4E99">
            <w:pPr>
              <w:spacing w:after="0" w:line="240" w:lineRule="auto"/>
              <w:rPr>
                <w:rFonts w:ascii="Times New Roman" w:eastAsia="Times New Roman" w:hAnsi="Times New Roman"/>
                <w:sz w:val="20"/>
                <w:szCs w:val="20"/>
              </w:rPr>
            </w:pPr>
          </w:p>
          <w:p w14:paraId="15B7C886" w14:textId="77777777" w:rsidR="00711FD5" w:rsidRPr="00E42262" w:rsidRDefault="00711FD5" w:rsidP="002D4E99">
            <w:pPr>
              <w:spacing w:after="0" w:line="240" w:lineRule="auto"/>
              <w:rPr>
                <w:rFonts w:ascii="Times New Roman" w:eastAsia="Times New Roman" w:hAnsi="Times New Roman"/>
                <w:sz w:val="20"/>
                <w:szCs w:val="20"/>
              </w:rPr>
            </w:pPr>
          </w:p>
          <w:p w14:paraId="46947301" w14:textId="77777777" w:rsidR="00711FD5" w:rsidRPr="00E42262" w:rsidRDefault="00711FD5" w:rsidP="002D4E99">
            <w:pPr>
              <w:spacing w:after="0" w:line="240" w:lineRule="auto"/>
              <w:rPr>
                <w:rFonts w:ascii="Times New Roman" w:eastAsia="Times New Roman" w:hAnsi="Times New Roman"/>
                <w:sz w:val="20"/>
                <w:szCs w:val="20"/>
              </w:rPr>
            </w:pPr>
          </w:p>
          <w:p w14:paraId="480CBB4A" w14:textId="77777777" w:rsidR="00711FD5" w:rsidRPr="00E42262" w:rsidRDefault="00711FD5" w:rsidP="002D4E99">
            <w:pPr>
              <w:spacing w:after="0" w:line="240" w:lineRule="auto"/>
              <w:rPr>
                <w:rFonts w:ascii="Times New Roman" w:eastAsia="Times New Roman" w:hAnsi="Times New Roman"/>
                <w:sz w:val="20"/>
                <w:szCs w:val="20"/>
              </w:rPr>
            </w:pPr>
          </w:p>
          <w:p w14:paraId="2B79DC20" w14:textId="77777777" w:rsidR="00711FD5" w:rsidRPr="00E42262" w:rsidRDefault="00711FD5" w:rsidP="002D4E99">
            <w:pPr>
              <w:spacing w:after="0" w:line="240" w:lineRule="auto"/>
              <w:rPr>
                <w:rFonts w:ascii="Times New Roman" w:eastAsia="Times New Roman" w:hAnsi="Times New Roman"/>
                <w:sz w:val="20"/>
                <w:szCs w:val="20"/>
              </w:rPr>
            </w:pPr>
          </w:p>
          <w:p w14:paraId="7CFE9415" w14:textId="77777777" w:rsidR="00711FD5" w:rsidRPr="00E42262" w:rsidRDefault="00711FD5" w:rsidP="002D4E99">
            <w:pPr>
              <w:spacing w:after="0" w:line="240" w:lineRule="auto"/>
              <w:rPr>
                <w:rFonts w:ascii="Times New Roman" w:eastAsia="Times New Roman" w:hAnsi="Times New Roman"/>
                <w:sz w:val="20"/>
                <w:szCs w:val="20"/>
              </w:rPr>
            </w:pPr>
          </w:p>
          <w:p w14:paraId="4D83EF60" w14:textId="77777777" w:rsidR="00711FD5" w:rsidRPr="00E42262" w:rsidRDefault="00711FD5" w:rsidP="002D4E99">
            <w:pPr>
              <w:spacing w:after="0" w:line="240" w:lineRule="auto"/>
              <w:rPr>
                <w:rFonts w:ascii="Times New Roman" w:eastAsia="Times New Roman" w:hAnsi="Times New Roman"/>
                <w:sz w:val="20"/>
                <w:szCs w:val="20"/>
              </w:rPr>
            </w:pPr>
          </w:p>
          <w:p w14:paraId="5983188E"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3.1.2 Development of three bankable project proposals for replication of sustainable land management practices in other regions identified as vulnerable</w:t>
            </w:r>
          </w:p>
          <w:p w14:paraId="1551E1E5" w14:textId="77777777" w:rsidR="00711FD5" w:rsidRPr="00E42262" w:rsidRDefault="00711FD5" w:rsidP="002D4E99">
            <w:pPr>
              <w:spacing w:after="0" w:line="240" w:lineRule="auto"/>
              <w:rPr>
                <w:rFonts w:ascii="Times New Roman" w:eastAsia="Times New Roman" w:hAnsi="Times New Roman"/>
                <w:sz w:val="20"/>
                <w:szCs w:val="20"/>
              </w:rPr>
            </w:pPr>
          </w:p>
          <w:p w14:paraId="0153CDA9" w14:textId="77777777" w:rsidR="00711FD5" w:rsidRPr="00E42262" w:rsidRDefault="00711FD5" w:rsidP="002D4E99">
            <w:pPr>
              <w:spacing w:after="0" w:line="240" w:lineRule="auto"/>
              <w:rPr>
                <w:rFonts w:ascii="Times New Roman" w:eastAsia="Times New Roman" w:hAnsi="Times New Roman"/>
                <w:sz w:val="20"/>
                <w:szCs w:val="20"/>
              </w:rPr>
            </w:pPr>
          </w:p>
          <w:p w14:paraId="07057A1B" w14:textId="77777777" w:rsidR="00711FD5" w:rsidRPr="00E42262" w:rsidRDefault="00711FD5" w:rsidP="002D4E99">
            <w:pPr>
              <w:spacing w:after="0" w:line="240" w:lineRule="auto"/>
              <w:rPr>
                <w:rFonts w:ascii="Times New Roman" w:eastAsia="Times New Roman" w:hAnsi="Times New Roman"/>
                <w:sz w:val="20"/>
                <w:szCs w:val="20"/>
              </w:rPr>
            </w:pPr>
          </w:p>
          <w:p w14:paraId="782A09A4" w14:textId="77777777"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3.1.3 Communication and outreach campaign with an emphasis on ecological and economic benefits of sustainable management of land and forests of Macedonia</w:t>
            </w:r>
          </w:p>
        </w:tc>
        <w:tc>
          <w:tcPr>
            <w:tcW w:w="4441" w:type="dxa"/>
            <w:shd w:val="clear" w:color="auto" w:fill="auto"/>
          </w:tcPr>
          <w:p w14:paraId="7FC0C7E1" w14:textId="5B095A04" w:rsidR="00711FD5" w:rsidRPr="00E42262" w:rsidRDefault="00711FD5" w:rsidP="002D4E99">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3.1.1 Production of knowledge management products </w:t>
            </w:r>
            <w:r w:rsidR="003059A2" w:rsidRPr="00E42262">
              <w:rPr>
                <w:rFonts w:ascii="Times New Roman" w:eastAsia="Times New Roman" w:hAnsi="Times New Roman"/>
                <w:sz w:val="20"/>
                <w:szCs w:val="20"/>
              </w:rPr>
              <w:t xml:space="preserve">made available </w:t>
            </w:r>
            <w:r w:rsidR="00087256" w:rsidRPr="00E42262">
              <w:rPr>
                <w:rFonts w:ascii="Times New Roman" w:eastAsia="Times New Roman" w:hAnsi="Times New Roman"/>
                <w:sz w:val="20"/>
                <w:szCs w:val="20"/>
              </w:rPr>
              <w:t>to</w:t>
            </w:r>
            <w:r w:rsidR="00433039" w:rsidRPr="00E42262">
              <w:rPr>
                <w:rFonts w:ascii="Times New Roman" w:eastAsia="Times New Roman" w:hAnsi="Times New Roman"/>
                <w:sz w:val="20"/>
                <w:szCs w:val="20"/>
              </w:rPr>
              <w:t xml:space="preserve"> national and local</w:t>
            </w:r>
            <w:r w:rsidR="0070347B" w:rsidRPr="00E42262">
              <w:rPr>
                <w:rFonts w:ascii="Times New Roman" w:eastAsia="Times New Roman" w:hAnsi="Times New Roman"/>
                <w:sz w:val="20"/>
                <w:szCs w:val="20"/>
              </w:rPr>
              <w:t xml:space="preserve"> </w:t>
            </w:r>
            <w:r w:rsidR="00433039" w:rsidRPr="00E42262">
              <w:rPr>
                <w:rFonts w:ascii="Times New Roman" w:eastAsia="Times New Roman" w:hAnsi="Times New Roman"/>
                <w:sz w:val="20"/>
                <w:szCs w:val="20"/>
              </w:rPr>
              <w:t>stakeholders</w:t>
            </w:r>
            <w:r w:rsidR="003059A2" w:rsidRPr="00E42262">
              <w:rPr>
                <w:rFonts w:ascii="Times New Roman" w:eastAsia="Times New Roman" w:hAnsi="Times New Roman"/>
                <w:sz w:val="20"/>
                <w:szCs w:val="20"/>
              </w:rPr>
              <w:t xml:space="preserve">, </w:t>
            </w:r>
            <w:r w:rsidRPr="00E42262">
              <w:rPr>
                <w:rFonts w:ascii="Times New Roman" w:eastAsia="Times New Roman" w:hAnsi="Times New Roman"/>
                <w:sz w:val="20"/>
                <w:szCs w:val="20"/>
              </w:rPr>
              <w:t>based on training and exchanges under Outcome 1.2 and best practice arising from Outcome 2.1 to ensure SLM/</w:t>
            </w:r>
            <w:r w:rsidRPr="00E42262">
              <w:rPr>
                <w:rFonts w:ascii="Times New Roman" w:eastAsia="Times New Roman" w:hAnsi="Times New Roman"/>
                <w:b/>
                <w:bCs/>
                <w:sz w:val="20"/>
                <w:szCs w:val="20"/>
              </w:rPr>
              <w:t>SFM</w:t>
            </w:r>
            <w:r w:rsidRPr="00E42262">
              <w:rPr>
                <w:rFonts w:ascii="Times New Roman" w:eastAsia="Times New Roman" w:hAnsi="Times New Roman"/>
                <w:sz w:val="20"/>
                <w:szCs w:val="20"/>
              </w:rPr>
              <w:t xml:space="preserve"> and LDN </w:t>
            </w:r>
          </w:p>
          <w:p w14:paraId="21C10F88" w14:textId="77777777" w:rsidR="00711FD5" w:rsidRPr="00E42262" w:rsidRDefault="00711FD5" w:rsidP="002D4E99">
            <w:pPr>
              <w:spacing w:after="0" w:line="240" w:lineRule="auto"/>
              <w:rPr>
                <w:rFonts w:ascii="Times New Roman" w:eastAsia="Times New Roman" w:hAnsi="Times New Roman"/>
                <w:sz w:val="20"/>
                <w:szCs w:val="20"/>
              </w:rPr>
            </w:pPr>
          </w:p>
          <w:p w14:paraId="067D9393"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 xml:space="preserve">Output 3.1.1 have been adjusted to include SFM practices </w:t>
            </w:r>
          </w:p>
          <w:p w14:paraId="1A93269A" w14:textId="77777777" w:rsidR="00711FD5" w:rsidRPr="00E42262" w:rsidRDefault="00711FD5" w:rsidP="002D4E99">
            <w:pPr>
              <w:spacing w:after="0" w:line="240" w:lineRule="auto"/>
              <w:rPr>
                <w:rFonts w:ascii="Times New Roman" w:eastAsia="Times New Roman" w:hAnsi="Times New Roman"/>
                <w:sz w:val="20"/>
                <w:szCs w:val="20"/>
              </w:rPr>
            </w:pPr>
          </w:p>
          <w:p w14:paraId="1A3C9E44" w14:textId="05336332" w:rsidR="00711FD5" w:rsidRPr="00E42262" w:rsidRDefault="00711FD5" w:rsidP="002D4E99">
            <w:pPr>
              <w:spacing w:after="0" w:line="240" w:lineRule="auto"/>
              <w:rPr>
                <w:rFonts w:ascii="Times New Roman" w:eastAsia="Times New Roman" w:hAnsi="Times New Roman"/>
                <w:b/>
                <w:bCs/>
                <w:sz w:val="20"/>
                <w:szCs w:val="20"/>
              </w:rPr>
            </w:pPr>
            <w:r w:rsidRPr="00E42262">
              <w:rPr>
                <w:rFonts w:ascii="Times New Roman" w:eastAsia="Times New Roman" w:hAnsi="Times New Roman"/>
                <w:sz w:val="20"/>
                <w:szCs w:val="20"/>
              </w:rPr>
              <w:t xml:space="preserve">3.1.2 </w:t>
            </w:r>
            <w:r w:rsidRPr="00E42262">
              <w:rPr>
                <w:rFonts w:ascii="Times New Roman" w:eastAsia="Times New Roman" w:hAnsi="Times New Roman"/>
                <w:b/>
                <w:bCs/>
                <w:sz w:val="20"/>
                <w:szCs w:val="20"/>
              </w:rPr>
              <w:t>Communication strategy</w:t>
            </w:r>
            <w:r w:rsidRPr="00E42262">
              <w:rPr>
                <w:rFonts w:ascii="Times New Roman" w:eastAsia="Times New Roman" w:hAnsi="Times New Roman"/>
                <w:sz w:val="20"/>
                <w:szCs w:val="20"/>
              </w:rPr>
              <w:t xml:space="preserve"> and outreach campaign </w:t>
            </w:r>
            <w:r w:rsidR="003059A2" w:rsidRPr="00E42262">
              <w:rPr>
                <w:rFonts w:ascii="Times New Roman" w:eastAsia="Times New Roman" w:hAnsi="Times New Roman"/>
                <w:sz w:val="20"/>
                <w:szCs w:val="20"/>
              </w:rPr>
              <w:t xml:space="preserve">designed and made available </w:t>
            </w:r>
            <w:r w:rsidR="00B17BBB" w:rsidRPr="00E42262">
              <w:rPr>
                <w:rFonts w:ascii="Times New Roman" w:eastAsia="Times New Roman" w:hAnsi="Times New Roman"/>
                <w:iCs/>
                <w:sz w:val="20"/>
                <w:szCs w:val="20"/>
              </w:rPr>
              <w:t>to targeted national and local stakeholders</w:t>
            </w:r>
            <w:r w:rsidR="003059A2" w:rsidRPr="00E42262">
              <w:rPr>
                <w:rFonts w:ascii="Times New Roman" w:eastAsia="Times New Roman" w:hAnsi="Times New Roman"/>
                <w:sz w:val="20"/>
                <w:szCs w:val="20"/>
              </w:rPr>
              <w:t xml:space="preserve">; </w:t>
            </w:r>
            <w:r w:rsidRPr="00E42262">
              <w:rPr>
                <w:rFonts w:ascii="Times New Roman" w:eastAsia="Times New Roman" w:hAnsi="Times New Roman"/>
                <w:sz w:val="20"/>
                <w:szCs w:val="20"/>
              </w:rPr>
              <w:t xml:space="preserve">with an emphasis on ecological and economic benefits of sustainable management of land and forests of North Macedonia, </w:t>
            </w:r>
            <w:r w:rsidRPr="00E42262">
              <w:rPr>
                <w:rFonts w:ascii="Times New Roman" w:eastAsia="Times New Roman" w:hAnsi="Times New Roman"/>
                <w:b/>
                <w:bCs/>
                <w:sz w:val="20"/>
                <w:szCs w:val="20"/>
              </w:rPr>
              <w:t>including establishment of web-based national SLM/SFM and LDN knowledge management hub</w:t>
            </w:r>
          </w:p>
          <w:p w14:paraId="229052A6" w14:textId="77777777" w:rsidR="00711FD5" w:rsidRPr="00E42262" w:rsidRDefault="00711FD5" w:rsidP="002D4E99">
            <w:pPr>
              <w:spacing w:after="0" w:line="240" w:lineRule="auto"/>
              <w:rPr>
                <w:rFonts w:ascii="Times New Roman" w:eastAsia="Times New Roman" w:hAnsi="Times New Roman"/>
                <w:b/>
                <w:bCs/>
                <w:sz w:val="20"/>
                <w:szCs w:val="20"/>
              </w:rPr>
            </w:pPr>
          </w:p>
          <w:p w14:paraId="15BF69C6"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Development of a communication strategy has been included.</w:t>
            </w:r>
          </w:p>
          <w:p w14:paraId="6B497EA2" w14:textId="77777777" w:rsidR="00711FD5" w:rsidRPr="00E42262" w:rsidRDefault="00711FD5" w:rsidP="002D4E99">
            <w:pPr>
              <w:spacing w:after="0" w:line="240" w:lineRule="auto"/>
              <w:rPr>
                <w:rFonts w:ascii="Times New Roman" w:eastAsia="Times New Roman" w:hAnsi="Times New Roman"/>
                <w:sz w:val="20"/>
                <w:szCs w:val="20"/>
              </w:rPr>
            </w:pPr>
          </w:p>
          <w:p w14:paraId="7D8C0568" w14:textId="6BE84EF5" w:rsidR="00711FD5" w:rsidRPr="00E42262" w:rsidRDefault="00711FD5" w:rsidP="00851044">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3.1.3 Development of three bankable project proposals </w:t>
            </w:r>
            <w:r w:rsidR="003059A2" w:rsidRPr="00E42262">
              <w:rPr>
                <w:rFonts w:ascii="Times New Roman" w:eastAsia="Times New Roman" w:hAnsi="Times New Roman"/>
                <w:sz w:val="20"/>
                <w:szCs w:val="20"/>
              </w:rPr>
              <w:t xml:space="preserve">made available to </w:t>
            </w:r>
            <w:r w:rsidR="00B17BBB" w:rsidRPr="00E42262">
              <w:rPr>
                <w:rFonts w:ascii="Times New Roman" w:eastAsia="Times New Roman" w:hAnsi="Times New Roman"/>
                <w:sz w:val="20"/>
                <w:szCs w:val="20"/>
              </w:rPr>
              <w:t>national authorities</w:t>
            </w:r>
            <w:r w:rsidR="003059A2" w:rsidRPr="00E42262">
              <w:rPr>
                <w:rFonts w:ascii="Times New Roman" w:eastAsia="Times New Roman" w:hAnsi="Times New Roman"/>
                <w:sz w:val="20"/>
                <w:szCs w:val="20"/>
              </w:rPr>
              <w:t xml:space="preserve"> </w:t>
            </w:r>
            <w:r w:rsidRPr="00E42262">
              <w:rPr>
                <w:rFonts w:ascii="Times New Roman" w:eastAsia="Times New Roman" w:hAnsi="Times New Roman"/>
                <w:sz w:val="20"/>
                <w:szCs w:val="20"/>
              </w:rPr>
              <w:t xml:space="preserve">for replication of sustainable land and </w:t>
            </w:r>
            <w:r w:rsidRPr="00E42262">
              <w:rPr>
                <w:rFonts w:ascii="Times New Roman" w:eastAsia="Times New Roman" w:hAnsi="Times New Roman"/>
                <w:b/>
                <w:bCs/>
                <w:sz w:val="20"/>
                <w:szCs w:val="20"/>
              </w:rPr>
              <w:t>forest</w:t>
            </w:r>
            <w:r w:rsidRPr="00E42262">
              <w:rPr>
                <w:rFonts w:ascii="Times New Roman" w:eastAsia="Times New Roman" w:hAnsi="Times New Roman"/>
                <w:sz w:val="20"/>
                <w:szCs w:val="20"/>
              </w:rPr>
              <w:t xml:space="preserve"> management practices in other regions identified as vulnerable</w:t>
            </w:r>
          </w:p>
          <w:p w14:paraId="7FB87105" w14:textId="77777777" w:rsidR="00711FD5" w:rsidRPr="00E42262" w:rsidRDefault="00711FD5" w:rsidP="002D4E99">
            <w:pPr>
              <w:spacing w:after="0" w:line="240" w:lineRule="auto"/>
              <w:rPr>
                <w:rFonts w:ascii="Times New Roman" w:eastAsia="Times New Roman" w:hAnsi="Times New Roman"/>
                <w:sz w:val="20"/>
                <w:szCs w:val="20"/>
              </w:rPr>
            </w:pPr>
          </w:p>
          <w:p w14:paraId="61D4D1F6" w14:textId="77777777" w:rsidR="00711FD5" w:rsidRPr="00E42262" w:rsidRDefault="00711FD5" w:rsidP="002D4E99">
            <w:pPr>
              <w:spacing w:after="0" w:line="240" w:lineRule="auto"/>
              <w:rPr>
                <w:rFonts w:ascii="Times New Roman" w:eastAsia="Times New Roman" w:hAnsi="Times New Roman"/>
                <w:i/>
                <w:iCs/>
                <w:sz w:val="18"/>
                <w:szCs w:val="18"/>
              </w:rPr>
            </w:pPr>
            <w:r w:rsidRPr="00E42262">
              <w:rPr>
                <w:rFonts w:ascii="Times New Roman" w:eastAsia="Times New Roman" w:hAnsi="Times New Roman"/>
                <w:i/>
                <w:iCs/>
                <w:sz w:val="18"/>
                <w:szCs w:val="18"/>
              </w:rPr>
              <w:t>SFM has been included</w:t>
            </w:r>
          </w:p>
          <w:p w14:paraId="3C87C207" w14:textId="77777777" w:rsidR="00711FD5" w:rsidRPr="00E42262" w:rsidRDefault="00711FD5" w:rsidP="002D4E99">
            <w:pPr>
              <w:spacing w:after="0" w:line="240" w:lineRule="auto"/>
              <w:rPr>
                <w:rFonts w:ascii="Times New Roman" w:eastAsia="Times New Roman" w:hAnsi="Times New Roman"/>
                <w:i/>
                <w:iCs/>
                <w:sz w:val="18"/>
                <w:szCs w:val="18"/>
              </w:rPr>
            </w:pPr>
          </w:p>
          <w:p w14:paraId="3F2B6374" w14:textId="77777777" w:rsidR="00711FD5" w:rsidRPr="00E42262" w:rsidRDefault="00711FD5" w:rsidP="002D4E99">
            <w:pPr>
              <w:spacing w:after="0" w:line="240" w:lineRule="auto"/>
              <w:rPr>
                <w:rFonts w:ascii="Times New Roman" w:eastAsia="Times New Roman" w:hAnsi="Times New Roman"/>
                <w:i/>
                <w:iCs/>
                <w:sz w:val="18"/>
                <w:szCs w:val="18"/>
              </w:rPr>
            </w:pPr>
          </w:p>
          <w:p w14:paraId="7E933BF8" w14:textId="24EB7DE7" w:rsidR="00711FD5" w:rsidRPr="00E42262" w:rsidRDefault="00711FD5" w:rsidP="00C75F9E">
            <w:pPr>
              <w:spacing w:after="0" w:line="240" w:lineRule="auto"/>
              <w:rPr>
                <w:rFonts w:ascii="Times New Roman" w:eastAsia="Times New Roman" w:hAnsi="Times New Roman"/>
                <w:i/>
                <w:iCs/>
                <w:sz w:val="20"/>
                <w:szCs w:val="20"/>
              </w:rPr>
            </w:pPr>
            <w:r w:rsidRPr="00E42262">
              <w:rPr>
                <w:rFonts w:ascii="Times New Roman" w:eastAsia="Times New Roman" w:hAnsi="Times New Roman"/>
                <w:i/>
                <w:iCs/>
                <w:sz w:val="18"/>
                <w:szCs w:val="18"/>
              </w:rPr>
              <w:t>This output has been numbered as Output 3.1.</w:t>
            </w:r>
            <w:r w:rsidR="00C75F9E" w:rsidRPr="00E42262">
              <w:rPr>
                <w:rFonts w:ascii="Times New Roman" w:eastAsia="Times New Roman" w:hAnsi="Times New Roman"/>
                <w:i/>
                <w:iCs/>
                <w:sz w:val="18"/>
                <w:szCs w:val="18"/>
              </w:rPr>
              <w:t>3</w:t>
            </w:r>
            <w:r w:rsidRPr="00E42262">
              <w:rPr>
                <w:rFonts w:ascii="Times New Roman" w:eastAsia="Times New Roman" w:hAnsi="Times New Roman"/>
                <w:i/>
                <w:iCs/>
                <w:sz w:val="18"/>
                <w:szCs w:val="18"/>
              </w:rPr>
              <w:t xml:space="preserve">. </w:t>
            </w:r>
          </w:p>
        </w:tc>
      </w:tr>
    </w:tbl>
    <w:p w14:paraId="055185FB" w14:textId="77777777" w:rsidR="00711FD5" w:rsidRPr="00E42262" w:rsidRDefault="00711FD5" w:rsidP="00711FD5">
      <w:pPr>
        <w:spacing w:after="0" w:line="240" w:lineRule="auto"/>
      </w:pPr>
    </w:p>
    <w:p w14:paraId="238DAAA7" w14:textId="77777777" w:rsidR="006D40B1" w:rsidRPr="00E42262" w:rsidRDefault="006D40B1"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0CD8928D" w14:textId="77777777" w:rsidR="006D40B1" w:rsidRPr="00E42262" w:rsidRDefault="006D40B1"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6B7AE271" w14:textId="77777777" w:rsidR="00591870" w:rsidRPr="00E42262"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E42262">
        <w:rPr>
          <w:rFonts w:ascii="Times New Roman" w:eastAsia="Times New Roman" w:hAnsi="Times New Roman"/>
          <w:b/>
          <w:caps/>
          <w:color w:val="000000"/>
          <w:lang w:val="x-none" w:eastAsia="x-none"/>
        </w:rPr>
        <w:t xml:space="preserve">A. </w:t>
      </w:r>
      <w:r w:rsidRPr="00E42262">
        <w:rPr>
          <w:rFonts w:ascii="Times New Roman Bold" w:eastAsia="Times New Roman" w:hAnsi="Times New Roman Bold"/>
          <w:b/>
          <w:smallCaps/>
          <w:color w:val="000000"/>
          <w:lang w:val="x-none" w:eastAsia="x-none"/>
        </w:rPr>
        <w:t xml:space="preserve">describe any changes in alignment with the project design </w:t>
      </w:r>
      <w:r w:rsidR="0052782E" w:rsidRPr="00E42262">
        <w:rPr>
          <w:rFonts w:ascii="Times New Roman Bold" w:eastAsia="Times New Roman" w:hAnsi="Times New Roman Bold"/>
          <w:b/>
          <w:smallCaps/>
          <w:color w:val="000000"/>
          <w:lang w:eastAsia="x-none"/>
        </w:rPr>
        <w:t>with</w:t>
      </w:r>
      <w:r w:rsidRPr="00E42262">
        <w:rPr>
          <w:rFonts w:ascii="Times New Roman Bold" w:eastAsia="Times New Roman" w:hAnsi="Times New Roman Bold"/>
          <w:b/>
          <w:smallCaps/>
          <w:color w:val="000000"/>
          <w:lang w:val="x-none" w:eastAsia="x-none"/>
        </w:rPr>
        <w:t xml:space="preserve"> the original pif</w:t>
      </w:r>
      <w:r w:rsidRPr="00E42262">
        <w:rPr>
          <w:rFonts w:ascii="Times New Roman" w:eastAsia="Times New Roman" w:hAnsi="Times New Roman"/>
          <w:b/>
          <w:caps/>
          <w:color w:val="000000"/>
          <w:vertAlign w:val="superscript"/>
          <w:lang w:val="x-none" w:eastAsia="x-none"/>
        </w:rPr>
        <w:footnoteReference w:id="5"/>
      </w:r>
      <w:r w:rsidRPr="00E42262">
        <w:rPr>
          <w:rFonts w:ascii="Times New Roman" w:eastAsia="Times New Roman" w:hAnsi="Times New Roman"/>
          <w:b/>
          <w:caps/>
          <w:color w:val="000000"/>
          <w:lang w:val="x-none" w:eastAsia="x-none"/>
        </w:rPr>
        <w:t xml:space="preserve"> </w:t>
      </w:r>
    </w:p>
    <w:p w14:paraId="644E043B" w14:textId="77777777" w:rsidR="00D048AB" w:rsidRPr="00E42262" w:rsidRDefault="007F7CA5" w:rsidP="00BE4056">
      <w:pPr>
        <w:pStyle w:val="GEFQuestion"/>
        <w:ind w:left="0"/>
        <w:jc w:val="both"/>
      </w:pPr>
      <w:r w:rsidRPr="00E42262">
        <w:t xml:space="preserve">A.1. </w:t>
      </w:r>
      <w:r w:rsidRPr="00E42262">
        <w:rPr>
          <w:i/>
        </w:rPr>
        <w:t>Project Description</w:t>
      </w:r>
      <w:r w:rsidRPr="00E42262">
        <w:t xml:space="preserve">. Elaborate on: 1) the global environmental and/or adaptation problems, root causes and barriers that need to be addressed; 2) the baseline scenario or any associated baseline projects, 3) the proposed alternative scenario, </w:t>
      </w:r>
      <w:r w:rsidR="00DC3C82" w:rsidRPr="00E42262">
        <w:t xml:space="preserve">GEF focal </w:t>
      </w:r>
      <w:r w:rsidR="00DC3C82" w:rsidRPr="00E42262">
        <w:rPr>
          <w:color w:val="000000"/>
          <w:lang w:eastAsia="x-none"/>
        </w:rPr>
        <w:t>area</w:t>
      </w:r>
      <w:r w:rsidR="00DC3C82" w:rsidRPr="00E42262">
        <w:rPr>
          <w:rStyle w:val="FootnoteReference"/>
          <w:color w:val="000000"/>
          <w:lang w:eastAsia="x-none"/>
        </w:rPr>
        <w:footnoteReference w:id="6"/>
      </w:r>
      <w:r w:rsidR="00DC3C82" w:rsidRPr="00E42262">
        <w:t xml:space="preserve"> strategies, </w:t>
      </w:r>
      <w:r w:rsidRPr="00E42262">
        <w:t xml:space="preserve">with a brief description of expected outcomes and components of the project, 4) </w:t>
      </w:r>
      <w:hyperlink r:id="rId14" w:history="1">
        <w:r w:rsidRPr="00E42262">
          <w:rPr>
            <w:rStyle w:val="Hyperlink"/>
          </w:rPr>
          <w:t>incremental</w:t>
        </w:r>
      </w:hyperlink>
      <w:r w:rsidRPr="00E42262">
        <w:t>/</w:t>
      </w:r>
      <w:hyperlink r:id="rId15" w:history="1">
        <w:r w:rsidRPr="00E42262">
          <w:rPr>
            <w:rStyle w:val="Hyperlink"/>
          </w:rPr>
          <w:t>additional cost reasoning</w:t>
        </w:r>
      </w:hyperlink>
      <w:r w:rsidRPr="00E42262">
        <w:t xml:space="preserve"> and expected contributions from the baseline, the GEFTF, LDCF, SCCF,  and </w:t>
      </w:r>
      <w:hyperlink r:id="rId16" w:history="1">
        <w:r w:rsidRPr="00E42262">
          <w:rPr>
            <w:rStyle w:val="Hyperlink"/>
          </w:rPr>
          <w:t>co-financing</w:t>
        </w:r>
      </w:hyperlink>
      <w:r w:rsidRPr="00E42262">
        <w:t xml:space="preserve">; 5) </w:t>
      </w:r>
      <w:hyperlink r:id="rId17" w:history="1">
        <w:r w:rsidRPr="00E42262">
          <w:rPr>
            <w:rStyle w:val="Hyperlink"/>
          </w:rPr>
          <w:t>global environmental benefits</w:t>
        </w:r>
      </w:hyperlink>
      <w:r w:rsidRPr="00E42262">
        <w:t xml:space="preserve"> (GEFTF) and/or </w:t>
      </w:r>
      <w:hyperlink r:id="rId18" w:history="1">
        <w:r w:rsidRPr="00E42262">
          <w:rPr>
            <w:rStyle w:val="Hyperlink"/>
          </w:rPr>
          <w:t>adaptation benefits</w:t>
        </w:r>
      </w:hyperlink>
      <w:r w:rsidRPr="00E42262">
        <w:t xml:space="preserve"> (LDCF/SCCF); and 6) innovativeness, sustainability and potential for scaling up. </w:t>
      </w:r>
    </w:p>
    <w:p w14:paraId="20053CF4" w14:textId="77777777" w:rsidR="00D048AB" w:rsidRPr="00E42262" w:rsidRDefault="00D048AB" w:rsidP="000B61D7">
      <w:pPr>
        <w:pStyle w:val="GEFQuestion"/>
        <w:ind w:left="0"/>
      </w:pPr>
    </w:p>
    <w:p w14:paraId="0400173D" w14:textId="77777777" w:rsidR="00907351" w:rsidRPr="00E42262" w:rsidRDefault="00907351" w:rsidP="00907351">
      <w:pPr>
        <w:pStyle w:val="GEFQuestion"/>
        <w:ind w:left="0"/>
        <w:jc w:val="both"/>
        <w:rPr>
          <w:b/>
          <w:i/>
          <w:sz w:val="24"/>
        </w:rPr>
      </w:pPr>
      <w:r w:rsidRPr="00E42262">
        <w:rPr>
          <w:b/>
        </w:rPr>
        <w:t>1) Global environmental and/or adaptation problems, root causes and barriers that need to be addressed</w:t>
      </w:r>
    </w:p>
    <w:p w14:paraId="1288344A" w14:textId="77777777" w:rsidR="00F11CC4" w:rsidRPr="00E42262" w:rsidRDefault="00F11CC4" w:rsidP="000B61D7">
      <w:pPr>
        <w:pStyle w:val="GEFQuestion"/>
        <w:ind w:left="0"/>
        <w:rPr>
          <w:szCs w:val="22"/>
        </w:rPr>
      </w:pPr>
    </w:p>
    <w:p w14:paraId="0E4AA60B" w14:textId="77777777" w:rsidR="00F11CC4" w:rsidRPr="00E42262" w:rsidRDefault="00F11CC4" w:rsidP="00D57173">
      <w:pPr>
        <w:pStyle w:val="GEFQuestion"/>
        <w:ind w:left="0"/>
        <w:jc w:val="both"/>
        <w:rPr>
          <w:rFonts w:eastAsia="SimSun"/>
          <w:i/>
          <w:szCs w:val="22"/>
          <w:u w:val="single"/>
        </w:rPr>
      </w:pPr>
      <w:r w:rsidRPr="00E42262">
        <w:rPr>
          <w:rFonts w:eastAsia="SimSun"/>
          <w:i/>
          <w:szCs w:val="22"/>
          <w:u w:val="single"/>
        </w:rPr>
        <w:t>The analysis prov</w:t>
      </w:r>
      <w:r w:rsidR="00D57173" w:rsidRPr="00E42262">
        <w:rPr>
          <w:rFonts w:eastAsia="SimSun"/>
          <w:i/>
          <w:szCs w:val="22"/>
          <w:u w:val="single"/>
        </w:rPr>
        <w:t xml:space="preserve">ided in the PIF is still valid, but </w:t>
      </w:r>
      <w:r w:rsidRPr="00E42262">
        <w:rPr>
          <w:rFonts w:eastAsia="SimSun"/>
          <w:i/>
          <w:szCs w:val="22"/>
          <w:u w:val="single"/>
        </w:rPr>
        <w:t>relevant information was updated and amended through intensive stakeholder consultations</w:t>
      </w:r>
      <w:r w:rsidR="00D57173" w:rsidRPr="00E42262">
        <w:rPr>
          <w:rFonts w:eastAsia="SimSun"/>
          <w:i/>
          <w:szCs w:val="22"/>
          <w:u w:val="single"/>
        </w:rPr>
        <w:t xml:space="preserve"> during the PPG phase</w:t>
      </w:r>
      <w:r w:rsidRPr="00E42262">
        <w:rPr>
          <w:rFonts w:eastAsia="SimSun"/>
          <w:i/>
          <w:szCs w:val="22"/>
          <w:u w:val="single"/>
        </w:rPr>
        <w:t>. For further detail</w:t>
      </w:r>
      <w:r w:rsidR="00546C7F" w:rsidRPr="00E42262">
        <w:rPr>
          <w:rFonts w:eastAsia="SimSun"/>
          <w:i/>
          <w:szCs w:val="22"/>
          <w:u w:val="single"/>
        </w:rPr>
        <w:t>s</w:t>
      </w:r>
      <w:r w:rsidRPr="00E42262">
        <w:rPr>
          <w:rFonts w:eastAsia="SimSun"/>
          <w:i/>
          <w:szCs w:val="22"/>
          <w:u w:val="single"/>
        </w:rPr>
        <w:t>, please refer to the Project Document (</w:t>
      </w:r>
      <w:proofErr w:type="spellStart"/>
      <w:r w:rsidRPr="00E42262">
        <w:rPr>
          <w:rFonts w:eastAsia="SimSun"/>
          <w:i/>
          <w:szCs w:val="22"/>
          <w:u w:val="single"/>
        </w:rPr>
        <w:t>ProDoc</w:t>
      </w:r>
      <w:proofErr w:type="spellEnd"/>
      <w:r w:rsidRPr="00E42262">
        <w:rPr>
          <w:rFonts w:eastAsia="SimSun"/>
          <w:i/>
          <w:szCs w:val="22"/>
          <w:u w:val="single"/>
        </w:rPr>
        <w:t>), Sections 2.</w:t>
      </w:r>
      <w:r w:rsidR="007863ED" w:rsidRPr="00E42262">
        <w:rPr>
          <w:rFonts w:eastAsia="SimSun"/>
          <w:i/>
          <w:szCs w:val="22"/>
          <w:u w:val="single"/>
        </w:rPr>
        <w:t>3 and 2.4</w:t>
      </w:r>
      <w:r w:rsidRPr="00E42262">
        <w:rPr>
          <w:rFonts w:eastAsia="SimSun"/>
          <w:i/>
          <w:szCs w:val="22"/>
          <w:u w:val="single"/>
        </w:rPr>
        <w:t>.</w:t>
      </w:r>
    </w:p>
    <w:p w14:paraId="60D0BF72" w14:textId="77777777" w:rsidR="00F11CC4" w:rsidRPr="00E42262" w:rsidRDefault="00F11CC4" w:rsidP="000B61D7">
      <w:pPr>
        <w:pStyle w:val="GEFQuestion"/>
        <w:ind w:left="0"/>
        <w:rPr>
          <w:rFonts w:ascii="Calibri" w:eastAsia="SimSun" w:hAnsi="Calibri"/>
          <w:szCs w:val="22"/>
        </w:rPr>
      </w:pPr>
    </w:p>
    <w:p w14:paraId="434D753F" w14:textId="77777777" w:rsidR="007F7CA5" w:rsidRPr="00E42262" w:rsidRDefault="00D048AB" w:rsidP="007C5293">
      <w:pPr>
        <w:pStyle w:val="GEFQuestion"/>
        <w:ind w:left="0"/>
        <w:jc w:val="both"/>
        <w:rPr>
          <w:b/>
          <w:bCs/>
          <w:szCs w:val="22"/>
        </w:rPr>
      </w:pPr>
      <w:r w:rsidRPr="00E42262">
        <w:rPr>
          <w:b/>
          <w:bCs/>
          <w:i/>
          <w:szCs w:val="22"/>
        </w:rPr>
        <w:t>Global environmental and/or adaptation problems:</w:t>
      </w:r>
      <w:r w:rsidR="007F7CA5" w:rsidRPr="00E42262">
        <w:rPr>
          <w:b/>
          <w:bCs/>
          <w:szCs w:val="22"/>
        </w:rPr>
        <w:t> </w:t>
      </w:r>
    </w:p>
    <w:p w14:paraId="0D97BCE5" w14:textId="77777777" w:rsidR="007863ED" w:rsidRPr="00E42262" w:rsidRDefault="00D048AB">
      <w:pPr>
        <w:pStyle w:val="ListParagraph"/>
      </w:pPr>
      <w:r w:rsidRPr="00E42262">
        <w:t xml:space="preserve">Globally, land degradation affects 33% of the world’s land surface, with consequences effecting more than 2.6 billion people in more than 100 countries. Land that becomes progressively degraded cannot sustain agricultural </w:t>
      </w:r>
      <w:proofErr w:type="gramStart"/>
      <w:r w:rsidRPr="00E42262">
        <w:t>production, and</w:t>
      </w:r>
      <w:proofErr w:type="gramEnd"/>
      <w:r w:rsidRPr="00E42262">
        <w:t xml:space="preserve"> creates socioeconomic problems in agro-ecosystems. Degradation of land is likely to reduce the ability of soils to serve as a carbon sink and causes release of carbon currently stored in soils to the atmosphere. The challenges of reaching sustainable development, environmental services, as well as health and livelihood of local communities greatly depend on adequate planning and management of land resources on local and national levels, and with regional and global repercussions. </w:t>
      </w:r>
    </w:p>
    <w:p w14:paraId="113649DA" w14:textId="77777777" w:rsidR="0019630E" w:rsidRPr="00E42262" w:rsidRDefault="0019630E">
      <w:pPr>
        <w:pStyle w:val="ListParagraph"/>
      </w:pPr>
    </w:p>
    <w:p w14:paraId="6ABBED8F" w14:textId="77777777" w:rsidR="00D048AB" w:rsidRPr="00E42262" w:rsidRDefault="00D048AB">
      <w:pPr>
        <w:pStyle w:val="ListParagraph"/>
      </w:pPr>
      <w:r w:rsidRPr="00E42262">
        <w:t>Due to its topography and climatic characteristics, North Macedonia is highly susceptible to land degradation. The mountainous and steep terrain is particularly susceptible to water erosion, landslips, torrent events and top soil loss if vegetation cover is degraded and poor land use practices applied. The mainly continental climate with hot dry summers and wet winters increases this susceptibility, and climate change is increasing exacerbating these risks and thereby increasing the likelihood of both summer drought and winter intense precipitation (leading to greater risks of land degradation and human security risks).</w:t>
      </w:r>
      <w:r w:rsidR="007863ED" w:rsidRPr="00E42262">
        <w:t xml:space="preserve"> </w:t>
      </w:r>
      <w:r w:rsidRPr="00E42262">
        <w:t>Land degradation has accelerated since the collapse of the former Yugoslav Republic. This, in part, has been due to the strenuous transition process the newly independent North Macedonia has had to go through, and the difficult economic, institutional and social adjustments necessary during this process. Significant regional and local outbreaks of conflict have also impacted both economics and movements of population. A significant impact of this process has been the disruption and reduction of state support to rural areas, and rural land users facing new challenges created by the introduction of free market conditions, refugees, etc. The results of these factors, combined with North Macedonia’s natural land degradation vulnerability, are evidenced by a wide set of land degradation problems, including:</w:t>
      </w:r>
    </w:p>
    <w:p w14:paraId="46957E16" w14:textId="77777777" w:rsidR="00D048AB" w:rsidRPr="00E42262" w:rsidRDefault="00D048AB">
      <w:pPr>
        <w:pStyle w:val="ListParagraph"/>
        <w:numPr>
          <w:ilvl w:val="0"/>
          <w:numId w:val="10"/>
        </w:numPr>
      </w:pPr>
      <w:r w:rsidRPr="00E42262">
        <w:t>the widespread and accelerating erosion issues, including loss of top soil and gullying of arable, pasture and forest areas</w:t>
      </w:r>
      <w:r w:rsidR="00F04F49" w:rsidRPr="00E42262">
        <w:t>,</w:t>
      </w:r>
    </w:p>
    <w:p w14:paraId="7012E47C" w14:textId="77777777" w:rsidR="00D048AB" w:rsidRPr="00E42262" w:rsidRDefault="00D048AB">
      <w:pPr>
        <w:pStyle w:val="ListParagraph"/>
        <w:numPr>
          <w:ilvl w:val="0"/>
          <w:numId w:val="9"/>
        </w:numPr>
      </w:pPr>
      <w:r w:rsidRPr="00E42262">
        <w:t>the increased frequency and extent of flash floods, mud flows and land slide events</w:t>
      </w:r>
      <w:r w:rsidR="00F04F49" w:rsidRPr="00E42262">
        <w:t>,</w:t>
      </w:r>
    </w:p>
    <w:p w14:paraId="1FD468BA" w14:textId="77777777" w:rsidR="00D048AB" w:rsidRPr="00E42262" w:rsidRDefault="00D048AB">
      <w:pPr>
        <w:pStyle w:val="ListParagraph"/>
        <w:numPr>
          <w:ilvl w:val="0"/>
          <w:numId w:val="9"/>
        </w:numPr>
      </w:pPr>
      <w:r w:rsidRPr="00E42262">
        <w:t>the declining land productivity due to loss of soil humus (organic) matter, soil structure and soil organisms, and soil salination in irrigated areas</w:t>
      </w:r>
      <w:r w:rsidR="00F04F49" w:rsidRPr="00E42262">
        <w:t>,</w:t>
      </w:r>
    </w:p>
    <w:p w14:paraId="32C26ED4" w14:textId="77777777" w:rsidR="00D048AB" w:rsidRPr="00E42262" w:rsidRDefault="00D048AB">
      <w:pPr>
        <w:pStyle w:val="ListParagraph"/>
        <w:numPr>
          <w:ilvl w:val="0"/>
          <w:numId w:val="9"/>
        </w:numPr>
      </w:pPr>
      <w:r w:rsidRPr="00E42262">
        <w:t>reduced water quality due to increased sedimentation and agro-chemical (and other chemical) pollution</w:t>
      </w:r>
      <w:r w:rsidR="00F04F49" w:rsidRPr="00E42262">
        <w:t>.</w:t>
      </w:r>
    </w:p>
    <w:p w14:paraId="68228AE3" w14:textId="77777777" w:rsidR="00D048AB" w:rsidRPr="00E42262" w:rsidRDefault="00D048AB">
      <w:pPr>
        <w:pStyle w:val="ListParagraph"/>
      </w:pPr>
    </w:p>
    <w:p w14:paraId="1037186F" w14:textId="77777777" w:rsidR="00D048AB" w:rsidRPr="00E42262" w:rsidRDefault="00D048AB">
      <w:pPr>
        <w:pStyle w:val="ListParagraph"/>
      </w:pPr>
      <w:r w:rsidRPr="00E42262">
        <w:t xml:space="preserve">The impacts of these land degradation problems have most dramatically been felt during the torrential floods in the North Western region (August 2015 and 2016) which caused 23 deaths and millions of dollars in damages. However, such </w:t>
      </w:r>
      <w:proofErr w:type="gramStart"/>
      <w:r w:rsidRPr="00E42262">
        <w:t>high profile</w:t>
      </w:r>
      <w:proofErr w:type="gramEnd"/>
      <w:r w:rsidRPr="00E42262">
        <w:t xml:space="preserve"> impacts are but a small part of the overall socio-economic, human security and ecosystem service impacts that are being increasingly felt in the country. These include: </w:t>
      </w:r>
    </w:p>
    <w:p w14:paraId="2CB1185E" w14:textId="77777777" w:rsidR="00D048AB" w:rsidRPr="00E42262" w:rsidRDefault="00D048AB">
      <w:pPr>
        <w:pStyle w:val="ListParagraph"/>
        <w:numPr>
          <w:ilvl w:val="0"/>
          <w:numId w:val="10"/>
        </w:numPr>
      </w:pPr>
      <w:r w:rsidRPr="00E42262">
        <w:lastRenderedPageBreak/>
        <w:t>The undermining of the rural land users’ sustainable livelihoods (declining agricultural productivity and thereby incomes, sources of fuel wood, timber and non-timber natural products, micro-climate changes, etc.)</w:t>
      </w:r>
      <w:r w:rsidR="00F04F49" w:rsidRPr="00E42262">
        <w:t>,</w:t>
      </w:r>
    </w:p>
    <w:p w14:paraId="210090E9" w14:textId="77777777" w:rsidR="00D048AB" w:rsidRPr="00E42262" w:rsidRDefault="00D048AB">
      <w:pPr>
        <w:pStyle w:val="ListParagraph"/>
        <w:numPr>
          <w:ilvl w:val="0"/>
          <w:numId w:val="10"/>
        </w:numPr>
      </w:pPr>
      <w:r w:rsidRPr="00E42262">
        <w:t>Infrastructure damages (damage to roads, river banks, dams and other infrastructure through flash floods, l</w:t>
      </w:r>
      <w:r w:rsidR="00F04F49" w:rsidRPr="00E42262">
        <w:t>andslides, sedimentation, etc.),</w:t>
      </w:r>
    </w:p>
    <w:p w14:paraId="2DC40E6A" w14:textId="77777777" w:rsidR="00D048AB" w:rsidRPr="00E42262" w:rsidRDefault="00D048AB">
      <w:pPr>
        <w:pStyle w:val="ListParagraph"/>
        <w:numPr>
          <w:ilvl w:val="0"/>
          <w:numId w:val="10"/>
        </w:numPr>
      </w:pPr>
      <w:r w:rsidRPr="00E42262">
        <w:t>Water quality deuteriation and water availability issues for both urban and rural populations (sedimentation and chemical pollution of water sources, changed hydrological regimes due to more rapid run-off / reduced soil water retention leading to both flooding and erosion events and increased summer aridity, etc.)</w:t>
      </w:r>
      <w:r w:rsidR="00F04F49" w:rsidRPr="00E42262">
        <w:t xml:space="preserve">, </w:t>
      </w:r>
    </w:p>
    <w:p w14:paraId="5569D531" w14:textId="77777777" w:rsidR="00D048AB" w:rsidRPr="00E42262" w:rsidRDefault="00D048AB">
      <w:pPr>
        <w:pStyle w:val="ListParagraph"/>
        <w:numPr>
          <w:ilvl w:val="0"/>
          <w:numId w:val="10"/>
        </w:numPr>
      </w:pPr>
      <w:r w:rsidRPr="00E42262">
        <w:t>Loss of critical regulatory and provisioning ecosystem services and reduction of biodiversity</w:t>
      </w:r>
      <w:r w:rsidR="00F04F49" w:rsidRPr="00E42262">
        <w:t>,</w:t>
      </w:r>
    </w:p>
    <w:p w14:paraId="5824AD17" w14:textId="77777777" w:rsidR="00D048AB" w:rsidRPr="00E42262" w:rsidRDefault="00D048AB">
      <w:pPr>
        <w:pStyle w:val="ListParagraph"/>
        <w:numPr>
          <w:ilvl w:val="0"/>
          <w:numId w:val="10"/>
        </w:numPr>
      </w:pPr>
      <w:r w:rsidRPr="00E42262">
        <w:t>Human security risks from extreme natural disaster events (flash floods, landslides, etc), raised social tensions and confl</w:t>
      </w:r>
      <w:r w:rsidR="00F04F49" w:rsidRPr="00E42262">
        <w:t>icts, and reduced food security.</w:t>
      </w:r>
    </w:p>
    <w:p w14:paraId="1211219A" w14:textId="77777777" w:rsidR="00D048AB" w:rsidRPr="00E42262" w:rsidRDefault="00D048AB">
      <w:pPr>
        <w:pStyle w:val="ListParagraph"/>
      </w:pPr>
    </w:p>
    <w:p w14:paraId="3642C70B" w14:textId="77777777" w:rsidR="00F04F49" w:rsidRPr="00E42262" w:rsidRDefault="00A626D5" w:rsidP="007C5293">
      <w:pPr>
        <w:spacing w:after="0" w:line="240" w:lineRule="auto"/>
        <w:jc w:val="both"/>
        <w:rPr>
          <w:rFonts w:ascii="Times New Roman" w:eastAsia="Times New Roman" w:hAnsi="Times New Roman"/>
          <w:i/>
          <w:szCs w:val="20"/>
        </w:rPr>
      </w:pPr>
      <w:r w:rsidRPr="00E42262">
        <w:rPr>
          <w:rFonts w:ascii="Times New Roman" w:eastAsia="Times New Roman" w:hAnsi="Times New Roman"/>
          <w:i/>
          <w:szCs w:val="20"/>
        </w:rPr>
        <w:t>Direct</w:t>
      </w:r>
      <w:r w:rsidR="00546C7F" w:rsidRPr="00E42262">
        <w:rPr>
          <w:rFonts w:ascii="Times New Roman" w:eastAsia="Times New Roman" w:hAnsi="Times New Roman"/>
          <w:i/>
          <w:szCs w:val="20"/>
        </w:rPr>
        <w:t xml:space="preserve"> causes:</w:t>
      </w:r>
    </w:p>
    <w:p w14:paraId="3ADAD061" w14:textId="77777777" w:rsidR="00D048AB" w:rsidRPr="00E42262" w:rsidRDefault="00D048AB" w:rsidP="007C5293">
      <w:pPr>
        <w:spacing w:after="0" w:line="240" w:lineRule="auto"/>
        <w:jc w:val="both"/>
        <w:rPr>
          <w:rFonts w:ascii="Times New Roman" w:eastAsia="Times New Roman" w:hAnsi="Times New Roman"/>
          <w:szCs w:val="20"/>
        </w:rPr>
      </w:pPr>
      <w:r w:rsidRPr="00E42262">
        <w:rPr>
          <w:rFonts w:ascii="Times New Roman" w:eastAsia="Times New Roman" w:hAnsi="Times New Roman"/>
          <w:szCs w:val="20"/>
        </w:rPr>
        <w:t xml:space="preserve">The main direct causes of land degradation in North Macedonia are unsustainable agricultural practices, and </w:t>
      </w:r>
      <w:bookmarkStart w:id="4" w:name="_Hlk536090158"/>
      <w:r w:rsidRPr="00E42262">
        <w:rPr>
          <w:rFonts w:ascii="Times New Roman" w:eastAsia="Times New Roman" w:hAnsi="Times New Roman"/>
          <w:szCs w:val="20"/>
        </w:rPr>
        <w:t>unsustainable forestry</w:t>
      </w:r>
      <w:bookmarkEnd w:id="4"/>
      <w:r w:rsidRPr="00E42262">
        <w:rPr>
          <w:rFonts w:ascii="Times New Roman" w:eastAsia="Times New Roman" w:hAnsi="Times New Roman"/>
          <w:szCs w:val="20"/>
        </w:rPr>
        <w:t xml:space="preserve"> (degradation of forests, deforestation, and forest fires). These, in combination, are responsible for </w:t>
      </w:r>
      <w:proofErr w:type="gramStart"/>
      <w:r w:rsidRPr="00E42262">
        <w:rPr>
          <w:rFonts w:ascii="Times New Roman" w:eastAsia="Times New Roman" w:hAnsi="Times New Roman"/>
          <w:szCs w:val="20"/>
        </w:rPr>
        <w:t>the majority of</w:t>
      </w:r>
      <w:proofErr w:type="gramEnd"/>
      <w:r w:rsidRPr="00E42262">
        <w:rPr>
          <w:rFonts w:ascii="Times New Roman" w:eastAsia="Times New Roman" w:hAnsi="Times New Roman"/>
          <w:szCs w:val="20"/>
        </w:rPr>
        <w:t xml:space="preserve"> land degradation at the current time and are interlinked. </w:t>
      </w:r>
    </w:p>
    <w:p w14:paraId="7778FBD7" w14:textId="77777777" w:rsidR="00D048AB" w:rsidRPr="00E42262" w:rsidRDefault="00D048AB">
      <w:pPr>
        <w:pStyle w:val="ListParagraph"/>
      </w:pPr>
      <w:r w:rsidRPr="00E42262">
        <w:rPr>
          <w:u w:val="single"/>
        </w:rPr>
        <w:t>Deforestation and Degradation of Forests</w:t>
      </w:r>
      <w:r w:rsidRPr="00E42262">
        <w:t>: The main causes behind the loss of forest, or degradation of the quality of forests, in North Macedonia are illegal cutting and forest fires in state managed forests, and over utilization and clearance</w:t>
      </w:r>
      <w:r w:rsidR="0019630E" w:rsidRPr="00E42262">
        <w:t xml:space="preserve"> of forested areas in private/</w:t>
      </w:r>
      <w:r w:rsidRPr="00E42262">
        <w:t>common property areas. Illegal cutting is carried out by local populations is in order to access fuel wood (the main source of heating and cooking energy in many rural areas) and timber for either household use or for additional income generation. The rapid increase in such activities is driven mainly by the worsening socio-economic situation in rural areas and absence or affordability of alternatives (electricity, gas, legal fuel /timber), combined with a weakened capacity of forestry protection organizations to effectively enforce laws. It is estimated about 200 000 m</w:t>
      </w:r>
      <w:r w:rsidRPr="00E42262">
        <w:rPr>
          <w:vertAlign w:val="superscript"/>
        </w:rPr>
        <w:t>3</w:t>
      </w:r>
      <w:r w:rsidRPr="00E42262">
        <w:t xml:space="preserve"> are illegally cut each year</w:t>
      </w:r>
      <w:r w:rsidRPr="00E42262">
        <w:rPr>
          <w:rStyle w:val="FootnoteReference"/>
        </w:rPr>
        <w:footnoteReference w:id="7"/>
      </w:r>
      <w:r w:rsidRPr="00E42262">
        <w:t>.</w:t>
      </w:r>
      <w:r w:rsidR="0019630E" w:rsidRPr="00E42262">
        <w:t xml:space="preserve"> </w:t>
      </w:r>
      <w:r w:rsidRPr="00E42262">
        <w:t>Forest fires are becoming an increasingly severe and extensive phenomena, as in many parts of southern Europe in the last decade. Mainly this is due to increased drought and high temperatures probably related to climate change impacts, but is also a reflection of weak capacity of the forest management enterprises to undertake fire prevention and control management (sanitary clearing, fire break creation and maintenance, effective fire extinguishing application), and the lack of understanding and care of other land users who use fire as a land clearance and preparation methodology. As a result, 2 791 fires in the last 15 years destroyed 128 181 ha (9 156 ha annually) of forest and forest land</w:t>
      </w:r>
      <w:r w:rsidRPr="00E42262">
        <w:rPr>
          <w:rStyle w:val="FootnoteReference"/>
        </w:rPr>
        <w:footnoteReference w:id="8"/>
      </w:r>
      <w:r w:rsidRPr="00E42262">
        <w:t>. Total 1 687 620 m</w:t>
      </w:r>
      <w:r w:rsidRPr="00E42262">
        <w:rPr>
          <w:vertAlign w:val="superscript"/>
        </w:rPr>
        <w:t>3</w:t>
      </w:r>
      <w:r w:rsidRPr="00E42262">
        <w:t xml:space="preserve"> of wood volume was burned causing economic damages of US$ 75 million</w:t>
      </w:r>
      <w:r w:rsidRPr="00E42262">
        <w:rPr>
          <w:rStyle w:val="FootnoteReference"/>
        </w:rPr>
        <w:footnoteReference w:id="9"/>
      </w:r>
      <w:r w:rsidRPr="00E42262">
        <w:t xml:space="preserve">. Deforestation, whether as a result of cutting or of fire, has major land degradation impacts including increased water and wind erosion, changes in hydrological regimes including faster run-off and thence flooding risks, increased risk of landslides on steep slopes, reduced water retention in soils/aquifers and then droughts and reduced summer flows in rivers and springs, increased sedimentation of waters, etc. </w:t>
      </w:r>
    </w:p>
    <w:p w14:paraId="776268CE" w14:textId="77777777" w:rsidR="00A626D5" w:rsidRPr="00E42262" w:rsidRDefault="00A626D5">
      <w:pPr>
        <w:pStyle w:val="ListParagraph"/>
      </w:pPr>
    </w:p>
    <w:p w14:paraId="155B90DD" w14:textId="77777777" w:rsidR="00D048AB" w:rsidRPr="00E42262" w:rsidRDefault="00D048AB">
      <w:pPr>
        <w:pStyle w:val="ListParagraph"/>
      </w:pPr>
      <w:r w:rsidRPr="00E42262">
        <w:rPr>
          <w:u w:val="single"/>
        </w:rPr>
        <w:t>Unsustainable agricultural practices and soil degradation</w:t>
      </w:r>
      <w:r w:rsidRPr="00E42262">
        <w:t xml:space="preserve">: The main causes of soil degradation in rural areas are poor agricultural practices, especially land preparation practices (lack of contour ploughing, universal use of </w:t>
      </w:r>
      <w:proofErr w:type="spellStart"/>
      <w:r w:rsidRPr="00E42262">
        <w:t>moldboard</w:t>
      </w:r>
      <w:proofErr w:type="spellEnd"/>
      <w:r w:rsidRPr="00E42262">
        <w:t xml:space="preserve"> ploughing, mono-cultivation, the overuse of chemical fertilisers and pesticides, and inefficient irrigation schemes</w:t>
      </w:r>
      <w:r w:rsidR="0019630E" w:rsidRPr="00E42262">
        <w:t>)</w:t>
      </w:r>
      <w:r w:rsidRPr="00E42262">
        <w:t xml:space="preserve">. The farmers usually apply the same practice for one crop, despite differing natural conditions of the field i.e. the same practice </w:t>
      </w:r>
      <w:proofErr w:type="gramStart"/>
      <w:r w:rsidRPr="00E42262">
        <w:t>are</w:t>
      </w:r>
      <w:proofErr w:type="gramEnd"/>
      <w:r w:rsidRPr="00E42262">
        <w:t xml:space="preserve"> used for flat lowland and sloped and hilly areas, for irrigated and non-irrigated land, etc.</w:t>
      </w:r>
    </w:p>
    <w:p w14:paraId="74D122A8" w14:textId="77777777" w:rsidR="007C7F11" w:rsidRPr="00E42262" w:rsidRDefault="007C7F11">
      <w:pPr>
        <w:pStyle w:val="ListParagraph"/>
      </w:pPr>
    </w:p>
    <w:p w14:paraId="162B85F6" w14:textId="62B4029D" w:rsidR="00D048AB" w:rsidRPr="00E42262" w:rsidRDefault="00D048AB" w:rsidP="00851044">
      <w:pPr>
        <w:pStyle w:val="ListParagraph"/>
      </w:pPr>
      <w:r w:rsidRPr="00E42262">
        <w:t xml:space="preserve">The insufficient application of contour ploughing in </w:t>
      </w:r>
      <w:proofErr w:type="gramStart"/>
      <w:r w:rsidRPr="00E42262">
        <w:t>the majority of</w:t>
      </w:r>
      <w:proofErr w:type="gramEnd"/>
      <w:r w:rsidRPr="00E42262">
        <w:t xml:space="preserve"> hilly cultivated areas is a major cause of top soil loss and development of erosion features such as gullies. There is an absence of knowledge on alternative cultivation practices that may be both better for maintaining soil health </w:t>
      </w:r>
      <w:proofErr w:type="gramStart"/>
      <w:r w:rsidRPr="00E42262">
        <w:t>and also</w:t>
      </w:r>
      <w:proofErr w:type="gramEnd"/>
      <w:r w:rsidRPr="00E42262">
        <w:t xml:space="preserve"> less costly/input intensive (minimum or zero till methods, use of winter cover crops, for example). There is limited knowledge or application of methods for increasing soil organic and nutrient content (composting or manure spreading, crop rotation with leguminous crops, intercropping/agro-forestry, etc.). The negative practices decrease land productivity and significantly increases the risk of land degradation. </w:t>
      </w:r>
    </w:p>
    <w:p w14:paraId="1EBEFCD2" w14:textId="77777777" w:rsidR="007C7F11" w:rsidRPr="00E42262" w:rsidRDefault="007C7F11">
      <w:pPr>
        <w:pStyle w:val="ListParagraph"/>
      </w:pPr>
    </w:p>
    <w:p w14:paraId="1FF5BE96" w14:textId="77777777" w:rsidR="00D048AB" w:rsidRPr="00E42262" w:rsidRDefault="00D048AB">
      <w:pPr>
        <w:pStyle w:val="ListParagraph"/>
      </w:pPr>
      <w:r w:rsidRPr="00E42262">
        <w:lastRenderedPageBreak/>
        <w:t>Monoculture cropping over time brings problems with soil fertility declines and increases in pest issues that then require larger applications of pesticides and herbicides</w:t>
      </w:r>
      <w:r w:rsidRPr="00E42262">
        <w:rPr>
          <w:rStyle w:val="FootnoteReference"/>
        </w:rPr>
        <w:footnoteReference w:id="10"/>
      </w:r>
      <w:r w:rsidRPr="00E42262">
        <w:t>. This reduces all species diversity, including natural pest regulators and crucial pollinators, as well as increasing agro-chemical loadings in crops, soil and water. This is exacerbated by low knowledge and experience of farmers with agro-chemicals leading to over application and some direct health risks through inappropriate handling and storage. Fertiliser use in North Macedonia increased from 14 100 tonnes to 29 500 tonnes between 2002 and 2014</w:t>
      </w:r>
      <w:r w:rsidRPr="00E42262">
        <w:rPr>
          <w:rStyle w:val="FootnoteReference"/>
        </w:rPr>
        <w:footnoteReference w:id="11"/>
      </w:r>
      <w:r w:rsidRPr="00E42262">
        <w:t>.</w:t>
      </w:r>
    </w:p>
    <w:p w14:paraId="319D401C" w14:textId="77777777" w:rsidR="007C7F11" w:rsidRPr="00E42262" w:rsidRDefault="007C7F11">
      <w:pPr>
        <w:pStyle w:val="ListParagraph"/>
      </w:pPr>
    </w:p>
    <w:p w14:paraId="78B12DD0" w14:textId="77777777" w:rsidR="00D048AB" w:rsidRPr="00E42262" w:rsidRDefault="00D048AB">
      <w:pPr>
        <w:pStyle w:val="ListParagraph"/>
      </w:pPr>
      <w:r w:rsidRPr="00E42262">
        <w:t>Both the abandonment and conversion of agricultural land are problems. Land is abandoned due to declining productivity (from poor practices) or lack of financial capacity and incentive to cultivate. In some cases, abandoned land naturally regenerates and this reduces erosion risks at least. However, once abandoned any investment in its use such as terracing degrades and increases erosion vulnerability, plus reduces the potential for re-cultivation in the future. Agricultural land conversion is a major issue</w:t>
      </w:r>
      <w:r w:rsidRPr="00E42262">
        <w:rPr>
          <w:rStyle w:val="FootnoteReference"/>
        </w:rPr>
        <w:footnoteReference w:id="12"/>
      </w:r>
      <w:r w:rsidRPr="00E42262">
        <w:t>, principally the conversion of agricultural land to urban (i.e. construction on agricultural land) – this occurs because of significantly increased populations in some areas, but also because there are perverse financial incentives to do so Such construction results in the loss of agricultural potential (area) and “soil sealing” (i.e. the sealing of land surface by buildings/roads, etc.) which increase the speed of precipitation run-off. Conversely, there is also cases of pasture conversion to cultivated land – this is primarily a result of poor management and investment in pasture management by the public enterprise responsible and thus financial incentive for local populations to use the land for crops rather than livestock. Loss of species diverse pasture land is negative both in terms of erosion vulnerability and biodiversity loss. The establishment of large fields involving the destruction of former shelterbelts, landscape elements and field margins, is in some cases an issue.</w:t>
      </w:r>
    </w:p>
    <w:p w14:paraId="403774E1" w14:textId="77777777" w:rsidR="007C7F11" w:rsidRPr="00E42262" w:rsidRDefault="007C7F11">
      <w:pPr>
        <w:pStyle w:val="ListParagraph"/>
      </w:pPr>
    </w:p>
    <w:p w14:paraId="2A8BC05E" w14:textId="77777777" w:rsidR="00D048AB" w:rsidRPr="00E42262" w:rsidRDefault="00D048AB">
      <w:pPr>
        <w:pStyle w:val="ListParagraph"/>
      </w:pPr>
      <w:r w:rsidRPr="00E42262">
        <w:t>The North-Western mountain region is particularly threatened by erosion</w:t>
      </w:r>
      <w:r w:rsidRPr="00E42262">
        <w:rPr>
          <w:rStyle w:val="FootnoteReference"/>
        </w:rPr>
        <w:footnoteReference w:id="13"/>
      </w:r>
      <w:r w:rsidRPr="00E42262">
        <w:t xml:space="preserve">, including the three pilot areas of this region: </w:t>
      </w:r>
      <w:proofErr w:type="spellStart"/>
      <w:r w:rsidRPr="00E42262">
        <w:t>Arachinovo-Strachintsi</w:t>
      </w:r>
      <w:proofErr w:type="spellEnd"/>
      <w:r w:rsidRPr="00E42262">
        <w:t xml:space="preserve"> villages (</w:t>
      </w:r>
      <w:proofErr w:type="spellStart"/>
      <w:r w:rsidRPr="00E42262">
        <w:t>Arachinovo</w:t>
      </w:r>
      <w:proofErr w:type="spellEnd"/>
      <w:r w:rsidRPr="00E42262">
        <w:t xml:space="preserve"> and Gazi Baba municipalities), </w:t>
      </w:r>
      <w:proofErr w:type="spellStart"/>
      <w:r w:rsidRPr="00E42262">
        <w:t>Lipkovo</w:t>
      </w:r>
      <w:proofErr w:type="spellEnd"/>
      <w:r w:rsidRPr="00E42262">
        <w:t xml:space="preserve"> municipality and </w:t>
      </w:r>
      <w:proofErr w:type="spellStart"/>
      <w:r w:rsidRPr="00E42262">
        <w:t>Zheden</w:t>
      </w:r>
      <w:proofErr w:type="spellEnd"/>
      <w:r w:rsidRPr="00E42262">
        <w:t xml:space="preserve"> Massif (</w:t>
      </w:r>
      <w:proofErr w:type="spellStart"/>
      <w:r w:rsidRPr="00E42262">
        <w:t>Saraj</w:t>
      </w:r>
      <w:proofErr w:type="spellEnd"/>
      <w:r w:rsidRPr="00E42262">
        <w:t xml:space="preserve">, </w:t>
      </w:r>
      <w:proofErr w:type="spellStart"/>
      <w:r w:rsidRPr="00E42262">
        <w:t>Jegunovce</w:t>
      </w:r>
      <w:proofErr w:type="spellEnd"/>
      <w:r w:rsidRPr="00E42262">
        <w:t xml:space="preserve">, and </w:t>
      </w:r>
      <w:proofErr w:type="spellStart"/>
      <w:r w:rsidRPr="00E42262">
        <w:t>Zhelino</w:t>
      </w:r>
      <w:proofErr w:type="spellEnd"/>
      <w:r w:rsidRPr="00E42262">
        <w:t xml:space="preserve"> municipalities). These three locations are among the most affected by extensive erosion, due to deforestation, and unsustainable agricultural practices. Also, recent flooding events in the North-Western mountain region between 2011 and 2016 affected more than 10 000 ha of agriculture land area leading to further soil degradation in these regions. </w:t>
      </w:r>
      <w:proofErr w:type="spellStart"/>
      <w:r w:rsidRPr="00E42262">
        <w:t>Zheden</w:t>
      </w:r>
      <w:proofErr w:type="spellEnd"/>
      <w:r w:rsidRPr="00E42262">
        <w:t xml:space="preserve"> Massif is also under threat for further soil degradation, and it is important to rehabilitate the degraded land as this mountain is the source of drinking water for the capital of Skopje. </w:t>
      </w:r>
    </w:p>
    <w:p w14:paraId="4E5FADD0" w14:textId="77777777" w:rsidR="007C7F11" w:rsidRPr="00E42262" w:rsidRDefault="007C7F11">
      <w:pPr>
        <w:pStyle w:val="ListParagraph"/>
      </w:pPr>
    </w:p>
    <w:p w14:paraId="479BF255" w14:textId="77777777" w:rsidR="007C7F11" w:rsidRPr="00E42262" w:rsidRDefault="00D048AB">
      <w:pPr>
        <w:pStyle w:val="ListParagraph"/>
      </w:pPr>
      <w:r w:rsidRPr="00E42262">
        <w:t>The total tree cover loss</w:t>
      </w:r>
      <w:r w:rsidRPr="00E42262">
        <w:rPr>
          <w:rStyle w:val="FootnoteReference"/>
        </w:rPr>
        <w:footnoteReference w:id="14"/>
      </w:r>
      <w:r w:rsidRPr="00E42262">
        <w:t xml:space="preserve"> for the period 2001-2014 in the municipalities of </w:t>
      </w:r>
      <w:proofErr w:type="spellStart"/>
      <w:r w:rsidRPr="00E42262">
        <w:t>Arachinovo</w:t>
      </w:r>
      <w:proofErr w:type="spellEnd"/>
      <w:r w:rsidRPr="00E42262">
        <w:t xml:space="preserve">, </w:t>
      </w:r>
      <w:proofErr w:type="spellStart"/>
      <w:r w:rsidRPr="00E42262">
        <w:t>Jegunovce</w:t>
      </w:r>
      <w:proofErr w:type="spellEnd"/>
      <w:r w:rsidRPr="00E42262">
        <w:t xml:space="preserve">, </w:t>
      </w:r>
      <w:proofErr w:type="spellStart"/>
      <w:r w:rsidRPr="00E42262">
        <w:t>Lipkovo</w:t>
      </w:r>
      <w:proofErr w:type="spellEnd"/>
      <w:r w:rsidRPr="00E42262">
        <w:t xml:space="preserve">, </w:t>
      </w:r>
      <w:proofErr w:type="spellStart"/>
      <w:r w:rsidRPr="00E42262">
        <w:t>Saraj</w:t>
      </w:r>
      <w:proofErr w:type="spellEnd"/>
      <w:r w:rsidRPr="00E42262">
        <w:t xml:space="preserve">, and </w:t>
      </w:r>
      <w:proofErr w:type="spellStart"/>
      <w:r w:rsidRPr="00E42262">
        <w:t>Zhelino</w:t>
      </w:r>
      <w:proofErr w:type="spellEnd"/>
      <w:r w:rsidRPr="00E42262">
        <w:t xml:space="preserve"> was 0.3 ha, 111 ha, 564 ha, 28 ha, and 597 ha respectively. Deforestation in these municipalities increases the intensity of erosion. </w:t>
      </w:r>
      <w:proofErr w:type="spellStart"/>
      <w:r w:rsidRPr="00E42262">
        <w:t>Arachinovo</w:t>
      </w:r>
      <w:proofErr w:type="spellEnd"/>
      <w:r w:rsidRPr="00E42262">
        <w:t xml:space="preserve"> and </w:t>
      </w:r>
      <w:proofErr w:type="spellStart"/>
      <w:r w:rsidRPr="00E42262">
        <w:t>Lipkovo</w:t>
      </w:r>
      <w:proofErr w:type="spellEnd"/>
      <w:r w:rsidRPr="00E42262">
        <w:t xml:space="preserve"> Municipality were severely hit by floods in 2016 and 2015, causing not only economic losses but taking away 23 lives. It is believed that the floods have such a severe impact because of large bare-land surfaces caused by extensive deforestation, where the soil does not have retention capacities anymore. The North-Western region of the country has strong precipitation events, which after forest fires cause high sediment inputs, destruction landscapes and of aquatic habitat and downstream flooding described above. All these lead to economic and environmental losses, especially in the North-Western region of North Macedonia, which is the biodiversity “hotspot” in the country and contains some identified high nature value forests</w:t>
      </w:r>
      <w:r w:rsidRPr="00E42262">
        <w:rPr>
          <w:rStyle w:val="FootnoteReference"/>
        </w:rPr>
        <w:footnoteReference w:id="15"/>
      </w:r>
      <w:r w:rsidRPr="00E42262">
        <w:t xml:space="preserve">. </w:t>
      </w:r>
    </w:p>
    <w:p w14:paraId="44AC84B0" w14:textId="77777777" w:rsidR="00BF2F33" w:rsidRPr="00E42262" w:rsidRDefault="00BF2F33">
      <w:pPr>
        <w:pStyle w:val="ListParagraph"/>
      </w:pPr>
    </w:p>
    <w:p w14:paraId="296B3DAA" w14:textId="77777777" w:rsidR="00A626D5" w:rsidRPr="00E42262" w:rsidRDefault="00D048AB">
      <w:pPr>
        <w:pStyle w:val="ListParagraph"/>
      </w:pPr>
      <w:r w:rsidRPr="00E42262">
        <w:t>Climate change is clearly a factor that is exacerbating agriculture and forestry related degradation. Given that existing trends in terms of more extreme weather events (intense winter rain fall, reduced snow, increased length of summer droughts and higher summer temperatures, etc.) are likely to continue and worsen the existing land degradation issues will only become worse unless concerted actions to reverse them are implemented and capacity within land users to adapt is built.</w:t>
      </w:r>
    </w:p>
    <w:p w14:paraId="1229618D" w14:textId="77777777" w:rsidR="00D57173" w:rsidRPr="00E42262" w:rsidRDefault="00D57173">
      <w:pPr>
        <w:pStyle w:val="ListParagraph"/>
      </w:pPr>
    </w:p>
    <w:p w14:paraId="589019F0" w14:textId="77777777" w:rsidR="007C7F11" w:rsidRPr="00E42262" w:rsidRDefault="007C7F11" w:rsidP="007C5293">
      <w:pPr>
        <w:pStyle w:val="GEFFieldtoFillout"/>
        <w:ind w:left="0"/>
        <w:jc w:val="both"/>
      </w:pPr>
      <w:r w:rsidRPr="00E42262">
        <w:rPr>
          <w:i/>
        </w:rPr>
        <w:lastRenderedPageBreak/>
        <w:t>Barriers</w:t>
      </w:r>
      <w:r w:rsidR="00546C7F" w:rsidRPr="00E42262">
        <w:t>:</w:t>
      </w:r>
    </w:p>
    <w:p w14:paraId="2B40037A" w14:textId="77777777" w:rsidR="007C7F11" w:rsidRPr="00E42262" w:rsidRDefault="007C7F11">
      <w:pPr>
        <w:pStyle w:val="ListParagraph"/>
      </w:pPr>
      <w:r w:rsidRPr="00E42262">
        <w:t>Several barriers are identified to prevent effective land management in North Macedonia, including a poor awareness of the real economic and social costs, and a lack of locally proven models, technologies and approaches that can be used to address the land degradations faced. In particular</w:t>
      </w:r>
      <w:r w:rsidRPr="00E42262">
        <w:rPr>
          <w:bCs/>
        </w:rPr>
        <w:t>:</w:t>
      </w:r>
    </w:p>
    <w:p w14:paraId="51D21964" w14:textId="77777777" w:rsidR="007C7F11" w:rsidRPr="00E42262" w:rsidRDefault="007C7F11">
      <w:pPr>
        <w:pStyle w:val="ListParagraph"/>
      </w:pPr>
    </w:p>
    <w:p w14:paraId="0424E268" w14:textId="77777777" w:rsidR="00D048AB" w:rsidRPr="00E42262" w:rsidRDefault="00D048AB">
      <w:pPr>
        <w:pStyle w:val="ListParagraph"/>
      </w:pPr>
      <w:r w:rsidRPr="00E42262">
        <w:t xml:space="preserve">Uncoordinated and contradictory institutional and regulatory framework and lack of capacity in systematically applying and promoting sustainable land management practices: SLM practices in North Macedonia are inadequate and sustainable land management are still not well integrated into other areas of policy-making and implementation. At present, the institutional and regulatory context is weak. North Macedonia does not have a harmonised legislation on land management between central and local levels. Responsibility for land management is dispersed and poorly coordinated among many institutions and across sectors and levels of government. The capacity of the MOEPP and municipalities is limited for addressing non-compliance and weak enforcement of existing legal framework. Moreover, local authorities have a weak role and limited capacity in monitoring and enforcement of Law on Environment; Law on Nature Protection; Law on Organic Agriculture; Law on Agricultural Land; Law on Agriculture and Rural Development, related regulations and environmental guidelines. Decision makers both at the national scale and local scale do not have the capacity to understand socio-economic losses from degraded land and the trade-offs among different land utilisation schemes. Unfortunately, regulations on urban planning, water management, forestry and agricultural sector do not recognise the importance of the ecosystem services of mountain lands and tend to approach the issues in a fragmented manner. </w:t>
      </w:r>
    </w:p>
    <w:p w14:paraId="160E516D" w14:textId="77777777" w:rsidR="00D048AB" w:rsidRPr="00E42262" w:rsidRDefault="00D048AB">
      <w:pPr>
        <w:pStyle w:val="ListParagraph"/>
      </w:pPr>
    </w:p>
    <w:p w14:paraId="3E568B6E" w14:textId="77777777" w:rsidR="00D57173" w:rsidRPr="00E42262" w:rsidRDefault="00D048AB">
      <w:pPr>
        <w:pStyle w:val="ListParagraph"/>
      </w:pPr>
      <w:r w:rsidRPr="00E42262">
        <w:t>Both the MOEPP and the MAFWE have limited capacities to oversee and critically review and monitor reclamation and rehabilitation. There is not any comprehensive guideline in local language for sustainable land management nor a guideline for the private sector for rehabilitation of degraded sites. Key issues include:</w:t>
      </w:r>
      <w:r w:rsidR="00D57173" w:rsidRPr="00E42262">
        <w:t xml:space="preserve"> </w:t>
      </w:r>
    </w:p>
    <w:p w14:paraId="192FC3B8" w14:textId="77777777" w:rsidR="00D57173" w:rsidRPr="00E42262" w:rsidRDefault="00D57173">
      <w:pPr>
        <w:pStyle w:val="ListParagraph"/>
        <w:numPr>
          <w:ilvl w:val="1"/>
          <w:numId w:val="10"/>
        </w:numPr>
      </w:pPr>
      <w:r w:rsidRPr="00E42262">
        <w:t xml:space="preserve">lack of harmonized legislation between central and local (municipal) level; </w:t>
      </w:r>
    </w:p>
    <w:p w14:paraId="58742BA1" w14:textId="77777777" w:rsidR="00D048AB" w:rsidRPr="00E42262" w:rsidRDefault="00D57173">
      <w:pPr>
        <w:pStyle w:val="ListParagraph"/>
        <w:numPr>
          <w:ilvl w:val="1"/>
          <w:numId w:val="10"/>
        </w:numPr>
      </w:pPr>
      <w:r w:rsidRPr="00E42262">
        <w:t xml:space="preserve">many of the laws and regulations on land management are narrow focused and thus fail to provide integrated and comprehensive framework on land management; </w:t>
      </w:r>
    </w:p>
    <w:p w14:paraId="7BBAABC2" w14:textId="77777777" w:rsidR="00D57173" w:rsidRPr="00E42262" w:rsidRDefault="00D57173">
      <w:pPr>
        <w:pStyle w:val="ListParagraph"/>
        <w:numPr>
          <w:ilvl w:val="1"/>
          <w:numId w:val="10"/>
        </w:numPr>
      </w:pPr>
      <w:r w:rsidRPr="00E42262">
        <w:t xml:space="preserve">responsibility for land and resources management </w:t>
      </w:r>
      <w:r w:rsidR="004F3F8A" w:rsidRPr="00E42262">
        <w:t>is dispersed and poorly delineated among many institutions and across sectors and levels of the government;</w:t>
      </w:r>
    </w:p>
    <w:p w14:paraId="435C1D60" w14:textId="77777777" w:rsidR="004F3F8A" w:rsidRPr="00E42262" w:rsidRDefault="004F3F8A">
      <w:pPr>
        <w:pStyle w:val="ListParagraph"/>
        <w:numPr>
          <w:ilvl w:val="1"/>
          <w:numId w:val="10"/>
        </w:numPr>
      </w:pPr>
      <w:r w:rsidRPr="00E42262">
        <w:t>many strategies and plans are undertaken in North Macedonia concerning issues of land protection and land degradation and desertification, but the steps/actions proposed by different strategies and plans frequently differ in terms of both priorities and activities.</w:t>
      </w:r>
    </w:p>
    <w:p w14:paraId="3FDFB4EE" w14:textId="77777777" w:rsidR="00A626D5" w:rsidRPr="00E42262" w:rsidRDefault="00A626D5">
      <w:pPr>
        <w:pStyle w:val="ListParagraph"/>
        <w:rPr>
          <w:rFonts w:eastAsia="SimSun"/>
        </w:rPr>
      </w:pPr>
    </w:p>
    <w:p w14:paraId="042CEC20" w14:textId="77777777" w:rsidR="007C7F11" w:rsidRPr="00E42262" w:rsidRDefault="007C7F11">
      <w:pPr>
        <w:pStyle w:val="ListParagraph"/>
      </w:pPr>
      <w:r w:rsidRPr="00E42262">
        <w:t xml:space="preserve">The funds available for rehabilitation of public lands are limited, and there are no financial incentives for the promotion of SLM in the agricultural sector and other sectors. Existing programs do not support sustainable land management approaches, and as a result, there is very little experience in North Macedonia in implementing practices such as the sustainable use of chemicals and land cultivation technologies, and the use of agroecological techniques such as landscape planning, windbreaks, crop rotation, soil filtering in mountainous ecosystems. </w:t>
      </w:r>
    </w:p>
    <w:p w14:paraId="4A6B3D0C" w14:textId="77777777" w:rsidR="007C7F11" w:rsidRPr="00E42262" w:rsidRDefault="007C7F11">
      <w:pPr>
        <w:pStyle w:val="ListParagraph"/>
        <w:rPr>
          <w:rFonts w:eastAsia="SimSun"/>
        </w:rPr>
      </w:pPr>
    </w:p>
    <w:p w14:paraId="0F11E2C2" w14:textId="77777777" w:rsidR="00D048AB" w:rsidRPr="00E42262" w:rsidRDefault="00D048AB">
      <w:pPr>
        <w:pStyle w:val="ListParagraph"/>
      </w:pPr>
      <w:r w:rsidRPr="00E42262">
        <w:t>A significant underlying root cause for much of the observed land degradation and deforestation is a lack of practical knowledge of land users on practices and approaches for undertaking more sustainable land use under changed political, legal, institutional, socio-economic and climate change conditions. Technical forestry practices and knowledge is extensive but based on out-of-date methodologies and methods that are not effective under current conditions. There is little or no active involvement or training of no-public enterprise forestry actors (i.e. private forestry owners or farmers who could benefit from orchard and agroforestry practices).</w:t>
      </w:r>
      <w:r w:rsidR="004F3F8A" w:rsidRPr="00E42262">
        <w:t xml:space="preserve"> </w:t>
      </w:r>
      <w:r w:rsidRPr="00E42262">
        <w:t>Knowledge either within the Public enterprise responsible for pastures, or the pasture users themselves, to adapt to new circumstances is limited.</w:t>
      </w:r>
      <w:r w:rsidR="007C7F11" w:rsidRPr="00E42262">
        <w:t xml:space="preserve"> </w:t>
      </w:r>
      <w:r w:rsidRPr="00E42262">
        <w:t xml:space="preserve">In the cultivated land context, few of the small household farmers who form the majority of the arable land users, have a good baseline education or knowledge of how to effectively undertake new practices which the changes situation in the country forces them to apply. </w:t>
      </w:r>
      <w:r w:rsidR="00425105" w:rsidRPr="00E42262">
        <w:t>In general, there</w:t>
      </w:r>
      <w:r w:rsidRPr="00E42262">
        <w:t xml:space="preserve"> is currently little or no sources of agricultural extension and knowledge building for the majority small farmers and thus the current knowledge gap is likely to persist unless new innovative and targeted efforts are made.</w:t>
      </w:r>
    </w:p>
    <w:p w14:paraId="3C34E772" w14:textId="77777777" w:rsidR="00D048AB" w:rsidRPr="00E42262" w:rsidRDefault="00D048AB">
      <w:pPr>
        <w:pStyle w:val="ListParagraph"/>
      </w:pPr>
    </w:p>
    <w:p w14:paraId="549FD861" w14:textId="77777777" w:rsidR="007F7CA5" w:rsidRPr="00E42262" w:rsidRDefault="00D048AB">
      <w:pPr>
        <w:pStyle w:val="ListParagraph"/>
      </w:pPr>
      <w:r w:rsidRPr="00E42262">
        <w:rPr>
          <w:u w:val="single"/>
        </w:rPr>
        <w:t>Poverty and rural decline</w:t>
      </w:r>
      <w:r w:rsidRPr="00E42262">
        <w:t>: Undoubtably the declining socio-economic and social infrastructure of rural areas (roads, services, etc.) in North Macedonia is both a driver of unsustainable land use and land degradation, and a subsequent</w:t>
      </w:r>
      <w:r w:rsidR="00A626D5" w:rsidRPr="00E42262">
        <w:t xml:space="preserve"> </w:t>
      </w:r>
      <w:r w:rsidR="00A626D5" w:rsidRPr="00E42262">
        <w:lastRenderedPageBreak/>
        <w:t xml:space="preserve">cause of further degradation. </w:t>
      </w:r>
      <w:r w:rsidRPr="00E42262">
        <w:t>This is evidenced in North Macedonia by the significant increase in the illegal cutting of forests, and by the transition from past sustainable farming practices to new income generation approaches from land (both agricultural and others such as construction) which bringing better short-term returns but have poorly unders</w:t>
      </w:r>
      <w:r w:rsidR="00A626D5" w:rsidRPr="00E42262">
        <w:t xml:space="preserve">tood longer term implications. </w:t>
      </w:r>
      <w:r w:rsidRPr="00E42262">
        <w:t xml:space="preserve">In this context it is important to have concerted government efforts to ensure effective rural development, and that an essential component of that is targeted to maintaining and improving the natural resource base it depends on. Furthermore, the government needs to recognize that investment in a productive and prosperous rural landscape is not merely undertaken to support rural populations and improved economic returns for the country from agriculture but is also an investment in maintaining essential landscape integrity and vital ecosystem services. These are crucial to the entire population and to the long-term sustainable development of the country. </w:t>
      </w:r>
    </w:p>
    <w:p w14:paraId="133CE485" w14:textId="77777777" w:rsidR="004F3F8A" w:rsidRPr="00E42262" w:rsidRDefault="004F3F8A">
      <w:pPr>
        <w:pStyle w:val="ListParagraph"/>
      </w:pPr>
    </w:p>
    <w:p w14:paraId="22178FA5" w14:textId="77777777" w:rsidR="0051432C" w:rsidRPr="00E42262" w:rsidRDefault="0051432C" w:rsidP="007C5293">
      <w:pPr>
        <w:pStyle w:val="GEFFieldtoFillout"/>
        <w:ind w:left="0"/>
        <w:jc w:val="both"/>
        <w:rPr>
          <w:lang w:val="en-GB"/>
        </w:rPr>
      </w:pPr>
      <w:r w:rsidRPr="00E42262">
        <w:rPr>
          <w:lang w:val="en-GB"/>
        </w:rPr>
        <w:t xml:space="preserve">North Macedonia is constrained by knowledge gaps in scaling up best practices in sustainable land and forest management. National and municipal government officials have limited capacity for persuading private sector land developers and users towards sustainable land management practices. Knowledge products, guidelines on best SLM practices applicable for North Macedonia are not available in local language. There is an inadequate recognition of the degradation of mountain lands and the costs of degradation. Awareness among natural resource managers and farmers on the importance of soil and benefits of SLM practices is limited. Overall awareness for conservation of natural resources and environmental protection is weak. The environmental monitoring and information system </w:t>
      </w:r>
      <w:proofErr w:type="gramStart"/>
      <w:r w:rsidRPr="00E42262">
        <w:rPr>
          <w:lang w:val="en-GB"/>
        </w:rPr>
        <w:t>is</w:t>
      </w:r>
      <w:proofErr w:type="gramEnd"/>
      <w:r w:rsidRPr="00E42262">
        <w:rPr>
          <w:lang w:val="en-GB"/>
        </w:rPr>
        <w:t xml:space="preserve"> inadequate.</w:t>
      </w:r>
    </w:p>
    <w:p w14:paraId="7CEE71CC" w14:textId="77777777" w:rsidR="00907351" w:rsidRPr="00E42262" w:rsidRDefault="00907351" w:rsidP="008D2652">
      <w:pPr>
        <w:pStyle w:val="GEFFieldtoFillout"/>
        <w:ind w:left="0"/>
        <w:jc w:val="both"/>
        <w:rPr>
          <w:lang w:val="en-GB"/>
        </w:rPr>
      </w:pPr>
    </w:p>
    <w:p w14:paraId="62909C8A" w14:textId="77777777" w:rsidR="00907351" w:rsidRPr="00E42262" w:rsidRDefault="00907351" w:rsidP="008D2652">
      <w:pPr>
        <w:pStyle w:val="GEFFieldtoFillout"/>
        <w:ind w:left="0"/>
        <w:jc w:val="both"/>
        <w:rPr>
          <w:lang w:val="en-GB"/>
        </w:rPr>
      </w:pPr>
    </w:p>
    <w:p w14:paraId="60D236AB" w14:textId="77777777" w:rsidR="00907351" w:rsidRPr="00E42262" w:rsidRDefault="00907351" w:rsidP="008D2652">
      <w:pPr>
        <w:pStyle w:val="GEFFieldtoFillout"/>
        <w:ind w:left="0"/>
        <w:jc w:val="both"/>
        <w:rPr>
          <w:b/>
        </w:rPr>
      </w:pPr>
      <w:r w:rsidRPr="00E42262">
        <w:rPr>
          <w:b/>
        </w:rPr>
        <w:t>2) Baseline scenario or any associated baseline projects</w:t>
      </w:r>
    </w:p>
    <w:p w14:paraId="7B882478" w14:textId="77777777" w:rsidR="001E4C6C" w:rsidRPr="00E42262" w:rsidRDefault="001E4C6C" w:rsidP="001E4C6C">
      <w:pPr>
        <w:pStyle w:val="GEFFieldtoFillout"/>
        <w:ind w:left="0"/>
        <w:jc w:val="both"/>
        <w:rPr>
          <w:lang w:val="en-GB"/>
        </w:rPr>
      </w:pPr>
    </w:p>
    <w:p w14:paraId="30EC1471" w14:textId="77777777" w:rsidR="001E4C6C" w:rsidRPr="00E42262" w:rsidRDefault="001E4C6C" w:rsidP="001E4C6C">
      <w:pPr>
        <w:pStyle w:val="GEFFieldtoFillout"/>
        <w:ind w:left="0"/>
        <w:jc w:val="both"/>
        <w:rPr>
          <w:i/>
          <w:lang w:val="en-GB"/>
        </w:rPr>
      </w:pPr>
      <w:r w:rsidRPr="00E42262">
        <w:rPr>
          <w:i/>
          <w:lang w:val="en-GB"/>
        </w:rPr>
        <w:t>Baseline</w:t>
      </w:r>
      <w:r w:rsidR="00546C7F" w:rsidRPr="00E42262">
        <w:rPr>
          <w:i/>
          <w:lang w:val="en-GB"/>
        </w:rPr>
        <w:t>:</w:t>
      </w:r>
    </w:p>
    <w:p w14:paraId="6BD90ED6" w14:textId="77777777" w:rsidR="001E4C6C" w:rsidRPr="00E42262" w:rsidRDefault="00DA591D" w:rsidP="001E4C6C">
      <w:pPr>
        <w:pStyle w:val="GEFFieldtoFillout"/>
        <w:ind w:left="0"/>
        <w:jc w:val="both"/>
        <w:rPr>
          <w:lang w:val="en-GB"/>
        </w:rPr>
      </w:pPr>
      <w:r w:rsidRPr="00E42262">
        <w:rPr>
          <w:i/>
          <w:u w:val="single"/>
          <w:lang w:val="en-GB"/>
        </w:rPr>
        <w:t xml:space="preserve">During the PPG phase and based on the intensive </w:t>
      </w:r>
      <w:proofErr w:type="gramStart"/>
      <w:r w:rsidRPr="00E42262">
        <w:rPr>
          <w:i/>
          <w:u w:val="single"/>
          <w:lang w:val="en-GB"/>
        </w:rPr>
        <w:t>stakeholders</w:t>
      </w:r>
      <w:proofErr w:type="gramEnd"/>
      <w:r w:rsidRPr="00E42262">
        <w:rPr>
          <w:i/>
          <w:u w:val="single"/>
          <w:lang w:val="en-GB"/>
        </w:rPr>
        <w:t xml:space="preserve"> consultation and review of the existing planning and other available data and documentation, the baseline has been updated and provides further details and clarifications</w:t>
      </w:r>
      <w:r w:rsidR="00484615" w:rsidRPr="00E42262">
        <w:rPr>
          <w:i/>
          <w:u w:val="single"/>
          <w:lang w:val="en-GB"/>
        </w:rPr>
        <w:t xml:space="preserve"> (please also check the clarifications under Section 2.7 of the Project Document)</w:t>
      </w:r>
      <w:r w:rsidRPr="00E42262">
        <w:rPr>
          <w:i/>
          <w:lang w:val="en-GB"/>
        </w:rPr>
        <w:t>.</w:t>
      </w:r>
      <w:r w:rsidRPr="00E42262">
        <w:rPr>
          <w:lang w:val="en-GB"/>
        </w:rPr>
        <w:t xml:space="preserve"> Mainly, the G</w:t>
      </w:r>
      <w:r w:rsidR="001E4C6C" w:rsidRPr="00E42262">
        <w:rPr>
          <w:lang w:val="en-GB"/>
        </w:rPr>
        <w:t>overnment of North Macedonia, with the support of many donors and interested parties (including the EU) has, and continues to, make significant efforts to address rural development and the establishment of economically productive and sustainable rural land use. This includes substantial efforts to plan and implement actions to address land degradation and deforestation. However, analysis carried out during the project development has identified several areas where the current baseline activities will not fully address the key threats, root causes and barriers i</w:t>
      </w:r>
      <w:r w:rsidR="00484615" w:rsidRPr="00E42262">
        <w:rPr>
          <w:lang w:val="en-GB"/>
        </w:rPr>
        <w:t xml:space="preserve">dentified. </w:t>
      </w:r>
    </w:p>
    <w:p w14:paraId="011B1524" w14:textId="77777777" w:rsidR="001E4C6C" w:rsidRPr="00E42262" w:rsidRDefault="001E4C6C" w:rsidP="001E4C6C">
      <w:pPr>
        <w:pStyle w:val="GEFFieldtoFillout"/>
        <w:ind w:left="0"/>
        <w:rPr>
          <w:lang w:val="en-GB"/>
        </w:rPr>
      </w:pPr>
    </w:p>
    <w:tbl>
      <w:tblPr>
        <w:tblW w:w="48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2"/>
        <w:gridCol w:w="8684"/>
      </w:tblGrid>
      <w:tr w:rsidR="001E4C6C" w:rsidRPr="006941A8" w14:paraId="1B8D7BF0" w14:textId="77777777" w:rsidTr="001E4C6C">
        <w:trPr>
          <w:trHeight w:val="279"/>
          <w:jc w:val="center"/>
        </w:trPr>
        <w:tc>
          <w:tcPr>
            <w:tcW w:w="754" w:type="pct"/>
            <w:tcBorders>
              <w:top w:val="single" w:sz="4" w:space="0" w:color="auto"/>
              <w:left w:val="single" w:sz="4" w:space="0" w:color="auto"/>
              <w:bottom w:val="single" w:sz="4" w:space="0" w:color="auto"/>
              <w:right w:val="single" w:sz="4" w:space="0" w:color="auto"/>
            </w:tcBorders>
            <w:shd w:val="clear" w:color="auto" w:fill="F3F3F3"/>
            <w:hideMark/>
          </w:tcPr>
          <w:p w14:paraId="0706C10D" w14:textId="77777777" w:rsidR="001E4C6C" w:rsidRPr="00E42262" w:rsidRDefault="001E4C6C" w:rsidP="001E4C6C">
            <w:pPr>
              <w:pStyle w:val="ColorfulList-Accent13"/>
              <w:numPr>
                <w:ilvl w:val="0"/>
                <w:numId w:val="0"/>
              </w:numPr>
              <w:spacing w:before="40" w:after="40" w:line="240" w:lineRule="auto"/>
              <w:rPr>
                <w:rFonts w:ascii="Times New Roman" w:hAnsi="Times New Roman"/>
                <w:b/>
                <w:sz w:val="20"/>
                <w:szCs w:val="20"/>
              </w:rPr>
            </w:pPr>
            <w:r w:rsidRPr="00E42262">
              <w:rPr>
                <w:rFonts w:ascii="Times New Roman" w:hAnsi="Times New Roman"/>
                <w:b/>
                <w:sz w:val="20"/>
                <w:szCs w:val="20"/>
              </w:rPr>
              <w:t>Type</w:t>
            </w:r>
          </w:p>
        </w:tc>
        <w:tc>
          <w:tcPr>
            <w:tcW w:w="4246" w:type="pct"/>
            <w:tcBorders>
              <w:top w:val="single" w:sz="4" w:space="0" w:color="auto"/>
              <w:left w:val="single" w:sz="4" w:space="0" w:color="auto"/>
              <w:bottom w:val="single" w:sz="4" w:space="0" w:color="auto"/>
              <w:right w:val="single" w:sz="4" w:space="0" w:color="auto"/>
            </w:tcBorders>
            <w:shd w:val="clear" w:color="auto" w:fill="F3F3F3"/>
            <w:hideMark/>
          </w:tcPr>
          <w:p w14:paraId="2928C154" w14:textId="77777777" w:rsidR="001E4C6C" w:rsidRPr="00506D93" w:rsidRDefault="001E4C6C" w:rsidP="001E4C6C">
            <w:pPr>
              <w:pStyle w:val="ColorfulList-Accent13"/>
              <w:numPr>
                <w:ilvl w:val="0"/>
                <w:numId w:val="0"/>
              </w:numPr>
              <w:spacing w:before="40" w:after="40" w:line="240" w:lineRule="auto"/>
              <w:ind w:left="-3"/>
              <w:rPr>
                <w:rFonts w:ascii="Times New Roman" w:hAnsi="Times New Roman"/>
                <w:b/>
                <w:sz w:val="20"/>
                <w:szCs w:val="20"/>
                <w:lang w:val="it-IT"/>
              </w:rPr>
            </w:pPr>
            <w:r w:rsidRPr="00506D93">
              <w:rPr>
                <w:rFonts w:ascii="Times New Roman" w:hAnsi="Times New Roman"/>
                <w:b/>
                <w:sz w:val="20"/>
                <w:szCs w:val="20"/>
                <w:lang w:val="it-IT"/>
              </w:rPr>
              <w:t>Gap (in baseline “</w:t>
            </w:r>
            <w:r w:rsidRPr="00506D93">
              <w:rPr>
                <w:rFonts w:ascii="Times New Roman" w:hAnsi="Times New Roman"/>
                <w:b/>
                <w:i/>
                <w:sz w:val="20"/>
                <w:szCs w:val="20"/>
                <w:lang w:val="it-IT"/>
              </w:rPr>
              <w:t>status quo</w:t>
            </w:r>
            <w:r w:rsidRPr="00506D93">
              <w:rPr>
                <w:rFonts w:ascii="Times New Roman" w:hAnsi="Times New Roman"/>
                <w:b/>
                <w:sz w:val="20"/>
                <w:szCs w:val="20"/>
                <w:lang w:val="it-IT"/>
              </w:rPr>
              <w:t>” scenario)</w:t>
            </w:r>
          </w:p>
        </w:tc>
      </w:tr>
      <w:tr w:rsidR="001E4C6C" w:rsidRPr="00E42262" w14:paraId="7D923F3B" w14:textId="77777777" w:rsidTr="001E4C6C">
        <w:trPr>
          <w:jc w:val="center"/>
        </w:trPr>
        <w:tc>
          <w:tcPr>
            <w:tcW w:w="754" w:type="pct"/>
            <w:vMerge w:val="restart"/>
            <w:tcBorders>
              <w:top w:val="single" w:sz="4" w:space="0" w:color="auto"/>
              <w:left w:val="single" w:sz="4" w:space="0" w:color="auto"/>
              <w:right w:val="single" w:sz="4" w:space="0" w:color="auto"/>
            </w:tcBorders>
          </w:tcPr>
          <w:p w14:paraId="1DD85BCD" w14:textId="77777777" w:rsidR="001E4C6C" w:rsidRPr="00E42262" w:rsidRDefault="001E4C6C" w:rsidP="001E4C6C">
            <w:pPr>
              <w:pStyle w:val="ColorfulList-Accent13"/>
              <w:numPr>
                <w:ilvl w:val="0"/>
                <w:numId w:val="0"/>
              </w:numPr>
              <w:spacing w:before="40" w:after="40" w:line="240" w:lineRule="auto"/>
              <w:rPr>
                <w:rFonts w:ascii="Times New Roman" w:hAnsi="Times New Roman"/>
                <w:sz w:val="20"/>
                <w:szCs w:val="20"/>
                <w:lang w:val="en-US"/>
              </w:rPr>
            </w:pPr>
            <w:r w:rsidRPr="00E42262">
              <w:rPr>
                <w:rFonts w:ascii="Times New Roman" w:hAnsi="Times New Roman"/>
                <w:sz w:val="20"/>
                <w:szCs w:val="20"/>
              </w:rPr>
              <w:t>Policy framework</w:t>
            </w:r>
          </w:p>
        </w:tc>
        <w:tc>
          <w:tcPr>
            <w:tcW w:w="4246" w:type="pct"/>
            <w:tcBorders>
              <w:top w:val="single" w:sz="4" w:space="0" w:color="auto"/>
              <w:left w:val="single" w:sz="4" w:space="0" w:color="auto"/>
              <w:bottom w:val="single" w:sz="4" w:space="0" w:color="auto"/>
              <w:right w:val="single" w:sz="4" w:space="0" w:color="auto"/>
            </w:tcBorders>
          </w:tcPr>
          <w:p w14:paraId="10468CBF" w14:textId="77777777" w:rsidR="001E4C6C" w:rsidRPr="00E42262" w:rsidRDefault="001E4C6C" w:rsidP="001E4C6C">
            <w:pPr>
              <w:pStyle w:val="ColorfulList-Accent13"/>
              <w:numPr>
                <w:ilvl w:val="0"/>
                <w:numId w:val="0"/>
              </w:numPr>
              <w:spacing w:before="40" w:after="40" w:line="240" w:lineRule="auto"/>
              <w:ind w:left="-3"/>
              <w:rPr>
                <w:rFonts w:ascii="Times New Roman" w:hAnsi="Times New Roman"/>
                <w:sz w:val="20"/>
                <w:szCs w:val="20"/>
              </w:rPr>
            </w:pPr>
            <w:r w:rsidRPr="00E42262">
              <w:rPr>
                <w:rFonts w:ascii="Times New Roman" w:hAnsi="Times New Roman"/>
                <w:sz w:val="20"/>
                <w:szCs w:val="20"/>
              </w:rPr>
              <w:t>Erosive areas and areas vulnerable to erosion have not been officially proclaimed, therefore creating lack of basis for research and specific policy actions</w:t>
            </w:r>
          </w:p>
        </w:tc>
      </w:tr>
      <w:tr w:rsidR="001E4C6C" w:rsidRPr="00E42262" w14:paraId="0B72921B" w14:textId="77777777" w:rsidTr="001E4C6C">
        <w:trPr>
          <w:jc w:val="center"/>
        </w:trPr>
        <w:tc>
          <w:tcPr>
            <w:tcW w:w="754" w:type="pct"/>
            <w:vMerge/>
            <w:tcBorders>
              <w:left w:val="single" w:sz="4" w:space="0" w:color="auto"/>
              <w:right w:val="single" w:sz="4" w:space="0" w:color="auto"/>
            </w:tcBorders>
            <w:vAlign w:val="center"/>
          </w:tcPr>
          <w:p w14:paraId="6E90B9B2" w14:textId="77777777" w:rsidR="001E4C6C" w:rsidRPr="00E42262" w:rsidRDefault="001E4C6C" w:rsidP="001E4C6C">
            <w:pPr>
              <w:pStyle w:val="ColorfulList-Accent13"/>
              <w:numPr>
                <w:ilvl w:val="0"/>
                <w:numId w:val="0"/>
              </w:numPr>
              <w:spacing w:before="40" w:after="40" w:line="240" w:lineRule="auto"/>
              <w:rPr>
                <w:rFonts w:ascii="Times New Roman" w:hAnsi="Times New Roman"/>
                <w:sz w:val="20"/>
                <w:szCs w:val="20"/>
                <w:lang w:val="en-US"/>
              </w:rPr>
            </w:pPr>
          </w:p>
        </w:tc>
        <w:tc>
          <w:tcPr>
            <w:tcW w:w="4246" w:type="pct"/>
            <w:tcBorders>
              <w:top w:val="single" w:sz="4" w:space="0" w:color="auto"/>
              <w:left w:val="single" w:sz="4" w:space="0" w:color="auto"/>
              <w:bottom w:val="single" w:sz="4" w:space="0" w:color="auto"/>
              <w:right w:val="single" w:sz="4" w:space="0" w:color="auto"/>
            </w:tcBorders>
          </w:tcPr>
          <w:p w14:paraId="4130E29E" w14:textId="77777777" w:rsidR="001E4C6C" w:rsidRPr="00E42262" w:rsidRDefault="001E4C6C" w:rsidP="001E4C6C">
            <w:pPr>
              <w:pStyle w:val="ColorfulList-Accent13"/>
              <w:numPr>
                <w:ilvl w:val="0"/>
                <w:numId w:val="0"/>
              </w:numPr>
              <w:spacing w:before="40" w:after="40" w:line="240" w:lineRule="auto"/>
              <w:ind w:left="-3"/>
              <w:rPr>
                <w:rFonts w:ascii="Times New Roman" w:hAnsi="Times New Roman"/>
                <w:sz w:val="20"/>
                <w:szCs w:val="20"/>
              </w:rPr>
            </w:pPr>
            <w:r w:rsidRPr="00E42262">
              <w:rPr>
                <w:rFonts w:ascii="Times New Roman" w:hAnsi="Times New Roman"/>
                <w:sz w:val="20"/>
                <w:szCs w:val="20"/>
              </w:rPr>
              <w:t xml:space="preserve">Insufficient data and awareness / understanding of the economic costs of land degradation and deforestation (ecosystem services loss, agricultural productivity decline, human security and infrastructure risks, etc.) constrain </w:t>
            </w:r>
            <w:proofErr w:type="gramStart"/>
            <w:r w:rsidRPr="00E42262">
              <w:rPr>
                <w:rFonts w:ascii="Times New Roman" w:hAnsi="Times New Roman"/>
                <w:sz w:val="20"/>
                <w:szCs w:val="20"/>
              </w:rPr>
              <w:t>sufficient</w:t>
            </w:r>
            <w:proofErr w:type="gramEnd"/>
            <w:r w:rsidRPr="00E42262">
              <w:rPr>
                <w:rFonts w:ascii="Times New Roman" w:hAnsi="Times New Roman"/>
                <w:sz w:val="20"/>
                <w:szCs w:val="20"/>
              </w:rPr>
              <w:t xml:space="preserve"> mainstreaming and political will</w:t>
            </w:r>
          </w:p>
        </w:tc>
      </w:tr>
      <w:tr w:rsidR="001E4C6C" w:rsidRPr="00E42262" w14:paraId="4471C0D5" w14:textId="77777777" w:rsidTr="001E4C6C">
        <w:trPr>
          <w:jc w:val="center"/>
        </w:trPr>
        <w:tc>
          <w:tcPr>
            <w:tcW w:w="754" w:type="pct"/>
            <w:vMerge/>
            <w:tcBorders>
              <w:left w:val="single" w:sz="4" w:space="0" w:color="auto"/>
              <w:bottom w:val="single" w:sz="4" w:space="0" w:color="auto"/>
              <w:right w:val="single" w:sz="4" w:space="0" w:color="auto"/>
            </w:tcBorders>
            <w:vAlign w:val="center"/>
          </w:tcPr>
          <w:p w14:paraId="455BCCF5" w14:textId="77777777" w:rsidR="001E4C6C" w:rsidRPr="00E42262" w:rsidRDefault="001E4C6C" w:rsidP="001E4C6C">
            <w:pPr>
              <w:pStyle w:val="ColorfulList-Accent13"/>
              <w:numPr>
                <w:ilvl w:val="0"/>
                <w:numId w:val="0"/>
              </w:numPr>
              <w:spacing w:before="40" w:after="40" w:line="240" w:lineRule="auto"/>
              <w:rPr>
                <w:rFonts w:ascii="Times New Roman" w:hAnsi="Times New Roman"/>
                <w:sz w:val="20"/>
                <w:szCs w:val="20"/>
                <w:lang w:val="en-US"/>
              </w:rPr>
            </w:pPr>
          </w:p>
        </w:tc>
        <w:tc>
          <w:tcPr>
            <w:tcW w:w="4246" w:type="pct"/>
            <w:tcBorders>
              <w:top w:val="single" w:sz="4" w:space="0" w:color="auto"/>
              <w:left w:val="single" w:sz="4" w:space="0" w:color="auto"/>
              <w:bottom w:val="single" w:sz="4" w:space="0" w:color="auto"/>
              <w:right w:val="single" w:sz="4" w:space="0" w:color="auto"/>
            </w:tcBorders>
          </w:tcPr>
          <w:p w14:paraId="6DD2A0DA" w14:textId="77777777" w:rsidR="001E4C6C" w:rsidRPr="00E42262" w:rsidRDefault="001E4C6C" w:rsidP="001E4C6C">
            <w:pPr>
              <w:pStyle w:val="ColorfulList-Accent13"/>
              <w:numPr>
                <w:ilvl w:val="0"/>
                <w:numId w:val="0"/>
              </w:numPr>
              <w:spacing w:before="40" w:after="40" w:line="240" w:lineRule="auto"/>
              <w:ind w:left="-3"/>
              <w:rPr>
                <w:rFonts w:ascii="Times New Roman" w:hAnsi="Times New Roman"/>
                <w:sz w:val="20"/>
                <w:szCs w:val="20"/>
              </w:rPr>
            </w:pPr>
            <w:r w:rsidRPr="00E42262">
              <w:rPr>
                <w:rFonts w:ascii="Times New Roman" w:hAnsi="Times New Roman"/>
                <w:sz w:val="20"/>
                <w:szCs w:val="20"/>
              </w:rPr>
              <w:t>Absence of specific strategic planning on soil protection and maintenance</w:t>
            </w:r>
          </w:p>
        </w:tc>
      </w:tr>
      <w:tr w:rsidR="001E4C6C" w:rsidRPr="00E42262" w14:paraId="0BE48BC9" w14:textId="77777777" w:rsidTr="001E4C6C">
        <w:trPr>
          <w:jc w:val="center"/>
        </w:trPr>
        <w:tc>
          <w:tcPr>
            <w:tcW w:w="754" w:type="pct"/>
            <w:tcBorders>
              <w:top w:val="single" w:sz="4" w:space="0" w:color="auto"/>
              <w:left w:val="single" w:sz="4" w:space="0" w:color="auto"/>
              <w:bottom w:val="single" w:sz="4" w:space="0" w:color="auto"/>
              <w:right w:val="single" w:sz="4" w:space="0" w:color="auto"/>
            </w:tcBorders>
            <w:vAlign w:val="center"/>
          </w:tcPr>
          <w:p w14:paraId="5AFF8C1C" w14:textId="77777777" w:rsidR="001E4C6C" w:rsidRPr="00E42262" w:rsidRDefault="001E4C6C" w:rsidP="001E4C6C">
            <w:pPr>
              <w:pStyle w:val="ColorfulList-Accent13"/>
              <w:numPr>
                <w:ilvl w:val="0"/>
                <w:numId w:val="0"/>
              </w:numPr>
              <w:spacing w:before="40" w:after="40" w:line="240" w:lineRule="auto"/>
              <w:rPr>
                <w:rFonts w:ascii="Times New Roman" w:hAnsi="Times New Roman"/>
                <w:sz w:val="20"/>
                <w:szCs w:val="20"/>
                <w:lang w:val="en-US"/>
              </w:rPr>
            </w:pPr>
            <w:r w:rsidRPr="00E42262">
              <w:rPr>
                <w:rFonts w:ascii="Times New Roman" w:hAnsi="Times New Roman"/>
                <w:sz w:val="20"/>
                <w:szCs w:val="20"/>
                <w:lang w:val="en-US"/>
              </w:rPr>
              <w:t>Legislative context</w:t>
            </w:r>
          </w:p>
        </w:tc>
        <w:tc>
          <w:tcPr>
            <w:tcW w:w="4246" w:type="pct"/>
            <w:tcBorders>
              <w:top w:val="single" w:sz="4" w:space="0" w:color="auto"/>
              <w:left w:val="single" w:sz="4" w:space="0" w:color="auto"/>
              <w:bottom w:val="single" w:sz="4" w:space="0" w:color="auto"/>
              <w:right w:val="single" w:sz="4" w:space="0" w:color="auto"/>
            </w:tcBorders>
          </w:tcPr>
          <w:p w14:paraId="18AEFB1F" w14:textId="77777777" w:rsidR="001E4C6C" w:rsidRPr="00E42262" w:rsidRDefault="001E4C6C" w:rsidP="001E4C6C">
            <w:pPr>
              <w:pStyle w:val="ColorfulList-Accent13"/>
              <w:numPr>
                <w:ilvl w:val="0"/>
                <w:numId w:val="0"/>
              </w:numPr>
              <w:spacing w:before="40" w:after="40" w:line="240" w:lineRule="auto"/>
              <w:ind w:left="-3"/>
              <w:rPr>
                <w:rFonts w:ascii="Times New Roman" w:hAnsi="Times New Roman"/>
                <w:sz w:val="20"/>
                <w:szCs w:val="20"/>
              </w:rPr>
            </w:pPr>
            <w:r w:rsidRPr="00E42262">
              <w:rPr>
                <w:rFonts w:ascii="Times New Roman" w:hAnsi="Times New Roman"/>
                <w:sz w:val="20"/>
                <w:szCs w:val="20"/>
              </w:rPr>
              <w:t>Absence of specific legislation on soil protection</w:t>
            </w:r>
          </w:p>
        </w:tc>
      </w:tr>
      <w:tr w:rsidR="001E4C6C" w:rsidRPr="00E42262" w14:paraId="0A8F753F" w14:textId="77777777" w:rsidTr="001E4C6C">
        <w:trPr>
          <w:jc w:val="center"/>
        </w:trPr>
        <w:tc>
          <w:tcPr>
            <w:tcW w:w="754" w:type="pct"/>
            <w:vMerge w:val="restart"/>
            <w:tcBorders>
              <w:top w:val="single" w:sz="4" w:space="0" w:color="auto"/>
              <w:left w:val="single" w:sz="4" w:space="0" w:color="auto"/>
              <w:bottom w:val="single" w:sz="4" w:space="0" w:color="auto"/>
              <w:right w:val="single" w:sz="4" w:space="0" w:color="auto"/>
            </w:tcBorders>
            <w:hideMark/>
          </w:tcPr>
          <w:p w14:paraId="59D36859" w14:textId="77777777" w:rsidR="001E4C6C" w:rsidRPr="00E42262" w:rsidRDefault="001E4C6C" w:rsidP="001E4C6C">
            <w:pPr>
              <w:pStyle w:val="ColorfulList-Accent13"/>
              <w:numPr>
                <w:ilvl w:val="0"/>
                <w:numId w:val="0"/>
              </w:numPr>
              <w:spacing w:before="40" w:after="40" w:line="240" w:lineRule="auto"/>
              <w:rPr>
                <w:rFonts w:ascii="Times New Roman" w:hAnsi="Times New Roman"/>
                <w:sz w:val="20"/>
                <w:szCs w:val="20"/>
              </w:rPr>
            </w:pPr>
            <w:r w:rsidRPr="00E42262">
              <w:rPr>
                <w:rFonts w:ascii="Times New Roman" w:hAnsi="Times New Roman"/>
                <w:sz w:val="20"/>
                <w:szCs w:val="20"/>
                <w:lang w:val="en-US"/>
              </w:rPr>
              <w:t xml:space="preserve">General </w:t>
            </w:r>
            <w:r w:rsidRPr="00E42262">
              <w:rPr>
                <w:rFonts w:ascii="Times New Roman" w:hAnsi="Times New Roman"/>
                <w:sz w:val="20"/>
                <w:szCs w:val="20"/>
              </w:rPr>
              <w:t>institutional issues</w:t>
            </w:r>
          </w:p>
        </w:tc>
        <w:tc>
          <w:tcPr>
            <w:tcW w:w="4246" w:type="pct"/>
            <w:tcBorders>
              <w:top w:val="single" w:sz="4" w:space="0" w:color="auto"/>
              <w:left w:val="single" w:sz="4" w:space="0" w:color="auto"/>
              <w:bottom w:val="single" w:sz="4" w:space="0" w:color="auto"/>
              <w:right w:val="single" w:sz="4" w:space="0" w:color="auto"/>
            </w:tcBorders>
            <w:hideMark/>
          </w:tcPr>
          <w:p w14:paraId="1E56FF5E" w14:textId="77777777" w:rsidR="001E4C6C" w:rsidRPr="00E42262" w:rsidRDefault="001E4C6C" w:rsidP="001E4C6C">
            <w:pPr>
              <w:pStyle w:val="ColorfulList-Accent13"/>
              <w:numPr>
                <w:ilvl w:val="0"/>
                <w:numId w:val="0"/>
              </w:numPr>
              <w:spacing w:before="40" w:after="40" w:line="240" w:lineRule="auto"/>
              <w:ind w:left="-3"/>
              <w:rPr>
                <w:rFonts w:ascii="Times New Roman" w:hAnsi="Times New Roman"/>
                <w:sz w:val="20"/>
                <w:szCs w:val="20"/>
                <w:lang w:val="mk-MK"/>
              </w:rPr>
            </w:pPr>
            <w:r w:rsidRPr="00E42262">
              <w:rPr>
                <w:rFonts w:ascii="Times New Roman" w:hAnsi="Times New Roman"/>
                <w:sz w:val="20"/>
                <w:szCs w:val="20"/>
              </w:rPr>
              <w:t xml:space="preserve">Ministry of Environment and Spatial Planning has lack of capacities for SLM and LD related issues </w:t>
            </w:r>
          </w:p>
        </w:tc>
      </w:tr>
      <w:tr w:rsidR="001E4C6C" w:rsidRPr="00E42262" w14:paraId="1AFF620C"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3C9198ED" w14:textId="77777777" w:rsidR="001E4C6C" w:rsidRPr="00E42262" w:rsidRDefault="001E4C6C" w:rsidP="001E4C6C">
            <w:pPr>
              <w:spacing w:before="40" w:after="40" w:line="240" w:lineRule="auto"/>
              <w:rPr>
                <w:rFonts w:ascii="Times New Roman" w:hAnsi="Times New Roman"/>
                <w:sz w:val="20"/>
                <w:szCs w:val="20"/>
                <w:lang w:val="en-GB"/>
              </w:rPr>
            </w:pPr>
          </w:p>
        </w:tc>
        <w:tc>
          <w:tcPr>
            <w:tcW w:w="4246" w:type="pct"/>
            <w:tcBorders>
              <w:top w:val="single" w:sz="4" w:space="0" w:color="auto"/>
              <w:left w:val="single" w:sz="4" w:space="0" w:color="auto"/>
              <w:bottom w:val="single" w:sz="4" w:space="0" w:color="auto"/>
              <w:right w:val="single" w:sz="4" w:space="0" w:color="auto"/>
            </w:tcBorders>
            <w:hideMark/>
          </w:tcPr>
          <w:p w14:paraId="38A487ED" w14:textId="77777777" w:rsidR="001E4C6C" w:rsidRPr="00E42262" w:rsidRDefault="001E4C6C" w:rsidP="001E4C6C">
            <w:pPr>
              <w:pStyle w:val="ColorfulList-Accent13"/>
              <w:numPr>
                <w:ilvl w:val="0"/>
                <w:numId w:val="0"/>
              </w:numPr>
              <w:spacing w:before="40" w:after="40" w:line="240" w:lineRule="auto"/>
              <w:ind w:left="-3"/>
              <w:rPr>
                <w:rFonts w:ascii="Times New Roman" w:hAnsi="Times New Roman"/>
                <w:sz w:val="20"/>
                <w:szCs w:val="20"/>
              </w:rPr>
            </w:pPr>
            <w:r w:rsidRPr="00E42262">
              <w:rPr>
                <w:rFonts w:ascii="Times New Roman" w:hAnsi="Times New Roman"/>
                <w:sz w:val="20"/>
                <w:szCs w:val="20"/>
              </w:rPr>
              <w:t>Ministry of Agriculture, Forestry and Water Economy has lack of staff engaged on issues related to SLM and LD</w:t>
            </w:r>
          </w:p>
        </w:tc>
      </w:tr>
      <w:tr w:rsidR="001E4C6C" w:rsidRPr="00E42262" w14:paraId="7588F5A1"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52611CC2" w14:textId="77777777" w:rsidR="001E4C6C" w:rsidRPr="00E42262" w:rsidRDefault="001E4C6C" w:rsidP="001E4C6C">
            <w:pPr>
              <w:spacing w:before="40" w:after="40" w:line="240" w:lineRule="auto"/>
              <w:rPr>
                <w:rFonts w:ascii="Times New Roman" w:hAnsi="Times New Roman"/>
                <w:sz w:val="20"/>
                <w:szCs w:val="20"/>
                <w:lang w:val="en-GB"/>
              </w:rPr>
            </w:pPr>
          </w:p>
        </w:tc>
        <w:tc>
          <w:tcPr>
            <w:tcW w:w="4246" w:type="pct"/>
            <w:tcBorders>
              <w:top w:val="single" w:sz="4" w:space="0" w:color="auto"/>
              <w:left w:val="single" w:sz="4" w:space="0" w:color="auto"/>
              <w:bottom w:val="single" w:sz="4" w:space="0" w:color="auto"/>
              <w:right w:val="single" w:sz="4" w:space="0" w:color="auto"/>
            </w:tcBorders>
            <w:hideMark/>
          </w:tcPr>
          <w:p w14:paraId="7299135E" w14:textId="77777777" w:rsidR="001E4C6C" w:rsidRPr="00E42262" w:rsidRDefault="001E4C6C" w:rsidP="001E4C6C">
            <w:pPr>
              <w:spacing w:before="40" w:after="40" w:line="240" w:lineRule="auto"/>
              <w:rPr>
                <w:rFonts w:ascii="Times New Roman" w:hAnsi="Times New Roman"/>
                <w:b/>
                <w:sz w:val="20"/>
                <w:szCs w:val="20"/>
              </w:rPr>
            </w:pPr>
            <w:r w:rsidRPr="00E42262">
              <w:rPr>
                <w:rFonts w:ascii="Times New Roman" w:hAnsi="Times New Roman"/>
                <w:sz w:val="20"/>
                <w:szCs w:val="20"/>
              </w:rPr>
              <w:t>Not clearly defined responsibilities among relevant stakeholders on operational level for addressing SLM and LD issues</w:t>
            </w:r>
          </w:p>
        </w:tc>
      </w:tr>
      <w:tr w:rsidR="001E4C6C" w:rsidRPr="00E42262" w14:paraId="5D451958"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224424B1" w14:textId="77777777" w:rsidR="001E4C6C" w:rsidRPr="00E42262" w:rsidRDefault="001E4C6C" w:rsidP="001E4C6C">
            <w:pPr>
              <w:spacing w:before="40" w:after="40" w:line="240" w:lineRule="auto"/>
              <w:rPr>
                <w:rFonts w:ascii="Times New Roman" w:hAnsi="Times New Roman"/>
                <w:sz w:val="20"/>
                <w:szCs w:val="20"/>
                <w:lang w:val="en-GB"/>
              </w:rPr>
            </w:pPr>
          </w:p>
        </w:tc>
        <w:tc>
          <w:tcPr>
            <w:tcW w:w="4246" w:type="pct"/>
            <w:tcBorders>
              <w:top w:val="single" w:sz="4" w:space="0" w:color="auto"/>
              <w:left w:val="single" w:sz="4" w:space="0" w:color="auto"/>
              <w:bottom w:val="single" w:sz="4" w:space="0" w:color="auto"/>
              <w:right w:val="single" w:sz="4" w:space="0" w:color="auto"/>
            </w:tcBorders>
            <w:hideMark/>
          </w:tcPr>
          <w:p w14:paraId="2B404FE0" w14:textId="77777777" w:rsidR="001E4C6C" w:rsidRPr="00E42262" w:rsidRDefault="001E4C6C" w:rsidP="001E4C6C">
            <w:pPr>
              <w:pStyle w:val="ColorfulList-Accent13"/>
              <w:numPr>
                <w:ilvl w:val="0"/>
                <w:numId w:val="0"/>
              </w:numPr>
              <w:spacing w:before="40" w:after="40" w:line="240" w:lineRule="auto"/>
              <w:ind w:left="-3"/>
              <w:rPr>
                <w:rFonts w:ascii="Times New Roman" w:hAnsi="Times New Roman"/>
                <w:sz w:val="20"/>
                <w:szCs w:val="20"/>
                <w:lang w:val="en-US"/>
              </w:rPr>
            </w:pPr>
            <w:r w:rsidRPr="00E42262">
              <w:rPr>
                <w:rFonts w:ascii="Times New Roman" w:hAnsi="Times New Roman"/>
                <w:sz w:val="20"/>
                <w:szCs w:val="20"/>
                <w:lang w:val="en-US"/>
              </w:rPr>
              <w:t xml:space="preserve">Lack of efficient mechanism for coordination among the central government institutions with regards to the activities related to </w:t>
            </w:r>
            <w:r w:rsidRPr="00E42262">
              <w:rPr>
                <w:rFonts w:ascii="Times New Roman" w:hAnsi="Times New Roman"/>
                <w:sz w:val="20"/>
                <w:szCs w:val="20"/>
              </w:rPr>
              <w:t>SLM and LD</w:t>
            </w:r>
            <w:r w:rsidRPr="00E42262">
              <w:rPr>
                <w:rFonts w:ascii="Times New Roman" w:hAnsi="Times New Roman"/>
                <w:sz w:val="20"/>
                <w:szCs w:val="20"/>
                <w:lang w:val="en-US"/>
              </w:rPr>
              <w:t xml:space="preserve"> </w:t>
            </w:r>
          </w:p>
        </w:tc>
      </w:tr>
      <w:tr w:rsidR="001E4C6C" w:rsidRPr="00E42262" w14:paraId="4D166D7E"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3EEA1E0F" w14:textId="77777777" w:rsidR="001E4C6C" w:rsidRPr="00E42262" w:rsidRDefault="001E4C6C" w:rsidP="001E4C6C">
            <w:pPr>
              <w:spacing w:before="40" w:after="40" w:line="240" w:lineRule="auto"/>
              <w:rPr>
                <w:rFonts w:ascii="Times New Roman" w:hAnsi="Times New Roman"/>
                <w:sz w:val="20"/>
                <w:szCs w:val="20"/>
                <w:lang w:val="en-GB"/>
              </w:rPr>
            </w:pPr>
          </w:p>
        </w:tc>
        <w:tc>
          <w:tcPr>
            <w:tcW w:w="4246" w:type="pct"/>
            <w:tcBorders>
              <w:top w:val="single" w:sz="4" w:space="0" w:color="auto"/>
              <w:left w:val="single" w:sz="4" w:space="0" w:color="auto"/>
              <w:bottom w:val="single" w:sz="4" w:space="0" w:color="auto"/>
              <w:right w:val="single" w:sz="4" w:space="0" w:color="auto"/>
            </w:tcBorders>
            <w:hideMark/>
          </w:tcPr>
          <w:p w14:paraId="368FFE2A" w14:textId="77777777" w:rsidR="001E4C6C" w:rsidRPr="00E42262" w:rsidRDefault="001E4C6C" w:rsidP="001E4C6C">
            <w:pPr>
              <w:pStyle w:val="ColorfulList-Accent13"/>
              <w:numPr>
                <w:ilvl w:val="0"/>
                <w:numId w:val="0"/>
              </w:numPr>
              <w:spacing w:before="40" w:after="40" w:line="240" w:lineRule="auto"/>
              <w:rPr>
                <w:rFonts w:ascii="Times New Roman" w:hAnsi="Times New Roman"/>
                <w:sz w:val="20"/>
                <w:szCs w:val="20"/>
                <w:lang w:val="en-US"/>
              </w:rPr>
            </w:pPr>
            <w:r w:rsidRPr="00E42262">
              <w:rPr>
                <w:rFonts w:ascii="Times New Roman" w:hAnsi="Times New Roman"/>
                <w:sz w:val="20"/>
                <w:szCs w:val="20"/>
                <w:lang w:val="en-US"/>
              </w:rPr>
              <w:t xml:space="preserve">Low level of awareness about </w:t>
            </w:r>
            <w:r w:rsidRPr="00E42262">
              <w:rPr>
                <w:rFonts w:ascii="Times New Roman" w:hAnsi="Times New Roman"/>
                <w:sz w:val="20"/>
                <w:szCs w:val="20"/>
              </w:rPr>
              <w:t>SLM and LD</w:t>
            </w:r>
            <w:r w:rsidRPr="00E42262">
              <w:rPr>
                <w:rFonts w:ascii="Times New Roman" w:hAnsi="Times New Roman"/>
                <w:sz w:val="20"/>
                <w:szCs w:val="20"/>
                <w:lang w:val="en-US"/>
              </w:rPr>
              <w:t xml:space="preserve"> of the stakeholders in North Macedonia</w:t>
            </w:r>
          </w:p>
        </w:tc>
      </w:tr>
      <w:tr w:rsidR="001E4C6C" w:rsidRPr="00E42262" w14:paraId="366DE1A7" w14:textId="77777777" w:rsidTr="001E4C6C">
        <w:trPr>
          <w:jc w:val="center"/>
        </w:trPr>
        <w:tc>
          <w:tcPr>
            <w:tcW w:w="754" w:type="pct"/>
            <w:vMerge w:val="restart"/>
            <w:tcBorders>
              <w:top w:val="single" w:sz="4" w:space="0" w:color="auto"/>
              <w:left w:val="single" w:sz="4" w:space="0" w:color="auto"/>
              <w:bottom w:val="single" w:sz="4" w:space="0" w:color="auto"/>
              <w:right w:val="single" w:sz="4" w:space="0" w:color="auto"/>
            </w:tcBorders>
            <w:hideMark/>
          </w:tcPr>
          <w:p w14:paraId="70736B9D" w14:textId="77777777" w:rsidR="001E4C6C" w:rsidRPr="00E42262" w:rsidRDefault="001E4C6C" w:rsidP="001E4C6C">
            <w:pPr>
              <w:pStyle w:val="ColorfulList-Accent13"/>
              <w:numPr>
                <w:ilvl w:val="0"/>
                <w:numId w:val="0"/>
              </w:numPr>
              <w:spacing w:before="40" w:after="40" w:line="240" w:lineRule="auto"/>
              <w:rPr>
                <w:rFonts w:ascii="Times New Roman" w:hAnsi="Times New Roman"/>
                <w:sz w:val="20"/>
                <w:szCs w:val="20"/>
              </w:rPr>
            </w:pPr>
            <w:r w:rsidRPr="00E42262">
              <w:rPr>
                <w:rFonts w:ascii="Times New Roman" w:hAnsi="Times New Roman"/>
                <w:sz w:val="20"/>
                <w:szCs w:val="20"/>
              </w:rPr>
              <w:t xml:space="preserve">Specific SLM and LD </w:t>
            </w:r>
            <w:r w:rsidRPr="00E42262">
              <w:rPr>
                <w:rFonts w:ascii="Times New Roman" w:hAnsi="Times New Roman"/>
                <w:sz w:val="20"/>
                <w:szCs w:val="20"/>
              </w:rPr>
              <w:lastRenderedPageBreak/>
              <w:t>capacity-related issues</w:t>
            </w:r>
          </w:p>
        </w:tc>
        <w:tc>
          <w:tcPr>
            <w:tcW w:w="4246" w:type="pct"/>
            <w:tcBorders>
              <w:top w:val="single" w:sz="4" w:space="0" w:color="auto"/>
              <w:left w:val="single" w:sz="4" w:space="0" w:color="auto"/>
              <w:bottom w:val="single" w:sz="4" w:space="0" w:color="auto"/>
              <w:right w:val="single" w:sz="4" w:space="0" w:color="auto"/>
            </w:tcBorders>
            <w:hideMark/>
          </w:tcPr>
          <w:p w14:paraId="16F45502"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lastRenderedPageBreak/>
              <w:t>Insufficient capacities for administration of the national soil information system</w:t>
            </w:r>
          </w:p>
        </w:tc>
      </w:tr>
      <w:tr w:rsidR="001E4C6C" w:rsidRPr="00E42262" w14:paraId="5FE922D5"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307698CA" w14:textId="77777777" w:rsidR="001E4C6C" w:rsidRPr="00E42262" w:rsidRDefault="001E4C6C" w:rsidP="001E4C6C">
            <w:pPr>
              <w:spacing w:before="40" w:after="40" w:line="240" w:lineRule="auto"/>
              <w:rPr>
                <w:rFonts w:ascii="Times New Roman" w:hAnsi="Times New Roman"/>
                <w:i/>
                <w:sz w:val="20"/>
                <w:szCs w:val="20"/>
                <w:lang w:val="en-GB"/>
              </w:rPr>
            </w:pPr>
          </w:p>
        </w:tc>
        <w:tc>
          <w:tcPr>
            <w:tcW w:w="4246" w:type="pct"/>
            <w:tcBorders>
              <w:top w:val="single" w:sz="4" w:space="0" w:color="auto"/>
              <w:left w:val="single" w:sz="4" w:space="0" w:color="auto"/>
              <w:bottom w:val="single" w:sz="4" w:space="0" w:color="auto"/>
              <w:right w:val="single" w:sz="4" w:space="0" w:color="auto"/>
            </w:tcBorders>
            <w:hideMark/>
          </w:tcPr>
          <w:p w14:paraId="50D03E0C" w14:textId="77777777" w:rsidR="001E4C6C" w:rsidRPr="00E42262" w:rsidRDefault="001E4C6C" w:rsidP="001E4C6C">
            <w:pPr>
              <w:spacing w:before="40" w:after="40" w:line="240" w:lineRule="auto"/>
              <w:ind w:left="-3"/>
              <w:rPr>
                <w:rFonts w:ascii="Times New Roman" w:hAnsi="Times New Roman"/>
                <w:sz w:val="20"/>
                <w:szCs w:val="20"/>
              </w:rPr>
            </w:pPr>
            <w:r w:rsidRPr="00E42262">
              <w:rPr>
                <w:rFonts w:ascii="Times New Roman" w:hAnsi="Times New Roman"/>
                <w:sz w:val="20"/>
                <w:szCs w:val="20"/>
              </w:rPr>
              <w:t xml:space="preserve">Lack of appropriate land management system </w:t>
            </w:r>
          </w:p>
        </w:tc>
      </w:tr>
      <w:tr w:rsidR="001E4C6C" w:rsidRPr="00E42262" w14:paraId="1608C741"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0DEA225E" w14:textId="77777777" w:rsidR="001E4C6C" w:rsidRPr="00E42262" w:rsidRDefault="001E4C6C" w:rsidP="001E4C6C">
            <w:pPr>
              <w:spacing w:before="40" w:after="40" w:line="240" w:lineRule="auto"/>
              <w:rPr>
                <w:rFonts w:ascii="Times New Roman" w:hAnsi="Times New Roman"/>
                <w:i/>
                <w:sz w:val="20"/>
                <w:szCs w:val="20"/>
                <w:lang w:val="en-GB"/>
              </w:rPr>
            </w:pPr>
          </w:p>
        </w:tc>
        <w:tc>
          <w:tcPr>
            <w:tcW w:w="4246" w:type="pct"/>
            <w:tcBorders>
              <w:top w:val="single" w:sz="4" w:space="0" w:color="auto"/>
              <w:left w:val="single" w:sz="4" w:space="0" w:color="auto"/>
              <w:bottom w:val="single" w:sz="4" w:space="0" w:color="auto"/>
              <w:right w:val="single" w:sz="4" w:space="0" w:color="auto"/>
            </w:tcBorders>
            <w:hideMark/>
          </w:tcPr>
          <w:p w14:paraId="6A353395" w14:textId="77777777" w:rsidR="001E4C6C" w:rsidRPr="00E42262" w:rsidRDefault="001E4C6C" w:rsidP="001E4C6C">
            <w:pPr>
              <w:spacing w:before="40" w:after="40" w:line="240" w:lineRule="auto"/>
              <w:ind w:left="-6"/>
              <w:rPr>
                <w:rFonts w:ascii="Times New Roman" w:hAnsi="Times New Roman"/>
                <w:sz w:val="20"/>
                <w:szCs w:val="20"/>
              </w:rPr>
            </w:pPr>
            <w:r w:rsidRPr="00E42262">
              <w:rPr>
                <w:rFonts w:ascii="Times New Roman" w:hAnsi="Times New Roman"/>
                <w:sz w:val="20"/>
                <w:szCs w:val="20"/>
              </w:rPr>
              <w:t xml:space="preserve">Lack of </w:t>
            </w:r>
            <w:proofErr w:type="gramStart"/>
            <w:r w:rsidRPr="00E42262">
              <w:rPr>
                <w:rFonts w:ascii="Times New Roman" w:hAnsi="Times New Roman"/>
                <w:sz w:val="20"/>
                <w:szCs w:val="20"/>
              </w:rPr>
              <w:t>sufficient</w:t>
            </w:r>
            <w:proofErr w:type="gramEnd"/>
            <w:r w:rsidRPr="00E42262">
              <w:rPr>
                <w:rFonts w:ascii="Times New Roman" w:hAnsi="Times New Roman"/>
                <w:sz w:val="20"/>
                <w:szCs w:val="20"/>
              </w:rPr>
              <w:t xml:space="preserve"> and efficient support of agricultural production that addresses SLM and LD issues</w:t>
            </w:r>
          </w:p>
        </w:tc>
      </w:tr>
      <w:tr w:rsidR="001E4C6C" w:rsidRPr="00E42262" w14:paraId="7EDEF5EA"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69D0C035" w14:textId="77777777" w:rsidR="001E4C6C" w:rsidRPr="00E42262" w:rsidRDefault="001E4C6C" w:rsidP="001E4C6C">
            <w:pPr>
              <w:spacing w:before="40" w:after="40" w:line="240" w:lineRule="auto"/>
              <w:rPr>
                <w:rFonts w:ascii="Times New Roman" w:hAnsi="Times New Roman"/>
                <w:i/>
                <w:sz w:val="20"/>
                <w:szCs w:val="20"/>
                <w:lang w:val="en-GB"/>
              </w:rPr>
            </w:pPr>
          </w:p>
        </w:tc>
        <w:tc>
          <w:tcPr>
            <w:tcW w:w="4246" w:type="pct"/>
            <w:tcBorders>
              <w:top w:val="single" w:sz="4" w:space="0" w:color="auto"/>
              <w:left w:val="single" w:sz="4" w:space="0" w:color="auto"/>
              <w:bottom w:val="single" w:sz="4" w:space="0" w:color="auto"/>
              <w:right w:val="single" w:sz="4" w:space="0" w:color="auto"/>
            </w:tcBorders>
            <w:hideMark/>
          </w:tcPr>
          <w:p w14:paraId="086AA8EB" w14:textId="77777777" w:rsidR="001E4C6C" w:rsidRPr="00E42262" w:rsidRDefault="001E4C6C" w:rsidP="001E4C6C">
            <w:pPr>
              <w:spacing w:before="40" w:after="40" w:line="240" w:lineRule="auto"/>
              <w:ind w:left="-3"/>
              <w:rPr>
                <w:rFonts w:ascii="Times New Roman" w:hAnsi="Times New Roman"/>
                <w:b/>
                <w:strike/>
                <w:sz w:val="20"/>
                <w:szCs w:val="20"/>
              </w:rPr>
            </w:pPr>
            <w:r w:rsidRPr="00E42262">
              <w:rPr>
                <w:rFonts w:ascii="Times New Roman" w:hAnsi="Times New Roman"/>
                <w:sz w:val="20"/>
                <w:szCs w:val="20"/>
              </w:rPr>
              <w:t>Limited capacities of water management organizations (water economies) related to SLM and LD</w:t>
            </w:r>
          </w:p>
        </w:tc>
      </w:tr>
      <w:tr w:rsidR="001E4C6C" w:rsidRPr="00E42262" w14:paraId="5A583A05" w14:textId="77777777" w:rsidTr="001E4C6C">
        <w:trPr>
          <w:jc w:val="center"/>
        </w:trPr>
        <w:tc>
          <w:tcPr>
            <w:tcW w:w="754" w:type="pct"/>
            <w:vMerge w:val="restart"/>
            <w:tcBorders>
              <w:top w:val="single" w:sz="4" w:space="0" w:color="auto"/>
              <w:left w:val="single" w:sz="4" w:space="0" w:color="auto"/>
              <w:bottom w:val="single" w:sz="4" w:space="0" w:color="auto"/>
              <w:right w:val="single" w:sz="4" w:space="0" w:color="auto"/>
            </w:tcBorders>
            <w:hideMark/>
          </w:tcPr>
          <w:p w14:paraId="4A8D1B34"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Data</w:t>
            </w:r>
          </w:p>
        </w:tc>
        <w:tc>
          <w:tcPr>
            <w:tcW w:w="4246" w:type="pct"/>
            <w:tcBorders>
              <w:top w:val="single" w:sz="4" w:space="0" w:color="auto"/>
              <w:left w:val="single" w:sz="4" w:space="0" w:color="auto"/>
              <w:bottom w:val="single" w:sz="4" w:space="0" w:color="auto"/>
              <w:right w:val="single" w:sz="4" w:space="0" w:color="auto"/>
            </w:tcBorders>
            <w:hideMark/>
          </w:tcPr>
          <w:p w14:paraId="225963D9" w14:textId="77777777" w:rsidR="001E4C6C" w:rsidRPr="00E42262" w:rsidRDefault="001E4C6C" w:rsidP="001E4C6C">
            <w:pPr>
              <w:spacing w:before="40" w:after="40" w:line="240" w:lineRule="auto"/>
              <w:ind w:left="-3"/>
              <w:rPr>
                <w:rFonts w:ascii="Times New Roman" w:hAnsi="Times New Roman"/>
                <w:sz w:val="20"/>
                <w:szCs w:val="20"/>
              </w:rPr>
            </w:pPr>
            <w:r w:rsidRPr="00E42262">
              <w:rPr>
                <w:rFonts w:ascii="Times New Roman" w:hAnsi="Times New Roman"/>
                <w:sz w:val="20"/>
                <w:szCs w:val="20"/>
              </w:rPr>
              <w:t>Scarcity of relevant data for SLM and LD processes in the country</w:t>
            </w:r>
          </w:p>
        </w:tc>
      </w:tr>
      <w:tr w:rsidR="001E4C6C" w:rsidRPr="00E42262" w14:paraId="0899AD24"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05B6C8E2" w14:textId="77777777" w:rsidR="001E4C6C" w:rsidRPr="00E42262" w:rsidRDefault="001E4C6C" w:rsidP="001E4C6C">
            <w:pPr>
              <w:spacing w:before="40" w:after="40" w:line="240" w:lineRule="auto"/>
              <w:rPr>
                <w:rFonts w:ascii="Times New Roman" w:hAnsi="Times New Roman"/>
                <w:sz w:val="20"/>
                <w:szCs w:val="20"/>
              </w:rPr>
            </w:pPr>
          </w:p>
        </w:tc>
        <w:tc>
          <w:tcPr>
            <w:tcW w:w="4246" w:type="pct"/>
            <w:tcBorders>
              <w:top w:val="single" w:sz="4" w:space="0" w:color="auto"/>
              <w:left w:val="single" w:sz="4" w:space="0" w:color="auto"/>
              <w:bottom w:val="single" w:sz="4" w:space="0" w:color="auto"/>
              <w:right w:val="single" w:sz="4" w:space="0" w:color="auto"/>
            </w:tcBorders>
            <w:hideMark/>
          </w:tcPr>
          <w:p w14:paraId="50452B44" w14:textId="77777777" w:rsidR="001E4C6C" w:rsidRPr="00E42262" w:rsidRDefault="001E4C6C" w:rsidP="001E4C6C">
            <w:pPr>
              <w:spacing w:before="40" w:after="40" w:line="240" w:lineRule="auto"/>
              <w:ind w:left="-3"/>
              <w:rPr>
                <w:rFonts w:ascii="Times New Roman" w:hAnsi="Times New Roman"/>
                <w:sz w:val="20"/>
                <w:szCs w:val="20"/>
              </w:rPr>
            </w:pPr>
            <w:r w:rsidRPr="00E42262">
              <w:rPr>
                <w:rFonts w:ascii="Times New Roman" w:hAnsi="Times New Roman"/>
                <w:sz w:val="20"/>
                <w:szCs w:val="20"/>
              </w:rPr>
              <w:t xml:space="preserve">Very limited public availability of the existing data related for SLM and LD </w:t>
            </w:r>
          </w:p>
        </w:tc>
      </w:tr>
      <w:tr w:rsidR="001E4C6C" w:rsidRPr="00E42262" w14:paraId="6D822D0C"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0A9404F7" w14:textId="77777777" w:rsidR="001E4C6C" w:rsidRPr="00E42262" w:rsidRDefault="001E4C6C" w:rsidP="001E4C6C">
            <w:pPr>
              <w:spacing w:before="40" w:after="40" w:line="240" w:lineRule="auto"/>
              <w:rPr>
                <w:rFonts w:ascii="Times New Roman" w:hAnsi="Times New Roman"/>
                <w:sz w:val="20"/>
                <w:szCs w:val="20"/>
              </w:rPr>
            </w:pPr>
          </w:p>
        </w:tc>
        <w:tc>
          <w:tcPr>
            <w:tcW w:w="4246" w:type="pct"/>
            <w:tcBorders>
              <w:top w:val="single" w:sz="4" w:space="0" w:color="auto"/>
              <w:left w:val="single" w:sz="4" w:space="0" w:color="auto"/>
              <w:bottom w:val="single" w:sz="4" w:space="0" w:color="auto"/>
              <w:right w:val="single" w:sz="4" w:space="0" w:color="auto"/>
            </w:tcBorders>
            <w:hideMark/>
          </w:tcPr>
          <w:p w14:paraId="6B8F24C3" w14:textId="77777777" w:rsidR="001E4C6C" w:rsidRPr="00E42262" w:rsidRDefault="001E4C6C" w:rsidP="001E4C6C">
            <w:pPr>
              <w:pStyle w:val="ColorfulList-Accent13"/>
              <w:numPr>
                <w:ilvl w:val="0"/>
                <w:numId w:val="0"/>
              </w:numPr>
              <w:spacing w:before="40" w:after="40" w:line="240" w:lineRule="auto"/>
              <w:ind w:left="19"/>
              <w:rPr>
                <w:rFonts w:ascii="Times New Roman" w:hAnsi="Times New Roman"/>
                <w:sz w:val="20"/>
                <w:szCs w:val="20"/>
              </w:rPr>
            </w:pPr>
            <w:r w:rsidRPr="00E42262">
              <w:rPr>
                <w:rFonts w:ascii="Times New Roman" w:hAnsi="Times New Roman"/>
                <w:sz w:val="20"/>
                <w:szCs w:val="20"/>
              </w:rPr>
              <w:t>No specific programmes for data collection and data management for research purposes related to SLM and LD issues exists.</w:t>
            </w:r>
          </w:p>
        </w:tc>
      </w:tr>
      <w:tr w:rsidR="001E4C6C" w:rsidRPr="00E42262" w14:paraId="58C61357" w14:textId="77777777" w:rsidTr="001E4C6C">
        <w:trPr>
          <w:trHeight w:val="508"/>
          <w:jc w:val="center"/>
        </w:trPr>
        <w:tc>
          <w:tcPr>
            <w:tcW w:w="754" w:type="pct"/>
            <w:tcBorders>
              <w:top w:val="single" w:sz="4" w:space="0" w:color="auto"/>
              <w:left w:val="single" w:sz="4" w:space="0" w:color="auto"/>
              <w:bottom w:val="single" w:sz="4" w:space="0" w:color="auto"/>
              <w:right w:val="single" w:sz="4" w:space="0" w:color="auto"/>
            </w:tcBorders>
            <w:hideMark/>
          </w:tcPr>
          <w:p w14:paraId="360707E4"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Research</w:t>
            </w:r>
          </w:p>
          <w:p w14:paraId="46C68A46"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 xml:space="preserve">and </w:t>
            </w:r>
          </w:p>
          <w:p w14:paraId="49B36E1B"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development</w:t>
            </w:r>
          </w:p>
        </w:tc>
        <w:tc>
          <w:tcPr>
            <w:tcW w:w="4246" w:type="pct"/>
            <w:tcBorders>
              <w:top w:val="single" w:sz="4" w:space="0" w:color="auto"/>
              <w:left w:val="single" w:sz="4" w:space="0" w:color="auto"/>
              <w:bottom w:val="single" w:sz="4" w:space="0" w:color="auto"/>
              <w:right w:val="single" w:sz="4" w:space="0" w:color="auto"/>
            </w:tcBorders>
            <w:hideMark/>
          </w:tcPr>
          <w:p w14:paraId="0393D103"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 xml:space="preserve">Limited number, as well as lack of capacity of research institutions working in the area of SLM and LD </w:t>
            </w:r>
          </w:p>
        </w:tc>
      </w:tr>
      <w:tr w:rsidR="001E4C6C" w:rsidRPr="00E42262" w14:paraId="33F2F4D3" w14:textId="77777777" w:rsidTr="001E4C6C">
        <w:trPr>
          <w:jc w:val="center"/>
        </w:trPr>
        <w:tc>
          <w:tcPr>
            <w:tcW w:w="754" w:type="pct"/>
            <w:tcBorders>
              <w:top w:val="single" w:sz="4" w:space="0" w:color="auto"/>
              <w:left w:val="single" w:sz="4" w:space="0" w:color="auto"/>
              <w:bottom w:val="single" w:sz="4" w:space="0" w:color="auto"/>
              <w:right w:val="single" w:sz="4" w:space="0" w:color="auto"/>
            </w:tcBorders>
          </w:tcPr>
          <w:p w14:paraId="41E0D3BC"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Management practices</w:t>
            </w:r>
          </w:p>
        </w:tc>
        <w:tc>
          <w:tcPr>
            <w:tcW w:w="4246" w:type="pct"/>
            <w:tcBorders>
              <w:top w:val="single" w:sz="4" w:space="0" w:color="auto"/>
              <w:left w:val="single" w:sz="4" w:space="0" w:color="auto"/>
              <w:bottom w:val="single" w:sz="4" w:space="0" w:color="auto"/>
              <w:right w:val="single" w:sz="4" w:space="0" w:color="auto"/>
            </w:tcBorders>
          </w:tcPr>
          <w:p w14:paraId="6927B90C"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Limited experience in North Macedonia of practical models and approaches for more sustainable land use practices by farmers and methods to reverse or reduce lend degradation risks (gullying, flooding risks, landslides, etc.)  Good agricultural practices and agro-ecological measures related to SLM and LD are in initial phase of implementation</w:t>
            </w:r>
          </w:p>
        </w:tc>
      </w:tr>
      <w:tr w:rsidR="001E4C6C" w:rsidRPr="00E42262" w14:paraId="0C2780F2" w14:textId="77777777" w:rsidTr="001E4C6C">
        <w:trPr>
          <w:jc w:val="center"/>
        </w:trPr>
        <w:tc>
          <w:tcPr>
            <w:tcW w:w="754" w:type="pct"/>
            <w:vMerge w:val="restart"/>
            <w:tcBorders>
              <w:top w:val="single" w:sz="4" w:space="0" w:color="auto"/>
              <w:left w:val="single" w:sz="4" w:space="0" w:color="auto"/>
              <w:bottom w:val="single" w:sz="4" w:space="0" w:color="auto"/>
              <w:right w:val="single" w:sz="4" w:space="0" w:color="auto"/>
            </w:tcBorders>
            <w:hideMark/>
          </w:tcPr>
          <w:p w14:paraId="0AA718F9" w14:textId="77777777" w:rsidR="001E4C6C" w:rsidRPr="00E42262" w:rsidRDefault="001E4C6C" w:rsidP="001E4C6C">
            <w:pPr>
              <w:spacing w:before="40" w:after="40" w:line="240" w:lineRule="auto"/>
              <w:rPr>
                <w:rFonts w:ascii="Times New Roman" w:hAnsi="Times New Roman"/>
                <w:sz w:val="20"/>
                <w:szCs w:val="20"/>
              </w:rPr>
            </w:pPr>
          </w:p>
        </w:tc>
        <w:tc>
          <w:tcPr>
            <w:tcW w:w="4246" w:type="pct"/>
            <w:tcBorders>
              <w:top w:val="single" w:sz="4" w:space="0" w:color="auto"/>
              <w:left w:val="single" w:sz="4" w:space="0" w:color="auto"/>
              <w:bottom w:val="single" w:sz="4" w:space="0" w:color="auto"/>
              <w:right w:val="single" w:sz="4" w:space="0" w:color="auto"/>
            </w:tcBorders>
            <w:hideMark/>
          </w:tcPr>
          <w:p w14:paraId="4775C586" w14:textId="77777777" w:rsidR="001E4C6C" w:rsidRPr="00E42262" w:rsidRDefault="001E4C6C" w:rsidP="001E4C6C">
            <w:pPr>
              <w:spacing w:before="40" w:after="40" w:line="240" w:lineRule="auto"/>
              <w:rPr>
                <w:rFonts w:ascii="Times New Roman" w:hAnsi="Times New Roman"/>
                <w:sz w:val="20"/>
                <w:szCs w:val="20"/>
              </w:rPr>
            </w:pPr>
          </w:p>
        </w:tc>
      </w:tr>
      <w:tr w:rsidR="001E4C6C" w:rsidRPr="00E42262" w14:paraId="03DB950E"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628A8087" w14:textId="77777777" w:rsidR="001E4C6C" w:rsidRPr="00E42262" w:rsidRDefault="001E4C6C" w:rsidP="001E4C6C">
            <w:pPr>
              <w:spacing w:before="40" w:after="40" w:line="240" w:lineRule="auto"/>
              <w:rPr>
                <w:rFonts w:ascii="Times New Roman" w:hAnsi="Times New Roman"/>
                <w:b/>
                <w:sz w:val="20"/>
                <w:szCs w:val="20"/>
              </w:rPr>
            </w:pPr>
          </w:p>
        </w:tc>
        <w:tc>
          <w:tcPr>
            <w:tcW w:w="4246" w:type="pct"/>
            <w:tcBorders>
              <w:top w:val="single" w:sz="4" w:space="0" w:color="auto"/>
              <w:left w:val="single" w:sz="4" w:space="0" w:color="auto"/>
              <w:bottom w:val="single" w:sz="4" w:space="0" w:color="auto"/>
              <w:right w:val="single" w:sz="4" w:space="0" w:color="auto"/>
            </w:tcBorders>
            <w:hideMark/>
          </w:tcPr>
          <w:p w14:paraId="7671B938"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Low knowledge and awareness of farmers/ land users and municipalities about good practices to avoid land degradation (loss of soils, organic matter, contour ploughing, rotational grazing, etc.)</w:t>
            </w:r>
          </w:p>
        </w:tc>
      </w:tr>
      <w:tr w:rsidR="001E4C6C" w:rsidRPr="00E42262" w14:paraId="4034390F"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19F1E95E" w14:textId="77777777" w:rsidR="001E4C6C" w:rsidRPr="00E42262" w:rsidRDefault="001E4C6C" w:rsidP="001E4C6C">
            <w:pPr>
              <w:spacing w:before="40" w:after="40" w:line="240" w:lineRule="auto"/>
              <w:rPr>
                <w:rFonts w:ascii="Times New Roman" w:hAnsi="Times New Roman"/>
                <w:b/>
                <w:sz w:val="20"/>
                <w:szCs w:val="20"/>
              </w:rPr>
            </w:pPr>
          </w:p>
        </w:tc>
        <w:tc>
          <w:tcPr>
            <w:tcW w:w="4246" w:type="pct"/>
            <w:tcBorders>
              <w:top w:val="single" w:sz="4" w:space="0" w:color="auto"/>
              <w:left w:val="single" w:sz="4" w:space="0" w:color="auto"/>
              <w:bottom w:val="single" w:sz="4" w:space="0" w:color="auto"/>
              <w:right w:val="single" w:sz="4" w:space="0" w:color="auto"/>
            </w:tcBorders>
          </w:tcPr>
          <w:p w14:paraId="70928639"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Limited knowledge and experience of Forestry Enterprise field staff and planners on SFM methods and approaches.</w:t>
            </w:r>
          </w:p>
        </w:tc>
      </w:tr>
      <w:tr w:rsidR="001E4C6C" w:rsidRPr="00E42262" w14:paraId="2C926A73"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2E7DD422" w14:textId="77777777" w:rsidR="001E4C6C" w:rsidRPr="00E42262" w:rsidRDefault="001E4C6C" w:rsidP="001E4C6C">
            <w:pPr>
              <w:spacing w:before="40" w:after="40" w:line="240" w:lineRule="auto"/>
              <w:rPr>
                <w:rFonts w:ascii="Times New Roman" w:hAnsi="Times New Roman"/>
                <w:b/>
                <w:sz w:val="20"/>
                <w:szCs w:val="20"/>
              </w:rPr>
            </w:pPr>
          </w:p>
        </w:tc>
        <w:tc>
          <w:tcPr>
            <w:tcW w:w="4246" w:type="pct"/>
            <w:tcBorders>
              <w:top w:val="single" w:sz="4" w:space="0" w:color="auto"/>
              <w:left w:val="single" w:sz="4" w:space="0" w:color="auto"/>
              <w:bottom w:val="single" w:sz="4" w:space="0" w:color="auto"/>
              <w:right w:val="single" w:sz="4" w:space="0" w:color="auto"/>
            </w:tcBorders>
            <w:hideMark/>
          </w:tcPr>
          <w:p w14:paraId="2C3FF478"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Drainage and flood protection structures are in a poor condition</w:t>
            </w:r>
          </w:p>
        </w:tc>
      </w:tr>
      <w:tr w:rsidR="001E4C6C" w:rsidRPr="00E42262" w14:paraId="5AC6AA37"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080A82DD" w14:textId="77777777" w:rsidR="001E4C6C" w:rsidRPr="00E42262" w:rsidRDefault="001E4C6C" w:rsidP="001E4C6C">
            <w:pPr>
              <w:spacing w:before="40" w:after="40" w:line="240" w:lineRule="auto"/>
              <w:rPr>
                <w:rFonts w:ascii="Times New Roman" w:hAnsi="Times New Roman"/>
                <w:b/>
                <w:sz w:val="20"/>
                <w:szCs w:val="20"/>
              </w:rPr>
            </w:pPr>
          </w:p>
        </w:tc>
        <w:tc>
          <w:tcPr>
            <w:tcW w:w="4246" w:type="pct"/>
            <w:tcBorders>
              <w:top w:val="single" w:sz="4" w:space="0" w:color="auto"/>
              <w:left w:val="single" w:sz="4" w:space="0" w:color="auto"/>
              <w:bottom w:val="single" w:sz="4" w:space="0" w:color="auto"/>
              <w:right w:val="single" w:sz="4" w:space="0" w:color="auto"/>
            </w:tcBorders>
            <w:hideMark/>
          </w:tcPr>
          <w:p w14:paraId="164B1DE5"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 xml:space="preserve">Waste management is not enough or absent at rural community level </w:t>
            </w:r>
          </w:p>
        </w:tc>
      </w:tr>
      <w:tr w:rsidR="001E4C6C" w:rsidRPr="00E42262" w14:paraId="6B3FF531"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127CD986" w14:textId="77777777" w:rsidR="001E4C6C" w:rsidRPr="00E42262" w:rsidRDefault="001E4C6C" w:rsidP="001E4C6C">
            <w:pPr>
              <w:spacing w:before="40" w:after="40" w:line="240" w:lineRule="auto"/>
              <w:rPr>
                <w:rFonts w:ascii="Times New Roman" w:hAnsi="Times New Roman"/>
                <w:b/>
                <w:sz w:val="20"/>
                <w:szCs w:val="20"/>
              </w:rPr>
            </w:pPr>
          </w:p>
        </w:tc>
        <w:tc>
          <w:tcPr>
            <w:tcW w:w="4246" w:type="pct"/>
            <w:tcBorders>
              <w:top w:val="single" w:sz="4" w:space="0" w:color="auto"/>
              <w:left w:val="single" w:sz="4" w:space="0" w:color="auto"/>
              <w:bottom w:val="single" w:sz="4" w:space="0" w:color="auto"/>
              <w:right w:val="single" w:sz="4" w:space="0" w:color="auto"/>
            </w:tcBorders>
          </w:tcPr>
          <w:p w14:paraId="5AB19F7A"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Forest fires are partly a result of insufficient understanding of local land users of the impacts, and from lack of “ownership” or valuation of public land resources.</w:t>
            </w:r>
          </w:p>
        </w:tc>
      </w:tr>
      <w:tr w:rsidR="001E4C6C" w:rsidRPr="00E42262" w14:paraId="680AC8CA" w14:textId="77777777" w:rsidTr="001E4C6C">
        <w:trPr>
          <w:jc w:val="center"/>
        </w:trPr>
        <w:tc>
          <w:tcPr>
            <w:tcW w:w="754" w:type="pct"/>
            <w:vMerge/>
            <w:tcBorders>
              <w:top w:val="single" w:sz="4" w:space="0" w:color="auto"/>
              <w:left w:val="single" w:sz="4" w:space="0" w:color="auto"/>
              <w:bottom w:val="single" w:sz="4" w:space="0" w:color="auto"/>
              <w:right w:val="single" w:sz="4" w:space="0" w:color="auto"/>
            </w:tcBorders>
            <w:vAlign w:val="center"/>
            <w:hideMark/>
          </w:tcPr>
          <w:p w14:paraId="0FAE4BE5" w14:textId="77777777" w:rsidR="001E4C6C" w:rsidRPr="00E42262" w:rsidRDefault="001E4C6C" w:rsidP="001E4C6C">
            <w:pPr>
              <w:spacing w:before="40" w:after="40" w:line="240" w:lineRule="auto"/>
              <w:rPr>
                <w:rFonts w:ascii="Times New Roman" w:hAnsi="Times New Roman"/>
                <w:b/>
                <w:sz w:val="20"/>
                <w:szCs w:val="20"/>
              </w:rPr>
            </w:pPr>
          </w:p>
        </w:tc>
        <w:tc>
          <w:tcPr>
            <w:tcW w:w="4246" w:type="pct"/>
            <w:tcBorders>
              <w:top w:val="single" w:sz="4" w:space="0" w:color="auto"/>
              <w:left w:val="single" w:sz="4" w:space="0" w:color="auto"/>
              <w:bottom w:val="single" w:sz="4" w:space="0" w:color="auto"/>
              <w:right w:val="single" w:sz="4" w:space="0" w:color="auto"/>
            </w:tcBorders>
          </w:tcPr>
          <w:p w14:paraId="2CA243AB" w14:textId="77777777" w:rsidR="001E4C6C" w:rsidRPr="00E42262" w:rsidRDefault="001E4C6C" w:rsidP="001E4C6C">
            <w:pPr>
              <w:spacing w:before="40" w:after="40" w:line="240" w:lineRule="auto"/>
              <w:rPr>
                <w:rFonts w:ascii="Times New Roman" w:hAnsi="Times New Roman"/>
                <w:sz w:val="20"/>
                <w:szCs w:val="20"/>
              </w:rPr>
            </w:pPr>
            <w:r w:rsidRPr="00E42262">
              <w:rPr>
                <w:rFonts w:ascii="Times New Roman" w:hAnsi="Times New Roman"/>
                <w:sz w:val="20"/>
                <w:szCs w:val="20"/>
              </w:rPr>
              <w:t>Limited awareness and understanding of the human and land degradation risks and impacts of constructions on inappropriate sites</w:t>
            </w:r>
          </w:p>
        </w:tc>
      </w:tr>
    </w:tbl>
    <w:p w14:paraId="00C5ED24" w14:textId="77777777" w:rsidR="001E4C6C" w:rsidRPr="00E42262" w:rsidRDefault="001E4C6C" w:rsidP="001E4C6C">
      <w:pPr>
        <w:spacing w:after="120"/>
        <w:jc w:val="both"/>
        <w:outlineLvl w:val="1"/>
        <w:rPr>
          <w:rFonts w:ascii="Times New Roman" w:hAnsi="Times New Roman"/>
          <w:lang w:val="en-GB"/>
        </w:rPr>
      </w:pPr>
    </w:p>
    <w:p w14:paraId="442725F1" w14:textId="77777777" w:rsidR="001E4C6C" w:rsidRPr="00E42262" w:rsidRDefault="001E4C6C" w:rsidP="00364B51">
      <w:pPr>
        <w:pStyle w:val="ListParagraph"/>
      </w:pPr>
      <w:bookmarkStart w:id="5" w:name="_Toc536090916"/>
      <w:r w:rsidRPr="00E42262">
        <w:rPr>
          <w:i/>
        </w:rPr>
        <w:t>Linkages with other GEF and non-GEF interventions</w:t>
      </w:r>
      <w:bookmarkEnd w:id="5"/>
      <w:r w:rsidR="00546C7F" w:rsidRPr="00E42262">
        <w:t>:</w:t>
      </w:r>
    </w:p>
    <w:p w14:paraId="2CE75A4E" w14:textId="77777777" w:rsidR="00484615" w:rsidRPr="00E42262" w:rsidRDefault="001E4C6C">
      <w:pPr>
        <w:pStyle w:val="ListParagraph"/>
      </w:pPr>
      <w:r w:rsidRPr="00E42262">
        <w:t xml:space="preserve">North Macedonia has so far implemented </w:t>
      </w:r>
      <w:proofErr w:type="gramStart"/>
      <w:r w:rsidRPr="00E42262">
        <w:t>a number of</w:t>
      </w:r>
      <w:proofErr w:type="gramEnd"/>
      <w:r w:rsidRPr="00E42262">
        <w:t xml:space="preserve"> projects and initiatives as an intervention based on laws and regulations related to land management, agriculture and forestry. Some of these projects’ outputs and results can serve as a beneficial platform for this GEF project. The baseline projects </w:t>
      </w:r>
      <w:r w:rsidR="00484615" w:rsidRPr="00E42262">
        <w:t xml:space="preserve">(that were additionally identified in the PPG phase) </w:t>
      </w:r>
      <w:r w:rsidRPr="00E42262">
        <w:t xml:space="preserve">with whom active coordination needs to be maintained are </w:t>
      </w:r>
      <w:r w:rsidR="00484615" w:rsidRPr="00E42262">
        <w:t>presented</w:t>
      </w:r>
      <w:r w:rsidRPr="00E42262">
        <w:t xml:space="preserve"> </w:t>
      </w:r>
      <w:r w:rsidR="00484615" w:rsidRPr="00E42262">
        <w:t>below:</w:t>
      </w:r>
    </w:p>
    <w:p w14:paraId="428039C7" w14:textId="77777777" w:rsidR="00484615" w:rsidRPr="00E42262" w:rsidRDefault="00484615">
      <w:pPr>
        <w:pStyle w:val="ListParagraph"/>
      </w:pPr>
    </w:p>
    <w:p w14:paraId="4C356028" w14:textId="77777777" w:rsidR="007C794B" w:rsidRPr="00E42262" w:rsidRDefault="007C794B">
      <w:pPr>
        <w:pStyle w:val="ListParagraph"/>
        <w:numPr>
          <w:ilvl w:val="1"/>
          <w:numId w:val="10"/>
        </w:numPr>
      </w:pPr>
      <w:r w:rsidRPr="00E42262">
        <w:t>GEF Project “Achieving Biodiversity Conservation through Creation and Effective Management of Protected Areas and Mainstreaming Biodiversity into Land Use Planning” (2017 - ongoing), focused on biodiversity conservation through supporting national capacities in expanding the national protected areas coverage, development of first national Red Lists, identification of high nature value forests and management guidelines; identification of quotas for non-timber forest products and piloting, which will all contribute to improvement of land use planning and management and mainstreaming biodiversity conserv</w:t>
      </w:r>
      <w:r w:rsidR="00305D22" w:rsidRPr="00E42262">
        <w:t>ation into land use planning</w:t>
      </w:r>
      <w:r w:rsidRPr="00E42262">
        <w:t>.</w:t>
      </w:r>
    </w:p>
    <w:p w14:paraId="36B6C8B5" w14:textId="77777777" w:rsidR="001E4C6C" w:rsidRPr="00E42262" w:rsidRDefault="00DF424E">
      <w:pPr>
        <w:pStyle w:val="ListParagraph"/>
        <w:numPr>
          <w:ilvl w:val="1"/>
          <w:numId w:val="10"/>
        </w:numPr>
      </w:pPr>
      <w:r w:rsidRPr="00E42262">
        <w:t xml:space="preserve">Support to North Macedonia for development of National Action Programs (NAP) aligned to the UNCCD 10-Year Strategy and Reporting Process under UNCCD (2014 - 2018). The NAP has identified certain gaps regarding land management and proposed GEF6 project is directly in line with its objectives regarding the protection of land and sustainable land management. The document is currently under adoption procedure. </w:t>
      </w:r>
    </w:p>
    <w:p w14:paraId="1D3E89FE" w14:textId="77777777" w:rsidR="00DF424E" w:rsidRPr="00E42262" w:rsidRDefault="00DF424E">
      <w:pPr>
        <w:pStyle w:val="ListParagraph"/>
        <w:numPr>
          <w:ilvl w:val="1"/>
          <w:numId w:val="10"/>
        </w:numPr>
      </w:pPr>
      <w:r w:rsidRPr="00E42262">
        <w:t>JICA Project “Capacity Building for Ecosystem Based Disaster Risk Reduction through Sustainable Forest Management in North Macedonia” (2018 – ongoing), whose overall goal is development of Ecosystem-based Disaster Risk Reduction (Eco-DRR) measures and activities in synergy with sustainable forest management, disaster risk of floods, landslides, soil erosion an</w:t>
      </w:r>
      <w:r w:rsidR="007C794B" w:rsidRPr="00E42262">
        <w:t>d forest fire in the country.</w:t>
      </w:r>
    </w:p>
    <w:p w14:paraId="03409EA2" w14:textId="77777777" w:rsidR="007C794B" w:rsidRPr="00E42262" w:rsidRDefault="002C736C">
      <w:pPr>
        <w:pStyle w:val="ListParagraph"/>
        <w:numPr>
          <w:ilvl w:val="1"/>
          <w:numId w:val="10"/>
        </w:numPr>
      </w:pPr>
      <w:r w:rsidRPr="00E42262">
        <w:t xml:space="preserve">Project “Reducing Flood Risk in the </w:t>
      </w:r>
      <w:proofErr w:type="spellStart"/>
      <w:r w:rsidRPr="00E42262">
        <w:t>Polog</w:t>
      </w:r>
      <w:proofErr w:type="spellEnd"/>
      <w:r w:rsidRPr="00E42262">
        <w:t xml:space="preserve"> Region” (2016 - ongoing) - It aims to prevent loss of life and damage to property during future floods by reconstructing important parts of the flood control infrastructure in the City of Tetovo, removing historical dumpsites upstream from </w:t>
      </w:r>
      <w:proofErr w:type="spellStart"/>
      <w:r w:rsidRPr="00E42262">
        <w:t>Shipkovica</w:t>
      </w:r>
      <w:proofErr w:type="spellEnd"/>
      <w:r w:rsidRPr="00E42262">
        <w:t xml:space="preserve"> and from </w:t>
      </w:r>
      <w:r w:rsidRPr="00E42262">
        <w:lastRenderedPageBreak/>
        <w:t xml:space="preserve">torrential streambeds, while also introducing a flash flood early warning and public alert system for Tetovo and other high-risk areas in the </w:t>
      </w:r>
      <w:proofErr w:type="spellStart"/>
      <w:r w:rsidRPr="00E42262">
        <w:t>Polog</w:t>
      </w:r>
      <w:proofErr w:type="spellEnd"/>
      <w:r w:rsidRPr="00E42262">
        <w:t xml:space="preserve"> Region.</w:t>
      </w:r>
    </w:p>
    <w:p w14:paraId="611259A8" w14:textId="77777777" w:rsidR="00915421" w:rsidRPr="00E42262" w:rsidRDefault="00915421">
      <w:pPr>
        <w:pStyle w:val="ListParagraph"/>
      </w:pPr>
    </w:p>
    <w:p w14:paraId="180673B4" w14:textId="77777777" w:rsidR="00915421" w:rsidRPr="00E42262" w:rsidRDefault="00915421" w:rsidP="00156B10">
      <w:pPr>
        <w:pStyle w:val="GEFFieldtoFillout"/>
        <w:ind w:left="0"/>
        <w:jc w:val="both"/>
        <w:rPr>
          <w:b/>
        </w:rPr>
      </w:pPr>
      <w:r w:rsidRPr="00E42262">
        <w:rPr>
          <w:b/>
        </w:rPr>
        <w:t xml:space="preserve">3) Proposed alternative scenario, GEF focal </w:t>
      </w:r>
      <w:r w:rsidRPr="00E42262">
        <w:rPr>
          <w:b/>
          <w:lang w:eastAsia="x-none"/>
        </w:rPr>
        <w:t>area</w:t>
      </w:r>
      <w:r w:rsidRPr="00E42262">
        <w:rPr>
          <w:rStyle w:val="FootnoteReference"/>
          <w:b/>
          <w:lang w:eastAsia="x-none"/>
        </w:rPr>
        <w:footnoteReference w:id="16"/>
      </w:r>
      <w:r w:rsidRPr="00E42262">
        <w:rPr>
          <w:b/>
        </w:rPr>
        <w:t xml:space="preserve"> strategies, with a brief description of expected outcomes and components of the project, and 4) incremental/additional cost reasoning and expected contributions from the baseline, the GEFTF, LDCF, </w:t>
      </w:r>
      <w:proofErr w:type="gramStart"/>
      <w:r w:rsidRPr="00E42262">
        <w:rPr>
          <w:b/>
        </w:rPr>
        <w:t>SCCF,  and</w:t>
      </w:r>
      <w:proofErr w:type="gramEnd"/>
      <w:r w:rsidRPr="00E42262">
        <w:rPr>
          <w:b/>
        </w:rPr>
        <w:t xml:space="preserve"> co-financing</w:t>
      </w:r>
    </w:p>
    <w:p w14:paraId="4A917990" w14:textId="77777777" w:rsidR="00915421" w:rsidRPr="00E42262" w:rsidRDefault="00915421" w:rsidP="000B61D7">
      <w:pPr>
        <w:pStyle w:val="GEFFieldtoFillout"/>
        <w:ind w:left="0"/>
      </w:pPr>
    </w:p>
    <w:p w14:paraId="49F1537E" w14:textId="77777777" w:rsidR="00C76CB5" w:rsidRPr="00E42262" w:rsidRDefault="00C76CB5" w:rsidP="00800ED6">
      <w:pPr>
        <w:pStyle w:val="GEFFieldtoFillout"/>
        <w:spacing w:before="60" w:line="276" w:lineRule="auto"/>
        <w:ind w:left="0"/>
        <w:rPr>
          <w:iCs/>
        </w:rPr>
      </w:pPr>
      <w:r w:rsidRPr="00E42262">
        <w:rPr>
          <w:i/>
          <w:iCs/>
        </w:rPr>
        <w:t>Brief description of expected components and outcomes</w:t>
      </w:r>
      <w:r w:rsidR="00634EE2" w:rsidRPr="00E42262">
        <w:rPr>
          <w:iCs/>
        </w:rPr>
        <w:t>:</w:t>
      </w:r>
    </w:p>
    <w:p w14:paraId="4A1CDBDE" w14:textId="77777777" w:rsidR="00746E66" w:rsidRPr="00E42262" w:rsidRDefault="00451A96" w:rsidP="00364B51">
      <w:pPr>
        <w:pStyle w:val="ListParagraph"/>
      </w:pPr>
      <w:r w:rsidRPr="00E42262">
        <w:t xml:space="preserve">Based on the findings during the PPG phase, certain changes have been introduced to reflect the country’s current status and needs as identified with existing planning and other documentation, results from on-going and past projects, as well as the STAP and GEF Council comments and recommendations and indications by consulted national stakeholders. The main project objective </w:t>
      </w:r>
      <w:r w:rsidR="00D54950" w:rsidRPr="00E42262">
        <w:t xml:space="preserve">remains the same, while </w:t>
      </w:r>
      <w:r w:rsidR="00746E66" w:rsidRPr="00E42262">
        <w:t xml:space="preserve">the primarily identified component </w:t>
      </w:r>
      <w:r w:rsidR="00D54950" w:rsidRPr="00E42262">
        <w:t>and the</w:t>
      </w:r>
      <w:r w:rsidRPr="00E42262">
        <w:t xml:space="preserve"> expected </w:t>
      </w:r>
      <w:r w:rsidR="00746E66" w:rsidRPr="00E42262">
        <w:t xml:space="preserve">outcomes and </w:t>
      </w:r>
      <w:r w:rsidRPr="00E42262">
        <w:t xml:space="preserve">outputs have been </w:t>
      </w:r>
      <w:r w:rsidR="00746E66" w:rsidRPr="00E42262">
        <w:t xml:space="preserve">rephrased </w:t>
      </w:r>
      <w:r w:rsidR="00D54950" w:rsidRPr="00E42262">
        <w:t>or</w:t>
      </w:r>
      <w:r w:rsidR="00746E66" w:rsidRPr="00E42262">
        <w:t xml:space="preserve"> </w:t>
      </w:r>
      <w:r w:rsidRPr="00E42262">
        <w:t>reshuffled</w:t>
      </w:r>
      <w:r w:rsidR="00746E66" w:rsidRPr="00E42262">
        <w:t xml:space="preserve">. </w:t>
      </w:r>
    </w:p>
    <w:p w14:paraId="502BBE58" w14:textId="77777777" w:rsidR="00D54950" w:rsidRPr="00E42262" w:rsidRDefault="00D54950">
      <w:pPr>
        <w:pStyle w:val="ListParagraph"/>
      </w:pPr>
    </w:p>
    <w:p w14:paraId="393228FC" w14:textId="77777777" w:rsidR="00062B62" w:rsidRPr="00E42262" w:rsidRDefault="00062B62" w:rsidP="00062B62">
      <w:pPr>
        <w:spacing w:before="60" w:after="0"/>
        <w:jc w:val="both"/>
        <w:rPr>
          <w:rFonts w:ascii="Times New Roman" w:hAnsi="Times New Roman"/>
          <w:lang w:val="en-GB"/>
        </w:rPr>
      </w:pPr>
      <w:r w:rsidRPr="00E42262">
        <w:rPr>
          <w:rFonts w:ascii="Times New Roman" w:hAnsi="Times New Roman"/>
          <w:b/>
          <w:u w:val="single"/>
          <w:lang w:val="en-GB"/>
        </w:rPr>
        <w:t>Component 1.</w:t>
      </w:r>
      <w:r w:rsidRPr="00E42262">
        <w:rPr>
          <w:rFonts w:ascii="Times New Roman" w:hAnsi="Times New Roman"/>
          <w:b/>
          <w:lang w:val="en-GB"/>
        </w:rPr>
        <w:t xml:space="preserve"> Strengthened legal and institutional framework and capacity building for SLM and SFM</w:t>
      </w:r>
      <w:r w:rsidRPr="00E42262">
        <w:rPr>
          <w:rFonts w:ascii="Times New Roman" w:hAnsi="Times New Roman"/>
          <w:lang w:val="en-GB"/>
        </w:rPr>
        <w:t>:</w:t>
      </w:r>
      <w:r w:rsidRPr="00E42262">
        <w:t xml:space="preserve"> </w:t>
      </w:r>
      <w:r w:rsidRPr="00E42262">
        <w:rPr>
          <w:rFonts w:ascii="Times New Roman" w:hAnsi="Times New Roman"/>
          <w:lang w:val="en-GB"/>
        </w:rPr>
        <w:t>This component will enable a strengthened legal and institutional framework to support land degradation neutrality target implementation in North Macedonia at national scale and increase the capacities and support for SLM/SFM and LDN in the country. The project will support a full review and analyses of relevant legislation with the primary purpose of seeking opportunities to strengthen and harmonise the existing legal framework in order to provide for the adoption of integrated, gender-sensitive and cross-sectorial approaches that mainstream SLM and SFM practices and principles and LDN approaches. The results of the review and analysis will further initiate changes in policies (and legislation intended to support the realization of the policies related to SLM and SFM) that will inevitably have a knock-on effect on the institutional structures and their mandates.</w:t>
      </w:r>
      <w:r w:rsidRPr="00E42262">
        <w:t xml:space="preserve"> </w:t>
      </w:r>
      <w:r w:rsidRPr="00E42262">
        <w:rPr>
          <w:rFonts w:ascii="Times New Roman" w:hAnsi="Times New Roman"/>
          <w:lang w:val="en-GB"/>
        </w:rPr>
        <w:t xml:space="preserve">The Project will also address the need in capacity building through enhancing institutional effectiveness and staff capacities of relevant Ministries, local self-government units in the targeted areas and research institutions on SLM and SFM issues. Based on the findings from the performed analysis and available data, the project foresees development of a Soil Protection Strategy and Guidelines for Establishing Soil Quality Monitoring Programme. The aim of the Strategy will be to provide a framework within which soil quality is protected from degradation and develop mechanisms by which changes in soil quality can be measured and the effectiveness of remedial actions assessed. In addition, the guidelines will be developed for establishing national soil quality monitoring programme together with the set of indicators which are representative of soil quality. A soil monitoring programme must be able to encompass the spatial heterogeneity of soils and their physical, chemical and biological properties. In addition, the project will support the development of Draft Law on Soil Protection in collaboration with related governmental bodies, universities, chambers and NGOs. The soil protection law will include measures to prevent desertification from the intensification of agriculture, mining, road construction, and urban land use as well as climate change. The purpose of the draft Law is to ensure the integrity of soil surface, conservation thereof and rise of soil fertility, to establish the rights and the duties of land users, landowners and the state in the field of soil protection. </w:t>
      </w:r>
    </w:p>
    <w:p w14:paraId="545B1E6B" w14:textId="473DD92E" w:rsidR="00062B62" w:rsidRPr="00E42262" w:rsidRDefault="00062B62" w:rsidP="00062B62">
      <w:pPr>
        <w:spacing w:before="60" w:after="0"/>
        <w:jc w:val="both"/>
        <w:rPr>
          <w:rFonts w:ascii="Times New Roman" w:hAnsi="Times New Roman"/>
          <w:lang w:val="en-GB"/>
        </w:rPr>
      </w:pPr>
      <w:r w:rsidRPr="00E42262">
        <w:rPr>
          <w:rFonts w:ascii="Times New Roman" w:hAnsi="Times New Roman"/>
          <w:lang w:val="en-GB"/>
        </w:rPr>
        <w:t>The project will also</w:t>
      </w:r>
      <w:r w:rsidR="00641AC1" w:rsidRPr="00E42262">
        <w:rPr>
          <w:rFonts w:ascii="Times New Roman" w:hAnsi="Times New Roman"/>
          <w:lang w:val="en-GB"/>
        </w:rPr>
        <w:t xml:space="preserve"> prepare studies on (a) Scenario characterization and biophysical &amp; economic data and (b) Scenario analysis and valuation – within a scope of application of land utilization and ecosystem services</w:t>
      </w:r>
      <w:r w:rsidR="00117756" w:rsidRPr="00E42262">
        <w:rPr>
          <w:rFonts w:ascii="Times New Roman" w:hAnsi="Times New Roman"/>
          <w:lang w:val="en-GB"/>
        </w:rPr>
        <w:t xml:space="preserve"> and</w:t>
      </w:r>
      <w:r w:rsidR="00641AC1" w:rsidRPr="00E42262">
        <w:rPr>
          <w:rFonts w:ascii="Times New Roman" w:hAnsi="Times New Roman"/>
          <w:lang w:val="en-GB"/>
        </w:rPr>
        <w:t xml:space="preserve"> </w:t>
      </w:r>
      <w:r w:rsidRPr="00E42262">
        <w:rPr>
          <w:rFonts w:ascii="Times New Roman" w:hAnsi="Times New Roman"/>
          <w:lang w:val="en-GB"/>
        </w:rPr>
        <w:t>address the land utilization and ecosystem services for forest and grassland ecosystems through valuation for the selected pilots in the targeted municipalities. Furthermore, the project will support the update of the Local Environmental</w:t>
      </w:r>
      <w:r w:rsidRPr="00E42262">
        <w:rPr>
          <w:rFonts w:ascii="Times New Roman" w:hAnsi="Times New Roman"/>
        </w:rPr>
        <w:t xml:space="preserve"> Action Plans (LEAPs) of the targeted municipalities that will </w:t>
      </w:r>
      <w:r w:rsidR="00641AC1" w:rsidRPr="00E42262">
        <w:rPr>
          <w:rFonts w:ascii="Times New Roman" w:hAnsi="Times New Roman"/>
        </w:rPr>
        <w:t xml:space="preserve">revise the parts on land management, with a focus on </w:t>
      </w:r>
      <w:r w:rsidRPr="00E42262">
        <w:rPr>
          <w:rFonts w:ascii="Times New Roman" w:hAnsi="Times New Roman"/>
        </w:rPr>
        <w:t>soil erosion control measures, as most of the land is severely affected by soil and water erosion; the remaining parts of the land are affected by overgrazing and deforestation, which also contribute to vulnerability from soil and water erosion. Practical implementation will require strong collaboration between both public, municipality and local population stakeholders.</w:t>
      </w:r>
    </w:p>
    <w:p w14:paraId="46AAC4AA" w14:textId="25113CA8" w:rsidR="00062B62" w:rsidRPr="00E42262" w:rsidRDefault="00062B62" w:rsidP="00062B62">
      <w:pPr>
        <w:spacing w:before="60" w:after="0"/>
        <w:jc w:val="both"/>
        <w:rPr>
          <w:rFonts w:ascii="Times New Roman" w:hAnsi="Times New Roman"/>
          <w:lang w:val="en-GB"/>
        </w:rPr>
      </w:pPr>
      <w:r w:rsidRPr="00E42262">
        <w:rPr>
          <w:rFonts w:ascii="Times New Roman" w:hAnsi="Times New Roman"/>
          <w:lang w:val="en-GB"/>
        </w:rPr>
        <w:lastRenderedPageBreak/>
        <w:t xml:space="preserve">An improved legal, institutional and policy framework alone will not have any benefits unless there is the technical and managerial capacity to put it into practice. Therefore, this component envisages activities for SLM/SFM and LDN capacity building. In particular, the project will carry out an assessment of capacity needs both at the national and local levels to identify the needs and challenges of all relevant stakeholders in adopting SLM and SFM approaches, including land use planning, prevention of soil degradation through integrated soil fertility management, ecosystem services, and use of economic instruments. Based on the results of the assessment, training programs will be designed and conducted for local and national resource managers of MOEPP, Ministry of Agriculture, Forestry and Water Economy; PE </w:t>
      </w:r>
      <w:r w:rsidR="00364B51" w:rsidRPr="00E42262">
        <w:rPr>
          <w:rFonts w:ascii="Times New Roman" w:hAnsi="Times New Roman"/>
          <w:lang w:val="en-GB"/>
        </w:rPr>
        <w:t xml:space="preserve">National </w:t>
      </w:r>
      <w:r w:rsidRPr="00E42262">
        <w:rPr>
          <w:rFonts w:ascii="Times New Roman" w:hAnsi="Times New Roman"/>
          <w:lang w:val="en-GB"/>
        </w:rPr>
        <w:t xml:space="preserve">Forests and PE for Pasture Management. In addition, the municipalities of the project pilot sites of </w:t>
      </w:r>
      <w:proofErr w:type="spellStart"/>
      <w:r w:rsidRPr="00E42262">
        <w:rPr>
          <w:rFonts w:ascii="Times New Roman" w:hAnsi="Times New Roman"/>
          <w:lang w:val="en-GB"/>
        </w:rPr>
        <w:t>Arachinovo</w:t>
      </w:r>
      <w:proofErr w:type="spellEnd"/>
      <w:r w:rsidRPr="00E42262">
        <w:rPr>
          <w:rFonts w:ascii="Times New Roman" w:hAnsi="Times New Roman"/>
          <w:lang w:val="en-GB"/>
        </w:rPr>
        <w:t xml:space="preserve">, </w:t>
      </w:r>
      <w:proofErr w:type="spellStart"/>
      <w:r w:rsidRPr="00E42262">
        <w:rPr>
          <w:rFonts w:ascii="Times New Roman" w:hAnsi="Times New Roman"/>
          <w:lang w:val="en-GB"/>
        </w:rPr>
        <w:t>Jegunovce</w:t>
      </w:r>
      <w:proofErr w:type="spellEnd"/>
      <w:r w:rsidRPr="00E42262">
        <w:rPr>
          <w:rFonts w:ascii="Times New Roman" w:hAnsi="Times New Roman"/>
          <w:lang w:val="en-GB"/>
        </w:rPr>
        <w:t xml:space="preserve">, </w:t>
      </w:r>
      <w:proofErr w:type="spellStart"/>
      <w:r w:rsidRPr="00E42262">
        <w:rPr>
          <w:rFonts w:ascii="Times New Roman" w:hAnsi="Times New Roman"/>
          <w:lang w:val="en-GB"/>
        </w:rPr>
        <w:t>Lipkovo</w:t>
      </w:r>
      <w:proofErr w:type="spellEnd"/>
      <w:r w:rsidRPr="00E42262">
        <w:rPr>
          <w:rFonts w:ascii="Times New Roman" w:hAnsi="Times New Roman"/>
          <w:lang w:val="en-GB"/>
        </w:rPr>
        <w:t xml:space="preserve">, </w:t>
      </w:r>
      <w:proofErr w:type="spellStart"/>
      <w:r w:rsidRPr="00E42262">
        <w:rPr>
          <w:rFonts w:ascii="Times New Roman" w:hAnsi="Times New Roman"/>
          <w:lang w:val="en-GB"/>
        </w:rPr>
        <w:t>Saraj</w:t>
      </w:r>
      <w:proofErr w:type="spellEnd"/>
      <w:r w:rsidRPr="00E42262">
        <w:rPr>
          <w:rFonts w:ascii="Times New Roman" w:hAnsi="Times New Roman"/>
          <w:lang w:val="en-GB"/>
        </w:rPr>
        <w:t xml:space="preserve">, and </w:t>
      </w:r>
      <w:proofErr w:type="spellStart"/>
      <w:r w:rsidRPr="00E42262">
        <w:rPr>
          <w:rFonts w:ascii="Times New Roman" w:hAnsi="Times New Roman"/>
          <w:lang w:val="en-GB"/>
        </w:rPr>
        <w:t>Z</w:t>
      </w:r>
      <w:r w:rsidR="00117756" w:rsidRPr="00E42262">
        <w:rPr>
          <w:rFonts w:ascii="Times New Roman" w:hAnsi="Times New Roman"/>
          <w:lang w:val="en-GB"/>
        </w:rPr>
        <w:t>h</w:t>
      </w:r>
      <w:r w:rsidRPr="00E42262">
        <w:rPr>
          <w:rFonts w:ascii="Times New Roman" w:hAnsi="Times New Roman"/>
          <w:lang w:val="en-GB"/>
        </w:rPr>
        <w:t>elino</w:t>
      </w:r>
      <w:proofErr w:type="spellEnd"/>
      <w:r w:rsidRPr="00E42262">
        <w:rPr>
          <w:rFonts w:ascii="Times New Roman" w:hAnsi="Times New Roman"/>
          <w:lang w:val="en-GB"/>
        </w:rPr>
        <w:t xml:space="preserve"> will be capacitated in order to build their capacities and facilitate knowledge and technology transfer, with a focus on public participation, monitoring, assessment and knowledge management, support for learning by doing strategies for land use and management, and with special consideration to gender equality and minority rights as well as traditional knowledge. Training activities will use a mix of approaches based on existing experience, ranging from relatively formal training sessions, to practical workshops and field visits. </w:t>
      </w:r>
    </w:p>
    <w:p w14:paraId="204786C6" w14:textId="6F3878E2" w:rsidR="00062B62" w:rsidRPr="00E42262" w:rsidRDefault="00062B62" w:rsidP="00062B62">
      <w:pPr>
        <w:spacing w:before="60" w:after="0"/>
        <w:jc w:val="both"/>
        <w:rPr>
          <w:rFonts w:ascii="Times New Roman" w:hAnsi="Times New Roman"/>
          <w:lang w:val="en-GB"/>
        </w:rPr>
      </w:pPr>
      <w:r w:rsidRPr="00E42262">
        <w:rPr>
          <w:rFonts w:ascii="Times New Roman" w:hAnsi="Times New Roman"/>
          <w:lang w:val="en-GB"/>
        </w:rPr>
        <w:t xml:space="preserve">Finally, the capacities of the National Council for Sustainable Development (NCSD) will be strengthened to coordinate institutions, engage with local communities, and manage information flows. The project will organize meetings and workshops to facilitate the work of the Council and to provide capacity building for Council members in carrying out their duties, </w:t>
      </w:r>
      <w:proofErr w:type="gramStart"/>
      <w:r w:rsidRPr="00E42262">
        <w:rPr>
          <w:rFonts w:ascii="Times New Roman" w:hAnsi="Times New Roman"/>
          <w:lang w:val="en-GB"/>
        </w:rPr>
        <w:t>and also</w:t>
      </w:r>
      <w:proofErr w:type="gramEnd"/>
      <w:r w:rsidRPr="00E42262">
        <w:rPr>
          <w:rFonts w:ascii="Times New Roman" w:hAnsi="Times New Roman"/>
          <w:lang w:val="en-GB"/>
        </w:rPr>
        <w:t xml:space="preserve"> will organize field visits for Council members to facilitate engagement with local communities. </w:t>
      </w:r>
    </w:p>
    <w:p w14:paraId="730A2BAC" w14:textId="6210CDA1" w:rsidR="00062B62" w:rsidRPr="00E42262" w:rsidRDefault="00062B62" w:rsidP="00062B62">
      <w:pPr>
        <w:spacing w:before="60" w:after="0"/>
        <w:jc w:val="both"/>
        <w:rPr>
          <w:rFonts w:ascii="Times New Roman" w:hAnsi="Times New Roman"/>
        </w:rPr>
      </w:pPr>
      <w:r w:rsidRPr="00E42262">
        <w:rPr>
          <w:rFonts w:ascii="Times New Roman" w:hAnsi="Times New Roman"/>
          <w:b/>
          <w:u w:val="single"/>
          <w:lang w:val="en-GB"/>
        </w:rPr>
        <w:t>Component 2.</w:t>
      </w:r>
      <w:r w:rsidRPr="00E42262">
        <w:rPr>
          <w:rFonts w:ascii="Times New Roman" w:hAnsi="Times New Roman"/>
          <w:lang w:val="en-GB"/>
        </w:rPr>
        <w:t xml:space="preserve"> </w:t>
      </w:r>
      <w:r w:rsidRPr="00E42262">
        <w:rPr>
          <w:rFonts w:ascii="Times New Roman" w:hAnsi="Times New Roman"/>
          <w:b/>
        </w:rPr>
        <w:t>Implementation of sustainable land and forest management practices for reducing the effects of land degradation in three pilot sites in the most vulnerable mountainous region</w:t>
      </w:r>
      <w:r w:rsidRPr="00E42262">
        <w:rPr>
          <w:rFonts w:ascii="Times New Roman" w:hAnsi="Times New Roman"/>
        </w:rPr>
        <w:t xml:space="preserve"> aims at increasing practical experience and knowledge of the SLM and SFM methods and approaches and to facilitate uptake of SLM/SFM measures, which will eventually lead to reductions in land degradation and enhance ecosystem services. This component will lead to practical demonstration of SLM and SFM best practices by wider application of innovative SLM and SFM tools and practices in the targeted municipalities. This includes the implementation of sustainable forest management practices through the SFM guidelines for at least of 5 000 ha area. The guidelines will be incorporated into the current forest management plans for this area. Afforestation activities will involve three small-scale projects in the </w:t>
      </w:r>
      <w:proofErr w:type="spellStart"/>
      <w:r w:rsidRPr="00E42262">
        <w:rPr>
          <w:rFonts w:ascii="Times New Roman" w:hAnsi="Times New Roman"/>
        </w:rPr>
        <w:t>Arachinovo-Strachintse</w:t>
      </w:r>
      <w:proofErr w:type="spellEnd"/>
      <w:r w:rsidRPr="00E42262">
        <w:rPr>
          <w:rFonts w:ascii="Times New Roman" w:hAnsi="Times New Roman"/>
        </w:rPr>
        <w:t xml:space="preserve">, </w:t>
      </w:r>
      <w:proofErr w:type="spellStart"/>
      <w:r w:rsidRPr="00E42262">
        <w:rPr>
          <w:rFonts w:ascii="Times New Roman" w:hAnsi="Times New Roman"/>
        </w:rPr>
        <w:t>Lipkovo</w:t>
      </w:r>
      <w:proofErr w:type="spellEnd"/>
      <w:r w:rsidRPr="00E42262">
        <w:rPr>
          <w:rFonts w:ascii="Times New Roman" w:hAnsi="Times New Roman"/>
        </w:rPr>
        <w:t xml:space="preserve"> and parts of </w:t>
      </w:r>
      <w:proofErr w:type="spellStart"/>
      <w:r w:rsidRPr="00E42262">
        <w:rPr>
          <w:rFonts w:ascii="Times New Roman" w:hAnsi="Times New Roman"/>
        </w:rPr>
        <w:t>Zheden</w:t>
      </w:r>
      <w:proofErr w:type="spellEnd"/>
      <w:r w:rsidRPr="00E42262">
        <w:rPr>
          <w:rFonts w:ascii="Times New Roman" w:hAnsi="Times New Roman"/>
        </w:rPr>
        <w:t xml:space="preserve"> </w:t>
      </w:r>
      <w:r w:rsidR="009D59D0" w:rsidRPr="00E42262">
        <w:rPr>
          <w:rFonts w:ascii="Times New Roman" w:hAnsi="Times New Roman"/>
        </w:rPr>
        <w:t xml:space="preserve">Massif </w:t>
      </w:r>
      <w:r w:rsidRPr="00E42262">
        <w:rPr>
          <w:rFonts w:ascii="Times New Roman" w:hAnsi="Times New Roman"/>
        </w:rPr>
        <w:t xml:space="preserve">selected pilot sites for sustainable land management and ecosystem restoration of approximately 400 ha of highly degraded sites on government-owned lands within the five municipalities. This component is expected to achieve 10 000 ha land under SLM practice and 5 000 ha of forest and forest land under SFM. </w:t>
      </w:r>
    </w:p>
    <w:p w14:paraId="683A6C34" w14:textId="77777777" w:rsidR="00062B62" w:rsidRPr="00E42262" w:rsidRDefault="00062B62" w:rsidP="00062B62">
      <w:pPr>
        <w:spacing w:before="60" w:after="0"/>
        <w:jc w:val="both"/>
        <w:rPr>
          <w:rFonts w:ascii="Times New Roman" w:hAnsi="Times New Roman"/>
        </w:rPr>
      </w:pPr>
      <w:r w:rsidRPr="00E42262">
        <w:rPr>
          <w:rFonts w:ascii="Times New Roman" w:hAnsi="Times New Roman"/>
        </w:rPr>
        <w:t xml:space="preserve">The component envisages development of SLM and SFM guidelines to provide an effective framework for reforestation, afforestation, restoration and conservation activities. The project will integrate traditional knowledge/management practices into the SLM and SFM guidelines. These guidelines will be designed for the practical use and application of farmers and land users, as well as by local authorities and representatives of relevant national institutions at field level. Therefore, great emphasis will be placed on ensuring that these guidelines are readily accessible to the intended audience and will utilize as much as possible simple non-technical language, easily understandable diagrams and pictograms, feasible actions and readily available materials, step-by- step instructions, and “trouble-shooting” guidance. </w:t>
      </w:r>
    </w:p>
    <w:p w14:paraId="2455F783" w14:textId="77777777" w:rsidR="00062B62" w:rsidRPr="00E42262" w:rsidRDefault="00062B62" w:rsidP="00062B62">
      <w:pPr>
        <w:spacing w:before="60" w:after="0"/>
        <w:jc w:val="both"/>
        <w:rPr>
          <w:rFonts w:ascii="Times New Roman" w:hAnsi="Times New Roman"/>
        </w:rPr>
      </w:pPr>
      <w:r w:rsidRPr="00E42262">
        <w:rPr>
          <w:rFonts w:ascii="Times New Roman" w:hAnsi="Times New Roman"/>
        </w:rPr>
        <w:t xml:space="preserve">To provide further actions, the project will support the implementation of sustainable forest management practices on an area of 5 000 hectares of forest territory, based on the previously developed SFM guidelines. In addition, the project will implement the practical application of field reforestation / afforestation activities in 400 ha of selected bare or severely degraded forest. The project will also provide testing, </w:t>
      </w:r>
      <w:proofErr w:type="spellStart"/>
      <w:r w:rsidRPr="00E42262">
        <w:rPr>
          <w:rFonts w:ascii="Times New Roman" w:hAnsi="Times New Roman"/>
        </w:rPr>
        <w:t>demonstation</w:t>
      </w:r>
      <w:proofErr w:type="spellEnd"/>
      <w:r w:rsidRPr="00E42262">
        <w:rPr>
          <w:rFonts w:ascii="Times New Roman" w:hAnsi="Times New Roman"/>
        </w:rPr>
        <w:t xml:space="preserve"> and local validation of carefully identified </w:t>
      </w:r>
      <w:r w:rsidRPr="00E42262">
        <w:rPr>
          <w:rFonts w:ascii="Times New Roman" w:hAnsi="Times New Roman"/>
          <w:lang w:val="en-GB"/>
        </w:rPr>
        <w:t xml:space="preserve">SLM practices to address priority LD and deforestation issues. </w:t>
      </w:r>
      <w:r w:rsidRPr="00E42262">
        <w:rPr>
          <w:rFonts w:ascii="Times New Roman" w:hAnsi="Times New Roman"/>
        </w:rPr>
        <w:t xml:space="preserve">The first step will be to support development of a Land Management Study and Action Plan for the targeted municipalities through review of the current land management practices in existing sectorial plans for forest, pasture and agriculture management and questionnaires for the local land owners/users and municipal administration, covering an area of approximately 10 000 hectares. Based on this review, up-to-date land management practices will be integrated into all existing sectorial plans for forest, pasture and agriculture </w:t>
      </w:r>
      <w:r w:rsidRPr="00E42262">
        <w:rPr>
          <w:rFonts w:ascii="Times New Roman" w:hAnsi="Times New Roman"/>
        </w:rPr>
        <w:lastRenderedPageBreak/>
        <w:t xml:space="preserve">management. Areas impacted by land degradation as well as areas where SLM practices have reduced or eliminated land degradation will be identified and mapped, and the impacts of land degradation processes on ecosystems state in these areas will be assessed and compared. This mapping of degradation and conservation areas will provide key information for decision making on where investments can best be made and which SLM and SFM practices have the best potential to have effective impact and good uptake/replication by land users. In order to increase the involvement of the local population beyond the land owners/users participating in the questionnaires, user friendly/accessible written materials and manuals will be prepared in order to further build-up their knowledge and capacity to adopt SLM technologies and sustainable farming practices. </w:t>
      </w:r>
    </w:p>
    <w:p w14:paraId="1105104B" w14:textId="0F1826D7" w:rsidR="00062B62" w:rsidRPr="00E42262" w:rsidRDefault="00062B62" w:rsidP="00062B62">
      <w:pPr>
        <w:spacing w:before="60" w:after="0"/>
        <w:jc w:val="both"/>
        <w:rPr>
          <w:rFonts w:ascii="Times New Roman" w:hAnsi="Times New Roman"/>
        </w:rPr>
      </w:pPr>
      <w:r w:rsidRPr="00E42262">
        <w:rPr>
          <w:rFonts w:ascii="Times New Roman" w:hAnsi="Times New Roman"/>
        </w:rPr>
        <w:t xml:space="preserve">The determined land management state in the targeted municipalities and recommendations for its improvement from the Land Management Study and Action Plan will be presented by the experts at two workshops where representatives from MOEPP, MAFWE, PE </w:t>
      </w:r>
      <w:r w:rsidR="00364B51" w:rsidRPr="00E42262">
        <w:rPr>
          <w:rFonts w:ascii="Times New Roman" w:hAnsi="Times New Roman"/>
        </w:rPr>
        <w:t xml:space="preserve">National </w:t>
      </w:r>
      <w:r w:rsidRPr="00E42262">
        <w:rPr>
          <w:rFonts w:ascii="Times New Roman" w:hAnsi="Times New Roman"/>
        </w:rPr>
        <w:t>Forests, PE for Pasture Management, civil society organizations, private sector, municipal administration and local land owners/users will take part and debate on achieving sustainable land management through adoption of appropriate SLM technologies and sustainable farming practices. In addition, intensive expert-land owner/user communication will be established for awareness raising and selection of local land owners/users upon their free will to adopt appropriate SLM technologies and sustainable farming practices at their land. At least 100 local farmers will be targeted to adopted SLM practices, comprising an area of approx.50 ha. Both public enterprises (Forestry and Pasture) will be supported to apply SLM activities in forest lands and pastures respectively. Designated areas will comprise degraded forestland, pasture, and agricultural land, and will showcase rehabilitation techniques and best SLM practices on approx. 2000 ha. The main aim of the rehabilitation processes will be to address overgrazed and degraded lands and to solve the issues with landslides where soil erosion has been the main issue. Final activities under this output will focus on the assessment of the impact, lessons learned and potential for replication of the various approaches and mechanisms tested and demonstrated in the project target sites. These assessments will provide a practical basis for further replication and for communication activities under Component 3.</w:t>
      </w:r>
    </w:p>
    <w:p w14:paraId="0A4ECD77" w14:textId="77777777" w:rsidR="00062B62" w:rsidRPr="00E42262" w:rsidRDefault="00062B62" w:rsidP="00062B62">
      <w:pPr>
        <w:spacing w:before="60" w:after="0"/>
        <w:jc w:val="both"/>
        <w:rPr>
          <w:rFonts w:ascii="Times New Roman" w:hAnsi="Times New Roman"/>
          <w:lang w:val="en-GB"/>
        </w:rPr>
      </w:pPr>
      <w:r w:rsidRPr="00E42262">
        <w:rPr>
          <w:rFonts w:ascii="Times New Roman" w:hAnsi="Times New Roman"/>
          <w:b/>
          <w:u w:val="single"/>
          <w:lang w:val="en-GB"/>
        </w:rPr>
        <w:t>Component 3.</w:t>
      </w:r>
      <w:r w:rsidRPr="00E42262">
        <w:rPr>
          <w:rFonts w:ascii="Times New Roman" w:hAnsi="Times New Roman"/>
          <w:lang w:val="en-GB"/>
        </w:rPr>
        <w:t xml:space="preserve"> </w:t>
      </w:r>
      <w:r w:rsidRPr="00E42262">
        <w:rPr>
          <w:rFonts w:ascii="Times New Roman" w:hAnsi="Times New Roman"/>
          <w:b/>
          <w:lang w:val="en-GB"/>
        </w:rPr>
        <w:t>Knowledge management and public awareness</w:t>
      </w:r>
      <w:r w:rsidRPr="00E42262">
        <w:rPr>
          <w:rFonts w:ascii="Times New Roman" w:hAnsi="Times New Roman"/>
          <w:lang w:val="en-GB"/>
        </w:rPr>
        <w:t>. The third component of the proposed GEF project is aimed at improving understanding of benefits of SLM/SFM and LDN practices to scale up the SLM/SFM and LDN for future activities and sites. It will bring together the results of the project, more efficient approaches to rehabilitation of degraded land and sustainable land management and LDN approach by private sector land developers and users.</w:t>
      </w:r>
    </w:p>
    <w:p w14:paraId="0C2CF4E6" w14:textId="77777777" w:rsidR="00062B62" w:rsidRPr="00E42262" w:rsidRDefault="00062B62" w:rsidP="00062B62">
      <w:pPr>
        <w:spacing w:before="60" w:after="0"/>
        <w:jc w:val="both"/>
        <w:rPr>
          <w:rFonts w:ascii="Times New Roman" w:hAnsi="Times New Roman"/>
          <w:lang w:val="en-GB"/>
        </w:rPr>
      </w:pPr>
      <w:r w:rsidRPr="00E42262">
        <w:rPr>
          <w:rFonts w:ascii="Times New Roman" w:hAnsi="Times New Roman"/>
          <w:lang w:val="en-GB"/>
        </w:rPr>
        <w:t xml:space="preserve">Production of knowledge management products based on best practice arising from Components 1 and 2 will ensure SLM/SFM and application of LDN principles through a cross-sectorial multi-stakeholder landscape approach to managing competing uses of mountain lands as well as other regions of the country identified as vulnerable to soil degradation. This output will result will compilation of results of the project, and global best SLM/SFM practices that can be tailored and applied to North </w:t>
      </w:r>
      <w:proofErr w:type="gramStart"/>
      <w:r w:rsidRPr="00E42262">
        <w:rPr>
          <w:rFonts w:ascii="Times New Roman" w:hAnsi="Times New Roman"/>
          <w:lang w:val="en-GB"/>
        </w:rPr>
        <w:t>Macedonia, and</w:t>
      </w:r>
      <w:proofErr w:type="gramEnd"/>
      <w:r w:rsidRPr="00E42262">
        <w:rPr>
          <w:rFonts w:ascii="Times New Roman" w:hAnsi="Times New Roman"/>
          <w:lang w:val="en-GB"/>
        </w:rPr>
        <w:t xml:space="preserve"> disseminated to some different sectors that are involved directly or indirectly in soil and land resources and management. Lessons learned, including a summary of the policy framework and a special chapter dedicated to mainstreaming gender into SLM/SFM approaches, will be compiled in a user-friendly handbook that will be distributed to key stakeholders nationally </w:t>
      </w:r>
      <w:proofErr w:type="gramStart"/>
      <w:r w:rsidRPr="00E42262">
        <w:rPr>
          <w:rFonts w:ascii="Times New Roman" w:hAnsi="Times New Roman"/>
          <w:lang w:val="en-GB"/>
        </w:rPr>
        <w:t>in an effort to</w:t>
      </w:r>
      <w:proofErr w:type="gramEnd"/>
      <w:r w:rsidRPr="00E42262">
        <w:rPr>
          <w:rFonts w:ascii="Times New Roman" w:hAnsi="Times New Roman"/>
          <w:lang w:val="en-GB"/>
        </w:rPr>
        <w:t xml:space="preserve"> support the work of staff responsible for land and forest management and to clarify local roles and responsibilities. Finally, communication channels will be scrutinized and monitored to ensure that information about SLM/SFM approaches and other project activities reach women.</w:t>
      </w:r>
    </w:p>
    <w:p w14:paraId="33BBC48B" w14:textId="77777777" w:rsidR="00062B62" w:rsidRPr="00E42262" w:rsidRDefault="00062B62" w:rsidP="00062B62">
      <w:pPr>
        <w:spacing w:before="60" w:after="0"/>
        <w:jc w:val="both"/>
        <w:rPr>
          <w:rFonts w:ascii="Times New Roman" w:hAnsi="Times New Roman"/>
          <w:lang w:val="en-GB"/>
        </w:rPr>
      </w:pPr>
      <w:r w:rsidRPr="00E42262">
        <w:rPr>
          <w:rFonts w:ascii="Times New Roman" w:hAnsi="Times New Roman"/>
          <w:lang w:val="en-GB"/>
        </w:rPr>
        <w:t xml:space="preserve">The project will develop a communication strategy focused on increasing understanding of land degradation issues and impacts, the benefits of SLM/SFM approaches in increasing production and income, the low cost of SLM and SFM practices, SLM/SFM best practices to be implemented on the ground level, and sharing the results of activities undertaken within the project targeted at both local and national stakeholders. The outreach campaigns will emphasise the importance of soil and its protection and potential ecological and economic benefits. The communication activities will comprise capturing and disseminating lesson learned in multi-media format (videos, manuals, guidelines and interactive maps). The campaigns will portray the positive social and economic impacts of SLM and SFM practices. </w:t>
      </w:r>
    </w:p>
    <w:p w14:paraId="456FC9AF" w14:textId="77777777" w:rsidR="00062B62" w:rsidRPr="00E42262" w:rsidRDefault="00062B62" w:rsidP="00062B62">
      <w:pPr>
        <w:spacing w:before="60" w:after="0"/>
        <w:jc w:val="both"/>
        <w:rPr>
          <w:rFonts w:ascii="Times New Roman" w:hAnsi="Times New Roman"/>
          <w:lang w:val="en-GB"/>
        </w:rPr>
      </w:pPr>
      <w:r w:rsidRPr="00E42262">
        <w:rPr>
          <w:rFonts w:ascii="Times New Roman" w:hAnsi="Times New Roman"/>
          <w:lang w:val="en-GB"/>
        </w:rPr>
        <w:lastRenderedPageBreak/>
        <w:t>Finally, the project will assist in the development of three bankable SLM/SFM project proposals and develop fund-raising options for further scaling up of results in the other North Western mountainous part of North Macedonia, as well as state wide. This output will contribute to long-term sustainability of application of sustainable land management practices in North Macedonia; the proposals will be developed, and donor assistance will be sought.</w:t>
      </w:r>
    </w:p>
    <w:p w14:paraId="4872AA5E" w14:textId="77777777" w:rsidR="00C76CB5" w:rsidRPr="00E42262" w:rsidRDefault="009124C0" w:rsidP="00062B62">
      <w:pPr>
        <w:spacing w:before="60" w:after="0"/>
        <w:jc w:val="both"/>
        <w:rPr>
          <w:rFonts w:ascii="Times New Roman" w:hAnsi="Times New Roman"/>
          <w:lang w:val="en-GB"/>
        </w:rPr>
      </w:pPr>
      <w:r w:rsidRPr="00E42262">
        <w:rPr>
          <w:rFonts w:ascii="Times New Roman" w:hAnsi="Times New Roman"/>
          <w:i/>
          <w:lang w:val="en-GB"/>
        </w:rPr>
        <w:t>P</w:t>
      </w:r>
      <w:r w:rsidR="00C76CB5" w:rsidRPr="00E42262">
        <w:rPr>
          <w:rFonts w:ascii="Times New Roman" w:hAnsi="Times New Roman"/>
          <w:i/>
          <w:lang w:val="en-GB"/>
        </w:rPr>
        <w:t>roposed alternative scenario, with incremental cost reasoning and co-financing</w:t>
      </w:r>
      <w:r w:rsidR="004D54B3" w:rsidRPr="00E42262">
        <w:rPr>
          <w:rFonts w:ascii="Times New Roman" w:hAnsi="Times New Roman"/>
          <w:lang w:val="en-GB"/>
        </w:rPr>
        <w:t>:</w:t>
      </w:r>
    </w:p>
    <w:p w14:paraId="71FEC491" w14:textId="77777777" w:rsidR="00C76CB5" w:rsidRPr="00E42262" w:rsidRDefault="00C76CB5" w:rsidP="00364B51">
      <w:pPr>
        <w:pStyle w:val="ListParagraph"/>
        <w:rPr>
          <w:rFonts w:eastAsia="SimSun"/>
        </w:rPr>
      </w:pPr>
      <w:r w:rsidRPr="00E42262">
        <w:rPr>
          <w:rFonts w:eastAsia="SimSun"/>
        </w:rPr>
        <w:t>A tabular summary of the incremental reasoning for the project is presented below, based on the baseline analysis and the elaboration of the intervention strategy detailed in Sections 2 and 3 of the Project Document. It compares the likely outcomes of the current baseline (business as usual scenario) with the expected outcomes of the alternative scenario (with project interventions), thus distilling environmental benefits at global and national levels that can be attributed to the project as its incremental contribution.</w:t>
      </w:r>
    </w:p>
    <w:p w14:paraId="55C7E882" w14:textId="77777777" w:rsidR="00062B62" w:rsidRPr="00E42262" w:rsidRDefault="00062B62">
      <w:pPr>
        <w:pStyle w:val="ListParagraph"/>
      </w:pPr>
    </w:p>
    <w:tbl>
      <w:tblPr>
        <w:tblW w:w="8726"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2268"/>
        <w:gridCol w:w="2630"/>
      </w:tblGrid>
      <w:tr w:rsidR="00062B62" w:rsidRPr="00E42262" w14:paraId="1ED6854F" w14:textId="77777777" w:rsidTr="00062B62">
        <w:trPr>
          <w:trHeight w:val="267"/>
        </w:trPr>
        <w:tc>
          <w:tcPr>
            <w:tcW w:w="3828" w:type="dxa"/>
            <w:shd w:val="clear" w:color="auto" w:fill="E7E6E6"/>
          </w:tcPr>
          <w:p w14:paraId="712FAA8D" w14:textId="77777777" w:rsidR="00062B62" w:rsidRPr="00E42262" w:rsidRDefault="00062B62" w:rsidP="00062B62">
            <w:pPr>
              <w:pStyle w:val="Default"/>
              <w:rPr>
                <w:rFonts w:ascii="Times New Roman" w:hAnsi="Times New Roman" w:cs="Times New Roman"/>
                <w:b/>
                <w:bCs/>
                <w:color w:val="auto"/>
                <w:sz w:val="20"/>
                <w:szCs w:val="20"/>
              </w:rPr>
            </w:pPr>
            <w:r w:rsidRPr="00E42262">
              <w:rPr>
                <w:rFonts w:ascii="Times New Roman" w:hAnsi="Times New Roman" w:cs="Times New Roman"/>
                <w:b/>
                <w:bCs/>
                <w:color w:val="auto"/>
                <w:sz w:val="20"/>
                <w:szCs w:val="20"/>
              </w:rPr>
              <w:t xml:space="preserve">Baseline Scenario B </w:t>
            </w:r>
          </w:p>
          <w:p w14:paraId="4CAECF92"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(Business as Usual) </w:t>
            </w:r>
          </w:p>
        </w:tc>
        <w:tc>
          <w:tcPr>
            <w:tcW w:w="2268" w:type="dxa"/>
            <w:shd w:val="clear" w:color="auto" w:fill="E7E6E6"/>
          </w:tcPr>
          <w:p w14:paraId="695DE0B0"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Alternative Scenario A </w:t>
            </w:r>
            <w:r w:rsidRPr="00E42262">
              <w:rPr>
                <w:rFonts w:ascii="Times New Roman" w:hAnsi="Times New Roman" w:cs="Times New Roman"/>
                <w:color w:val="auto"/>
                <w:sz w:val="20"/>
                <w:szCs w:val="20"/>
              </w:rPr>
              <w:t xml:space="preserve">(with project interventions) </w:t>
            </w:r>
          </w:p>
        </w:tc>
        <w:tc>
          <w:tcPr>
            <w:tcW w:w="2630" w:type="dxa"/>
            <w:shd w:val="clear" w:color="auto" w:fill="E7E6E6"/>
          </w:tcPr>
          <w:p w14:paraId="5181B92C"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Local/National and Global Environmental Benefits </w:t>
            </w:r>
          </w:p>
          <w:p w14:paraId="78A9A2C6"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w:t>
            </w:r>
            <w:r w:rsidRPr="00E42262">
              <w:rPr>
                <w:rFonts w:ascii="Times New Roman" w:hAnsi="Times New Roman" w:cs="Times New Roman"/>
                <w:color w:val="auto"/>
                <w:sz w:val="20"/>
                <w:szCs w:val="20"/>
              </w:rPr>
              <w:t xml:space="preserve">A – B) </w:t>
            </w:r>
          </w:p>
        </w:tc>
      </w:tr>
      <w:tr w:rsidR="00062B62" w:rsidRPr="00E42262" w14:paraId="51A6B3ED" w14:textId="77777777" w:rsidTr="00062B62">
        <w:trPr>
          <w:trHeight w:val="416"/>
        </w:trPr>
        <w:tc>
          <w:tcPr>
            <w:tcW w:w="3828" w:type="dxa"/>
            <w:shd w:val="clear" w:color="auto" w:fill="auto"/>
          </w:tcPr>
          <w:p w14:paraId="26C4F973" w14:textId="56D88840"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Component 1: Strengthened legal and institutional framework and capacity building for SLM</w:t>
            </w:r>
            <w:r w:rsidR="009D59D0" w:rsidRPr="00E42262">
              <w:rPr>
                <w:rFonts w:ascii="Times New Roman" w:hAnsi="Times New Roman" w:cs="Times New Roman"/>
                <w:b/>
                <w:bCs/>
                <w:color w:val="auto"/>
                <w:sz w:val="20"/>
                <w:szCs w:val="20"/>
              </w:rPr>
              <w:t xml:space="preserve"> and SFM</w:t>
            </w:r>
          </w:p>
          <w:p w14:paraId="6DA26AC5" w14:textId="77777777" w:rsidR="00062B62" w:rsidRPr="00E42262" w:rsidRDefault="00062B62" w:rsidP="00062B62">
            <w:pPr>
              <w:pStyle w:val="Default"/>
              <w:rPr>
                <w:rFonts w:ascii="Times New Roman" w:hAnsi="Times New Roman" w:cs="Times New Roman"/>
                <w:b/>
                <w:bCs/>
                <w:color w:val="auto"/>
                <w:sz w:val="20"/>
                <w:szCs w:val="20"/>
              </w:rPr>
            </w:pPr>
          </w:p>
          <w:p w14:paraId="0AE6F80A"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Baseline: </w:t>
            </w:r>
          </w:p>
          <w:p w14:paraId="59C63D78"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Poor coordination between local and national authorities for land use planning and management  </w:t>
            </w:r>
          </w:p>
          <w:p w14:paraId="25311A62" w14:textId="66535405"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Incomplete / weak institutional and regulatory framework for SLM</w:t>
            </w:r>
            <w:r w:rsidR="009D59D0" w:rsidRPr="00E42262">
              <w:rPr>
                <w:rFonts w:ascii="Times New Roman" w:hAnsi="Times New Roman" w:cs="Times New Roman"/>
                <w:color w:val="auto"/>
                <w:sz w:val="20"/>
                <w:szCs w:val="20"/>
              </w:rPr>
              <w:t xml:space="preserve"> </w:t>
            </w:r>
          </w:p>
          <w:p w14:paraId="67CDE9C1" w14:textId="20B3AFB6"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Lack of capacity in applying and promoting SLM </w:t>
            </w:r>
            <w:r w:rsidR="009D59D0" w:rsidRPr="00E42262">
              <w:rPr>
                <w:rFonts w:ascii="Times New Roman" w:hAnsi="Times New Roman" w:cs="Times New Roman"/>
                <w:color w:val="auto"/>
                <w:sz w:val="20"/>
                <w:szCs w:val="20"/>
              </w:rPr>
              <w:t xml:space="preserve">and SFM </w:t>
            </w:r>
            <w:r w:rsidRPr="00E42262">
              <w:rPr>
                <w:rFonts w:ascii="Times New Roman" w:hAnsi="Times New Roman" w:cs="Times New Roman"/>
                <w:color w:val="auto"/>
                <w:sz w:val="20"/>
                <w:szCs w:val="20"/>
              </w:rPr>
              <w:t>practices</w:t>
            </w:r>
          </w:p>
          <w:p w14:paraId="618D8E3E"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Weak legislative framework in terms of soil protection</w:t>
            </w:r>
          </w:p>
          <w:p w14:paraId="0E96C767" w14:textId="77777777" w:rsidR="00062B62" w:rsidRPr="00E42262" w:rsidRDefault="00062B62" w:rsidP="00062B62">
            <w:pPr>
              <w:pStyle w:val="Default"/>
              <w:rPr>
                <w:rFonts w:ascii="Times New Roman" w:hAnsi="Times New Roman" w:cs="Times New Roman"/>
                <w:b/>
                <w:bCs/>
                <w:color w:val="auto"/>
                <w:sz w:val="20"/>
                <w:szCs w:val="20"/>
              </w:rPr>
            </w:pPr>
          </w:p>
          <w:p w14:paraId="496C7CF4"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Probable results: </w:t>
            </w:r>
          </w:p>
          <w:p w14:paraId="620281DE" w14:textId="09BE890A"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National policies and plans are partially implemented and SLM</w:t>
            </w:r>
            <w:r w:rsidR="009D59D0"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is not integrated effectively into other areas of policy making</w:t>
            </w:r>
          </w:p>
          <w:p w14:paraId="153D0AB3"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Land use planning and management continue to be poorly coordinated among many institutions and across sectors and levels of government</w:t>
            </w:r>
          </w:p>
          <w:p w14:paraId="61D041D4"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Poor coordination of activities for land use planning and management by the national authorities</w:t>
            </w:r>
          </w:p>
          <w:p w14:paraId="0D7A42D4"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 Soil protection issues poorly recognized and poor legal framework for protection</w:t>
            </w:r>
          </w:p>
        </w:tc>
        <w:tc>
          <w:tcPr>
            <w:tcW w:w="2268" w:type="dxa"/>
            <w:shd w:val="clear" w:color="auto" w:fill="auto"/>
          </w:tcPr>
          <w:p w14:paraId="26626634" w14:textId="77777777" w:rsidR="00062B62" w:rsidRPr="00E42262" w:rsidRDefault="00062B62" w:rsidP="00062B62">
            <w:pPr>
              <w:pStyle w:val="Default"/>
              <w:rPr>
                <w:rFonts w:ascii="Times New Roman" w:hAnsi="Times New Roman" w:cs="Times New Roman"/>
                <w:color w:val="auto"/>
                <w:sz w:val="20"/>
                <w:szCs w:val="20"/>
              </w:rPr>
            </w:pPr>
          </w:p>
          <w:p w14:paraId="27F7B2A8" w14:textId="77777777" w:rsidR="00062B62" w:rsidRPr="00E42262" w:rsidRDefault="00062B62" w:rsidP="00B03859">
            <w:pPr>
              <w:pStyle w:val="Default"/>
              <w:numPr>
                <w:ilvl w:val="0"/>
                <w:numId w:val="5"/>
              </w:numPr>
              <w:ind w:left="178" w:hanging="142"/>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Role of National Council for Sustainable Development in terms of coordinating policy and institutions strengthened </w:t>
            </w:r>
          </w:p>
          <w:p w14:paraId="648DA1BC" w14:textId="77777777" w:rsidR="00062B62" w:rsidRPr="00E42262" w:rsidRDefault="00062B62" w:rsidP="00B03859">
            <w:pPr>
              <w:pStyle w:val="Default"/>
              <w:numPr>
                <w:ilvl w:val="0"/>
                <w:numId w:val="5"/>
              </w:numPr>
              <w:ind w:left="178" w:hanging="142"/>
              <w:rPr>
                <w:rFonts w:ascii="Times New Roman" w:hAnsi="Times New Roman" w:cs="Times New Roman"/>
                <w:color w:val="auto"/>
                <w:sz w:val="20"/>
                <w:szCs w:val="20"/>
              </w:rPr>
            </w:pPr>
            <w:r w:rsidRPr="00E42262">
              <w:rPr>
                <w:rFonts w:ascii="Times New Roman" w:hAnsi="Times New Roman" w:cs="Times New Roman"/>
                <w:color w:val="auto"/>
                <w:sz w:val="20"/>
                <w:szCs w:val="20"/>
              </w:rPr>
              <w:t>Gap analysis of existing legal, institutional and capacity needs of land management sector</w:t>
            </w:r>
          </w:p>
          <w:p w14:paraId="288286CF" w14:textId="21D1BAB1" w:rsidR="00062B62" w:rsidRPr="00E42262" w:rsidRDefault="00062B62" w:rsidP="00B03859">
            <w:pPr>
              <w:pStyle w:val="Default"/>
              <w:numPr>
                <w:ilvl w:val="0"/>
                <w:numId w:val="5"/>
              </w:numPr>
              <w:ind w:left="178" w:hanging="142"/>
              <w:rPr>
                <w:rFonts w:ascii="Times New Roman" w:hAnsi="Times New Roman" w:cs="Times New Roman"/>
                <w:color w:val="auto"/>
                <w:sz w:val="20"/>
                <w:szCs w:val="20"/>
              </w:rPr>
            </w:pPr>
            <w:r w:rsidRPr="00E42262">
              <w:rPr>
                <w:rFonts w:ascii="Times New Roman" w:hAnsi="Times New Roman" w:cs="Times New Roman"/>
                <w:color w:val="auto"/>
                <w:sz w:val="20"/>
                <w:szCs w:val="20"/>
              </w:rPr>
              <w:t>Trained and capacitated relevant resource managers on state and local level for land use planning, SLM</w:t>
            </w:r>
            <w:r w:rsidR="009D59D0"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practices, ecosystem restoration and use of economic instruments </w:t>
            </w:r>
          </w:p>
          <w:p w14:paraId="327A810D"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Valuation of land use and ecosystem services</w:t>
            </w:r>
          </w:p>
          <w:p w14:paraId="20B59F00" w14:textId="78937A4C"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Updated LEAPs </w:t>
            </w:r>
            <w:r w:rsidR="009D59D0" w:rsidRPr="00E42262">
              <w:rPr>
                <w:rFonts w:ascii="Times New Roman" w:hAnsi="Times New Roman" w:cs="Times New Roman"/>
                <w:color w:val="auto"/>
                <w:sz w:val="20"/>
                <w:szCs w:val="20"/>
              </w:rPr>
              <w:t xml:space="preserve">of </w:t>
            </w:r>
            <w:r w:rsidRPr="00E42262">
              <w:rPr>
                <w:rFonts w:ascii="Times New Roman" w:hAnsi="Times New Roman" w:cs="Times New Roman"/>
                <w:color w:val="auto"/>
                <w:sz w:val="20"/>
                <w:szCs w:val="20"/>
              </w:rPr>
              <w:t xml:space="preserve">pilot municipalities to </w:t>
            </w:r>
            <w:proofErr w:type="gramStart"/>
            <w:r w:rsidRPr="00E42262">
              <w:rPr>
                <w:rFonts w:ascii="Times New Roman" w:hAnsi="Times New Roman" w:cs="Times New Roman"/>
                <w:color w:val="auto"/>
                <w:sz w:val="20"/>
                <w:szCs w:val="20"/>
              </w:rPr>
              <w:t>support  sustainable</w:t>
            </w:r>
            <w:proofErr w:type="gramEnd"/>
            <w:r w:rsidRPr="00E42262">
              <w:rPr>
                <w:rFonts w:ascii="Times New Roman" w:hAnsi="Times New Roman" w:cs="Times New Roman"/>
                <w:color w:val="auto"/>
                <w:sz w:val="20"/>
                <w:szCs w:val="20"/>
              </w:rPr>
              <w:t xml:space="preserve"> land management considerations and ecological approaches for erosion control </w:t>
            </w:r>
          </w:p>
          <w:p w14:paraId="72A17D37" w14:textId="77777777" w:rsidR="00062B62" w:rsidRPr="00E42262" w:rsidRDefault="00062B62" w:rsidP="00B03859">
            <w:pPr>
              <w:pStyle w:val="Default"/>
              <w:numPr>
                <w:ilvl w:val="0"/>
                <w:numId w:val="5"/>
              </w:numPr>
              <w:ind w:left="178" w:hanging="142"/>
              <w:rPr>
                <w:rFonts w:ascii="Times New Roman" w:hAnsi="Times New Roman" w:cs="Times New Roman"/>
                <w:color w:val="auto"/>
                <w:sz w:val="20"/>
                <w:szCs w:val="20"/>
              </w:rPr>
            </w:pPr>
            <w:r w:rsidRPr="00E42262">
              <w:rPr>
                <w:rFonts w:ascii="Times New Roman" w:hAnsi="Times New Roman" w:cs="Times New Roman"/>
                <w:color w:val="auto"/>
                <w:sz w:val="20"/>
                <w:szCs w:val="20"/>
              </w:rPr>
              <w:t>National Soil Protection Strategy in place</w:t>
            </w:r>
          </w:p>
          <w:p w14:paraId="384DAC5B" w14:textId="77777777" w:rsidR="00062B62" w:rsidRPr="00E42262" w:rsidRDefault="00062B62" w:rsidP="00B03859">
            <w:pPr>
              <w:pStyle w:val="Default"/>
              <w:numPr>
                <w:ilvl w:val="0"/>
                <w:numId w:val="5"/>
              </w:numPr>
              <w:ind w:left="178" w:hanging="142"/>
              <w:rPr>
                <w:rFonts w:ascii="Times New Roman" w:hAnsi="Times New Roman" w:cs="Times New Roman"/>
                <w:color w:val="auto"/>
                <w:sz w:val="20"/>
                <w:szCs w:val="20"/>
              </w:rPr>
            </w:pPr>
            <w:r w:rsidRPr="00E42262">
              <w:rPr>
                <w:rFonts w:ascii="Times New Roman" w:hAnsi="Times New Roman" w:cs="Times New Roman"/>
                <w:color w:val="auto"/>
                <w:sz w:val="20"/>
                <w:szCs w:val="20"/>
              </w:rPr>
              <w:t>Soil Protection Law development</w:t>
            </w:r>
          </w:p>
          <w:p w14:paraId="16D9DED3" w14:textId="77777777" w:rsidR="00062B62" w:rsidRPr="00E42262" w:rsidRDefault="00062B62" w:rsidP="00062B62">
            <w:pPr>
              <w:pStyle w:val="Default"/>
              <w:ind w:left="178"/>
              <w:rPr>
                <w:rFonts w:ascii="Times New Roman" w:hAnsi="Times New Roman" w:cs="Times New Roman"/>
                <w:color w:val="auto"/>
                <w:sz w:val="20"/>
                <w:szCs w:val="20"/>
              </w:rPr>
            </w:pPr>
          </w:p>
        </w:tc>
        <w:tc>
          <w:tcPr>
            <w:tcW w:w="2630" w:type="dxa"/>
            <w:shd w:val="clear" w:color="auto" w:fill="auto"/>
          </w:tcPr>
          <w:p w14:paraId="3F460E3B" w14:textId="77777777" w:rsidR="00062B62" w:rsidRPr="00E42262" w:rsidRDefault="00062B62" w:rsidP="00062B62">
            <w:pPr>
              <w:pStyle w:val="Default"/>
              <w:rPr>
                <w:rFonts w:ascii="Times New Roman" w:hAnsi="Times New Roman" w:cs="Times New Roman"/>
                <w:b/>
                <w:bCs/>
                <w:color w:val="auto"/>
                <w:sz w:val="20"/>
                <w:szCs w:val="20"/>
              </w:rPr>
            </w:pPr>
          </w:p>
          <w:p w14:paraId="7D9CD581"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Local/national benefits: </w:t>
            </w:r>
          </w:p>
          <w:p w14:paraId="04B7C189" w14:textId="6A21C3CD" w:rsidR="00062B62" w:rsidRPr="00E42262" w:rsidRDefault="00062B62" w:rsidP="00B03859">
            <w:pPr>
              <w:pStyle w:val="Default"/>
              <w:numPr>
                <w:ilvl w:val="0"/>
                <w:numId w:val="11"/>
              </w:numPr>
              <w:ind w:left="176" w:hanging="119"/>
              <w:rPr>
                <w:rFonts w:ascii="Times New Roman" w:hAnsi="Times New Roman" w:cs="Times New Roman"/>
                <w:color w:val="auto"/>
                <w:sz w:val="20"/>
                <w:szCs w:val="20"/>
              </w:rPr>
            </w:pPr>
            <w:r w:rsidRPr="00E42262">
              <w:rPr>
                <w:rFonts w:ascii="Times New Roman" w:hAnsi="Times New Roman" w:cs="Times New Roman"/>
                <w:color w:val="auto"/>
                <w:sz w:val="20"/>
                <w:szCs w:val="20"/>
              </w:rPr>
              <w:t>Improved planning capacities for locally adapted SLM</w:t>
            </w:r>
            <w:r w:rsidR="00D8050A"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w:t>
            </w:r>
          </w:p>
          <w:p w14:paraId="18884810" w14:textId="77777777" w:rsidR="00062B62" w:rsidRPr="00E42262" w:rsidRDefault="00062B62" w:rsidP="00B03859">
            <w:pPr>
              <w:pStyle w:val="Default"/>
              <w:numPr>
                <w:ilvl w:val="0"/>
                <w:numId w:val="11"/>
              </w:numPr>
              <w:ind w:left="176" w:hanging="119"/>
              <w:rPr>
                <w:rFonts w:ascii="Times New Roman" w:hAnsi="Times New Roman" w:cs="Times New Roman"/>
                <w:color w:val="auto"/>
                <w:sz w:val="20"/>
                <w:szCs w:val="20"/>
              </w:rPr>
            </w:pPr>
            <w:r w:rsidRPr="00E42262">
              <w:rPr>
                <w:rFonts w:ascii="Times New Roman" w:hAnsi="Times New Roman" w:cs="Times New Roman"/>
                <w:color w:val="auto"/>
                <w:sz w:val="20"/>
                <w:szCs w:val="20"/>
              </w:rPr>
              <w:t>National Soil Protection Strategy</w:t>
            </w:r>
          </w:p>
          <w:p w14:paraId="3F41567E" w14:textId="77777777" w:rsidR="00062B62" w:rsidRPr="00E42262" w:rsidRDefault="00062B62" w:rsidP="00B03859">
            <w:pPr>
              <w:pStyle w:val="Default"/>
              <w:numPr>
                <w:ilvl w:val="0"/>
                <w:numId w:val="11"/>
              </w:numPr>
              <w:ind w:left="176" w:hanging="119"/>
              <w:rPr>
                <w:rFonts w:ascii="Times New Roman" w:hAnsi="Times New Roman" w:cs="Times New Roman"/>
                <w:color w:val="auto"/>
                <w:sz w:val="20"/>
                <w:szCs w:val="20"/>
              </w:rPr>
            </w:pPr>
            <w:r w:rsidRPr="00E42262">
              <w:rPr>
                <w:rFonts w:ascii="Times New Roman" w:hAnsi="Times New Roman" w:cs="Times New Roman"/>
                <w:color w:val="auto"/>
                <w:sz w:val="20"/>
                <w:szCs w:val="20"/>
              </w:rPr>
              <w:t>National Soil Protection Law</w:t>
            </w:r>
          </w:p>
          <w:p w14:paraId="48A000F5" w14:textId="77777777" w:rsidR="00062B62" w:rsidRPr="00E42262" w:rsidRDefault="00062B62" w:rsidP="00B03859">
            <w:pPr>
              <w:pStyle w:val="Default"/>
              <w:numPr>
                <w:ilvl w:val="0"/>
                <w:numId w:val="11"/>
              </w:numPr>
              <w:ind w:left="176" w:hanging="119"/>
              <w:rPr>
                <w:rFonts w:ascii="Times New Roman" w:hAnsi="Times New Roman" w:cs="Times New Roman"/>
                <w:color w:val="auto"/>
                <w:sz w:val="20"/>
                <w:szCs w:val="20"/>
              </w:rPr>
            </w:pPr>
            <w:r w:rsidRPr="00E42262">
              <w:rPr>
                <w:rFonts w:ascii="Times New Roman" w:hAnsi="Times New Roman" w:cs="Times New Roman"/>
                <w:color w:val="auto"/>
                <w:sz w:val="20"/>
                <w:szCs w:val="20"/>
              </w:rPr>
              <w:t>Updated LEAPs</w:t>
            </w:r>
          </w:p>
          <w:p w14:paraId="3D518109" w14:textId="77777777" w:rsidR="00062B62" w:rsidRPr="00E42262" w:rsidRDefault="00062B62" w:rsidP="00062B62">
            <w:pPr>
              <w:pStyle w:val="Default"/>
              <w:rPr>
                <w:rFonts w:ascii="Times New Roman" w:hAnsi="Times New Roman" w:cs="Times New Roman"/>
                <w:color w:val="auto"/>
                <w:sz w:val="20"/>
                <w:szCs w:val="20"/>
              </w:rPr>
            </w:pPr>
          </w:p>
          <w:p w14:paraId="7ACFFB6D"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Global benefits: </w:t>
            </w:r>
          </w:p>
          <w:p w14:paraId="17ED778A" w14:textId="2B6BB469" w:rsidR="00062B62" w:rsidRPr="00E42262" w:rsidRDefault="00062B62" w:rsidP="00B03859">
            <w:pPr>
              <w:pStyle w:val="Default"/>
              <w:numPr>
                <w:ilvl w:val="0"/>
                <w:numId w:val="11"/>
              </w:numPr>
              <w:ind w:left="176" w:hanging="119"/>
              <w:rPr>
                <w:rFonts w:ascii="Times New Roman" w:hAnsi="Times New Roman" w:cs="Times New Roman"/>
                <w:color w:val="auto"/>
                <w:sz w:val="20"/>
                <w:szCs w:val="20"/>
              </w:rPr>
            </w:pPr>
            <w:r w:rsidRPr="00E42262">
              <w:rPr>
                <w:rFonts w:ascii="Times New Roman" w:hAnsi="Times New Roman" w:cs="Times New Roman"/>
                <w:color w:val="auto"/>
                <w:sz w:val="20"/>
                <w:szCs w:val="20"/>
              </w:rPr>
              <w:t>Experiences and guidelines for establishing an SLM</w:t>
            </w:r>
            <w:r w:rsidR="00D8050A"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framework and mainstreaming SLM</w:t>
            </w:r>
            <w:r w:rsidR="00D8050A"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into sectoral policies </w:t>
            </w:r>
          </w:p>
          <w:p w14:paraId="0C0FB530" w14:textId="77777777" w:rsidR="00062B62" w:rsidRPr="00E42262" w:rsidRDefault="00062B62" w:rsidP="00062B62">
            <w:pPr>
              <w:pStyle w:val="Default"/>
              <w:ind w:left="176"/>
              <w:rPr>
                <w:rFonts w:ascii="Times New Roman" w:hAnsi="Times New Roman" w:cs="Times New Roman"/>
                <w:color w:val="auto"/>
                <w:sz w:val="20"/>
                <w:szCs w:val="20"/>
              </w:rPr>
            </w:pPr>
          </w:p>
        </w:tc>
      </w:tr>
      <w:tr w:rsidR="00062B62" w:rsidRPr="00E42262" w14:paraId="4231EA50" w14:textId="77777777" w:rsidTr="00062B62">
        <w:trPr>
          <w:trHeight w:val="416"/>
        </w:trPr>
        <w:tc>
          <w:tcPr>
            <w:tcW w:w="3828" w:type="dxa"/>
            <w:shd w:val="clear" w:color="auto" w:fill="auto"/>
          </w:tcPr>
          <w:p w14:paraId="03515B80" w14:textId="404915C7" w:rsidR="00062B62" w:rsidRPr="00E42262" w:rsidRDefault="00062B62" w:rsidP="00062B62">
            <w:pPr>
              <w:pStyle w:val="Default"/>
              <w:rPr>
                <w:rFonts w:ascii="Times New Roman" w:hAnsi="Times New Roman" w:cs="Times New Roman"/>
                <w:b/>
                <w:bCs/>
                <w:color w:val="auto"/>
                <w:sz w:val="20"/>
                <w:szCs w:val="20"/>
              </w:rPr>
            </w:pPr>
            <w:r w:rsidRPr="00E42262">
              <w:rPr>
                <w:rFonts w:ascii="Times New Roman" w:hAnsi="Times New Roman" w:cs="Times New Roman"/>
                <w:b/>
                <w:bCs/>
                <w:color w:val="auto"/>
                <w:sz w:val="20"/>
                <w:szCs w:val="20"/>
              </w:rPr>
              <w:t xml:space="preserve">Component 2: Implementation of sustainable land and forest management practices for reducing the effects of land </w:t>
            </w:r>
            <w:r w:rsidRPr="00E42262">
              <w:rPr>
                <w:rFonts w:ascii="Times New Roman" w:hAnsi="Times New Roman" w:cs="Times New Roman"/>
                <w:b/>
                <w:bCs/>
                <w:color w:val="auto"/>
                <w:sz w:val="20"/>
                <w:szCs w:val="20"/>
              </w:rPr>
              <w:lastRenderedPageBreak/>
              <w:t>degradation in three pilot sites in the most vulnerable mountainous region</w:t>
            </w:r>
          </w:p>
          <w:p w14:paraId="632FED27" w14:textId="77777777" w:rsidR="00062B62" w:rsidRPr="00E42262" w:rsidRDefault="00062B62" w:rsidP="00062B62">
            <w:pPr>
              <w:pStyle w:val="Default"/>
              <w:rPr>
                <w:rFonts w:ascii="Times New Roman" w:hAnsi="Times New Roman" w:cs="Times New Roman"/>
                <w:b/>
                <w:bCs/>
                <w:color w:val="auto"/>
                <w:sz w:val="20"/>
                <w:szCs w:val="20"/>
              </w:rPr>
            </w:pPr>
          </w:p>
          <w:p w14:paraId="40A9DF17"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Baseline: </w:t>
            </w:r>
          </w:p>
          <w:p w14:paraId="4FE051BE"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Unsustainable agriculture and forestry practices </w:t>
            </w:r>
          </w:p>
          <w:p w14:paraId="6BACBE70"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Low provision of ecosystem services due to land degradation</w:t>
            </w:r>
          </w:p>
          <w:p w14:paraId="5D12B56A"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High rate of erosion processes and natural hazards in the target areas (e.g. torrential floods and forest fires)</w:t>
            </w:r>
          </w:p>
          <w:p w14:paraId="31C67E8C"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High vulnerability of people and ecosystems to climate change</w:t>
            </w:r>
          </w:p>
          <w:p w14:paraId="1C054B02"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High rate of deforestation and degradation of forests</w:t>
            </w:r>
          </w:p>
          <w:p w14:paraId="121B3996"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No existence of “High Nature Value” forests that are crucial for soil and water protection in North Macedonia</w:t>
            </w:r>
          </w:p>
          <w:p w14:paraId="397CE943" w14:textId="77777777" w:rsidR="00062B62" w:rsidRPr="00E42262" w:rsidRDefault="00062B62" w:rsidP="00062B62">
            <w:pPr>
              <w:pStyle w:val="Default"/>
              <w:rPr>
                <w:rFonts w:ascii="Times New Roman" w:hAnsi="Times New Roman" w:cs="Times New Roman"/>
                <w:color w:val="auto"/>
                <w:sz w:val="20"/>
                <w:szCs w:val="20"/>
              </w:rPr>
            </w:pPr>
          </w:p>
          <w:p w14:paraId="080D8AE8"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Probable results: </w:t>
            </w:r>
          </w:p>
          <w:p w14:paraId="0A969869"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SLM and SFM practices are not applied at national and/or local levels</w:t>
            </w:r>
          </w:p>
          <w:p w14:paraId="4E61BB7A"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Loss of fertile soil layer remain high</w:t>
            </w:r>
          </w:p>
          <w:p w14:paraId="16620E2A"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Living conditions of local and rural livelihoods in targeted areas remain stagnant at a low level and endangered from natural hazards</w:t>
            </w:r>
          </w:p>
          <w:p w14:paraId="4AC628BD"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Land and forest degradation remain high</w:t>
            </w:r>
          </w:p>
          <w:p w14:paraId="2F15BF71"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Absence of remediation in the areas most effected by erosion and floods in the NW mountain region </w:t>
            </w:r>
          </w:p>
        </w:tc>
        <w:tc>
          <w:tcPr>
            <w:tcW w:w="2268" w:type="dxa"/>
            <w:shd w:val="clear" w:color="auto" w:fill="auto"/>
          </w:tcPr>
          <w:p w14:paraId="705E114A" w14:textId="77777777" w:rsidR="00062B62" w:rsidRPr="00E42262" w:rsidRDefault="00062B62" w:rsidP="00062B62">
            <w:pPr>
              <w:pStyle w:val="Default"/>
              <w:ind w:left="131"/>
              <w:rPr>
                <w:rFonts w:ascii="Times New Roman" w:hAnsi="Times New Roman" w:cs="Times New Roman"/>
                <w:color w:val="auto"/>
                <w:sz w:val="20"/>
                <w:szCs w:val="20"/>
              </w:rPr>
            </w:pPr>
          </w:p>
          <w:p w14:paraId="63CA2969"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Guidelines on undertaking SFM/SLM </w:t>
            </w:r>
            <w:r w:rsidRPr="00E42262">
              <w:rPr>
                <w:rFonts w:ascii="Times New Roman" w:hAnsi="Times New Roman" w:cs="Times New Roman"/>
                <w:color w:val="auto"/>
                <w:sz w:val="20"/>
                <w:szCs w:val="20"/>
              </w:rPr>
              <w:lastRenderedPageBreak/>
              <w:t>based reforestation in pilot sites prepared</w:t>
            </w:r>
          </w:p>
          <w:p w14:paraId="5DA37FC7"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Sustainable reforestation and forest management practices are tested/demonstrated at local level </w:t>
            </w:r>
          </w:p>
          <w:p w14:paraId="6469DEF1"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Local level and community (land user) innovative erosion control methods tested/demonstrated and validated</w:t>
            </w:r>
          </w:p>
          <w:p w14:paraId="4C9AA1BC" w14:textId="7CD8B180"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Training of local land owners/resource users in SLM</w:t>
            </w:r>
            <w:r w:rsidR="00D8050A"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w:t>
            </w:r>
          </w:p>
        </w:tc>
        <w:tc>
          <w:tcPr>
            <w:tcW w:w="2630" w:type="dxa"/>
            <w:shd w:val="clear" w:color="auto" w:fill="auto"/>
          </w:tcPr>
          <w:p w14:paraId="633B8F7F" w14:textId="77777777" w:rsidR="00062B62" w:rsidRPr="00E42262" w:rsidRDefault="00062B62" w:rsidP="00062B62">
            <w:pPr>
              <w:pStyle w:val="Default"/>
              <w:rPr>
                <w:rFonts w:ascii="Times New Roman" w:hAnsi="Times New Roman" w:cs="Times New Roman"/>
                <w:b/>
                <w:bCs/>
                <w:color w:val="auto"/>
                <w:sz w:val="20"/>
                <w:szCs w:val="20"/>
              </w:rPr>
            </w:pPr>
          </w:p>
          <w:p w14:paraId="7EFCF20B"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Local/national benefits:  </w:t>
            </w:r>
          </w:p>
          <w:p w14:paraId="48DE9A50"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Reduced deforestation and degradation of forests</w:t>
            </w:r>
          </w:p>
          <w:p w14:paraId="1ED2D4E4" w14:textId="5DB98D1F" w:rsidR="00062B62" w:rsidRPr="00E42262" w:rsidRDefault="00D8050A"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lastRenderedPageBreak/>
              <w:t xml:space="preserve">Support </w:t>
            </w:r>
            <w:r w:rsidR="00851044" w:rsidRPr="00E42262">
              <w:rPr>
                <w:rFonts w:ascii="Times New Roman" w:hAnsi="Times New Roman" w:cs="Times New Roman"/>
                <w:color w:val="auto"/>
                <w:sz w:val="20"/>
                <w:szCs w:val="20"/>
              </w:rPr>
              <w:t>for</w:t>
            </w:r>
            <w:r w:rsidRPr="00E42262">
              <w:rPr>
                <w:rFonts w:ascii="Times New Roman" w:hAnsi="Times New Roman" w:cs="Times New Roman"/>
                <w:color w:val="auto"/>
                <w:sz w:val="20"/>
                <w:szCs w:val="20"/>
              </w:rPr>
              <w:t xml:space="preserve"> achievement of </w:t>
            </w:r>
            <w:r w:rsidR="00062B62" w:rsidRPr="00E42262">
              <w:rPr>
                <w:rFonts w:ascii="Times New Roman" w:hAnsi="Times New Roman" w:cs="Times New Roman"/>
                <w:color w:val="auto"/>
                <w:sz w:val="20"/>
                <w:szCs w:val="20"/>
              </w:rPr>
              <w:t xml:space="preserve">local LDN targets </w:t>
            </w:r>
          </w:p>
          <w:p w14:paraId="193E02E6"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Remediation measures lead to improved local livelihoods </w:t>
            </w:r>
          </w:p>
          <w:p w14:paraId="7B0203BF"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Developed, tested and disseminated locally validated SLM and SFM practices </w:t>
            </w:r>
          </w:p>
          <w:p w14:paraId="1756C08F"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Demonstration of successful models for sustainable use of resources that produce positive economic returns and effective protection of land from degradation</w:t>
            </w:r>
          </w:p>
          <w:p w14:paraId="7625DF53" w14:textId="77777777" w:rsidR="00062B62" w:rsidRPr="00E42262" w:rsidRDefault="00062B62" w:rsidP="00062B62">
            <w:pPr>
              <w:pStyle w:val="Default"/>
              <w:rPr>
                <w:rFonts w:ascii="Times New Roman" w:hAnsi="Times New Roman" w:cs="Times New Roman"/>
                <w:color w:val="auto"/>
                <w:sz w:val="20"/>
                <w:szCs w:val="20"/>
              </w:rPr>
            </w:pPr>
          </w:p>
          <w:p w14:paraId="25F567E4"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Global benefits: </w:t>
            </w:r>
          </w:p>
          <w:p w14:paraId="529F6FAB" w14:textId="77777777" w:rsidR="00062B62" w:rsidRPr="00E42262" w:rsidRDefault="00062B62" w:rsidP="00B03859">
            <w:pPr>
              <w:pStyle w:val="Default"/>
              <w:numPr>
                <w:ilvl w:val="0"/>
                <w:numId w:val="11"/>
              </w:numPr>
              <w:ind w:left="176" w:hanging="119"/>
              <w:rPr>
                <w:rFonts w:ascii="Times New Roman" w:hAnsi="Times New Roman" w:cs="Times New Roman"/>
                <w:color w:val="auto"/>
                <w:sz w:val="20"/>
                <w:szCs w:val="20"/>
              </w:rPr>
            </w:pPr>
            <w:r w:rsidRPr="00E42262">
              <w:rPr>
                <w:rFonts w:ascii="Times New Roman" w:hAnsi="Times New Roman" w:cs="Times New Roman"/>
                <w:color w:val="auto"/>
                <w:sz w:val="20"/>
                <w:szCs w:val="20"/>
              </w:rPr>
              <w:t>Improved knowledge on threats for regionally/ globally important ecosystems</w:t>
            </w:r>
          </w:p>
          <w:p w14:paraId="498BC4CB" w14:textId="49E830EA" w:rsidR="00062B62" w:rsidRPr="00E42262" w:rsidRDefault="00062B62" w:rsidP="00B03859">
            <w:pPr>
              <w:pStyle w:val="Default"/>
              <w:numPr>
                <w:ilvl w:val="0"/>
                <w:numId w:val="11"/>
              </w:numPr>
              <w:ind w:left="176" w:hanging="119"/>
              <w:rPr>
                <w:rFonts w:ascii="Times New Roman" w:hAnsi="Times New Roman" w:cs="Times New Roman"/>
                <w:color w:val="auto"/>
                <w:sz w:val="20"/>
                <w:szCs w:val="20"/>
              </w:rPr>
            </w:pPr>
            <w:r w:rsidRPr="00E42262">
              <w:rPr>
                <w:rFonts w:ascii="Times New Roman" w:hAnsi="Times New Roman" w:cs="Times New Roman"/>
                <w:color w:val="auto"/>
                <w:sz w:val="20"/>
                <w:szCs w:val="20"/>
              </w:rPr>
              <w:t>Improved provision of ecosystem services from 10</w:t>
            </w:r>
            <w:r w:rsidR="00D8050A" w:rsidRPr="00E42262">
              <w:rPr>
                <w:rFonts w:ascii="Times New Roman" w:hAnsi="Times New Roman" w:cs="Times New Roman"/>
                <w:color w:val="auto"/>
                <w:sz w:val="20"/>
                <w:szCs w:val="20"/>
              </w:rPr>
              <w:t xml:space="preserve"> </w:t>
            </w:r>
            <w:r w:rsidRPr="00E42262">
              <w:rPr>
                <w:rFonts w:ascii="Times New Roman" w:hAnsi="Times New Roman" w:cs="Times New Roman"/>
                <w:color w:val="auto"/>
                <w:sz w:val="20"/>
                <w:szCs w:val="20"/>
              </w:rPr>
              <w:t xml:space="preserve">000 ha degraded, agricultural and forest land, with scaling up possibility </w:t>
            </w:r>
          </w:p>
          <w:p w14:paraId="107901F1" w14:textId="77777777" w:rsidR="00062B62" w:rsidRPr="00E42262" w:rsidRDefault="00062B62" w:rsidP="00B03859">
            <w:pPr>
              <w:pStyle w:val="Default"/>
              <w:numPr>
                <w:ilvl w:val="0"/>
                <w:numId w:val="11"/>
              </w:numPr>
              <w:ind w:left="176" w:hanging="119"/>
              <w:rPr>
                <w:rFonts w:ascii="Times New Roman" w:hAnsi="Times New Roman" w:cs="Times New Roman"/>
                <w:color w:val="auto"/>
                <w:sz w:val="20"/>
                <w:szCs w:val="20"/>
              </w:rPr>
            </w:pPr>
            <w:r w:rsidRPr="00E42262">
              <w:rPr>
                <w:rFonts w:ascii="Times New Roman" w:hAnsi="Times New Roman" w:cs="Times New Roman"/>
                <w:color w:val="auto"/>
                <w:sz w:val="20"/>
                <w:szCs w:val="20"/>
              </w:rPr>
              <w:t>Improved living conditions of local communities in the targeted areas, benefiting approximately 120 000 people with upscaling potential</w:t>
            </w:r>
          </w:p>
          <w:p w14:paraId="0D4C464F" w14:textId="77777777" w:rsidR="00062B62" w:rsidRPr="00E42262" w:rsidRDefault="00062B62" w:rsidP="00062B62">
            <w:pPr>
              <w:pStyle w:val="Default"/>
              <w:rPr>
                <w:rFonts w:ascii="Times New Roman" w:hAnsi="Times New Roman" w:cs="Times New Roman"/>
                <w:color w:val="auto"/>
                <w:sz w:val="20"/>
                <w:szCs w:val="20"/>
              </w:rPr>
            </w:pPr>
          </w:p>
        </w:tc>
      </w:tr>
      <w:tr w:rsidR="00062B62" w:rsidRPr="00E42262" w14:paraId="3D16130C" w14:textId="77777777" w:rsidTr="00062B62">
        <w:trPr>
          <w:trHeight w:val="558"/>
        </w:trPr>
        <w:tc>
          <w:tcPr>
            <w:tcW w:w="3828" w:type="dxa"/>
            <w:shd w:val="clear" w:color="auto" w:fill="auto"/>
          </w:tcPr>
          <w:p w14:paraId="0FF6DFF3"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lastRenderedPageBreak/>
              <w:t xml:space="preserve">Component 3: Knowledge management and public awareness </w:t>
            </w:r>
          </w:p>
          <w:p w14:paraId="0CFA1B70" w14:textId="77777777" w:rsidR="00062B62" w:rsidRPr="00E42262" w:rsidRDefault="00062B62" w:rsidP="00062B62">
            <w:pPr>
              <w:pStyle w:val="Default"/>
              <w:rPr>
                <w:rFonts w:ascii="Times New Roman" w:hAnsi="Times New Roman" w:cs="Times New Roman"/>
                <w:b/>
                <w:bCs/>
                <w:color w:val="auto"/>
                <w:sz w:val="20"/>
                <w:szCs w:val="20"/>
              </w:rPr>
            </w:pPr>
          </w:p>
          <w:p w14:paraId="71FB46F7" w14:textId="77777777" w:rsidR="00062B62" w:rsidRPr="00E42262" w:rsidRDefault="00062B62" w:rsidP="00062B62">
            <w:pPr>
              <w:pStyle w:val="Default"/>
              <w:rPr>
                <w:rFonts w:ascii="Times New Roman" w:hAnsi="Times New Roman" w:cs="Times New Roman"/>
                <w:b/>
                <w:bCs/>
                <w:color w:val="auto"/>
                <w:sz w:val="20"/>
                <w:szCs w:val="20"/>
              </w:rPr>
            </w:pPr>
            <w:r w:rsidRPr="00E42262">
              <w:rPr>
                <w:rFonts w:ascii="Times New Roman" w:hAnsi="Times New Roman" w:cs="Times New Roman"/>
                <w:b/>
                <w:bCs/>
                <w:color w:val="auto"/>
                <w:sz w:val="20"/>
                <w:szCs w:val="20"/>
              </w:rPr>
              <w:t xml:space="preserve">Baseline: </w:t>
            </w:r>
          </w:p>
          <w:p w14:paraId="4FDE632C" w14:textId="219226B5"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Low awareness for SLM</w:t>
            </w:r>
            <w:r w:rsidR="00D8050A"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and LDN practices at the local authorities and wider public</w:t>
            </w:r>
          </w:p>
          <w:p w14:paraId="218F6920"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Reduced information exchange between scientific institutions, sectoral authorities and the public</w:t>
            </w:r>
          </w:p>
          <w:p w14:paraId="15C0B7CF" w14:textId="74114943"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SLM</w:t>
            </w:r>
            <w:r w:rsidR="00D8050A"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and LDN principles are not applied through multi-stakeholder approach</w:t>
            </w:r>
          </w:p>
          <w:p w14:paraId="1D58491B" w14:textId="58DED3B9"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No communication and outreach campaign for SLM</w:t>
            </w:r>
            <w:r w:rsidR="00D8050A"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and LDN</w:t>
            </w:r>
          </w:p>
          <w:p w14:paraId="5EF96088" w14:textId="77777777" w:rsidR="00062B62" w:rsidRPr="00E42262" w:rsidRDefault="00062B62" w:rsidP="00062B62">
            <w:pPr>
              <w:pStyle w:val="Default"/>
              <w:rPr>
                <w:rFonts w:ascii="Times New Roman" w:hAnsi="Times New Roman" w:cs="Times New Roman"/>
                <w:color w:val="auto"/>
                <w:sz w:val="20"/>
                <w:szCs w:val="20"/>
              </w:rPr>
            </w:pPr>
          </w:p>
          <w:p w14:paraId="1FF92570"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Probable results: </w:t>
            </w:r>
          </w:p>
          <w:p w14:paraId="341DFFF9"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Scarce and uncoordinated data collection, information exchange and knowledge production</w:t>
            </w:r>
          </w:p>
          <w:p w14:paraId="7DF1B577"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Knowledge about ongoing ecosystem and resource degradation (deforestation, erosion and soil loss) remains isolated and erratic</w:t>
            </w:r>
          </w:p>
          <w:p w14:paraId="3CCB9768" w14:textId="77777777" w:rsidR="00062B62" w:rsidRPr="00E42262" w:rsidRDefault="00062B62" w:rsidP="00062B62">
            <w:pPr>
              <w:pStyle w:val="Default"/>
              <w:rPr>
                <w:rFonts w:ascii="Times New Roman" w:hAnsi="Times New Roman" w:cs="Times New Roman"/>
                <w:color w:val="auto"/>
                <w:sz w:val="20"/>
                <w:szCs w:val="20"/>
              </w:rPr>
            </w:pPr>
          </w:p>
          <w:p w14:paraId="697C5050" w14:textId="77777777" w:rsidR="00062B62" w:rsidRPr="00E42262" w:rsidRDefault="00062B62" w:rsidP="00062B62">
            <w:pPr>
              <w:pStyle w:val="Default"/>
              <w:rPr>
                <w:rFonts w:ascii="Times New Roman" w:hAnsi="Times New Roman" w:cs="Times New Roman"/>
                <w:color w:val="auto"/>
                <w:sz w:val="20"/>
                <w:szCs w:val="20"/>
              </w:rPr>
            </w:pPr>
          </w:p>
        </w:tc>
        <w:tc>
          <w:tcPr>
            <w:tcW w:w="2268" w:type="dxa"/>
            <w:shd w:val="clear" w:color="auto" w:fill="auto"/>
          </w:tcPr>
          <w:p w14:paraId="6121FD9A" w14:textId="77777777" w:rsidR="00062B62" w:rsidRPr="00E42262" w:rsidRDefault="00062B62" w:rsidP="00062B62">
            <w:pPr>
              <w:pStyle w:val="Default"/>
              <w:rPr>
                <w:rFonts w:ascii="Times New Roman" w:hAnsi="Times New Roman" w:cs="Times New Roman"/>
                <w:b/>
                <w:bCs/>
                <w:color w:val="auto"/>
                <w:sz w:val="20"/>
                <w:szCs w:val="20"/>
              </w:rPr>
            </w:pPr>
            <w:r w:rsidRPr="00E42262">
              <w:rPr>
                <w:rFonts w:ascii="Times New Roman" w:hAnsi="Times New Roman" w:cs="Times New Roman"/>
                <w:b/>
                <w:bCs/>
                <w:color w:val="auto"/>
                <w:sz w:val="20"/>
                <w:szCs w:val="20"/>
              </w:rPr>
              <w:lastRenderedPageBreak/>
              <w:t xml:space="preserve"> </w:t>
            </w:r>
          </w:p>
          <w:p w14:paraId="700AF667" w14:textId="1F943402"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Production of knowledge management products based on best practice for SLM</w:t>
            </w:r>
            <w:r w:rsidR="00E322EB"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and application of LDN principles and their dissemination through a cross-sectoral multi-stakeholder environment</w:t>
            </w:r>
          </w:p>
          <w:p w14:paraId="6F9BB81D"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Development of communication and outreach campaign with an emphasis on ecological and economic benefits of SLM and SFM</w:t>
            </w:r>
          </w:p>
          <w:p w14:paraId="43F3238D" w14:textId="139C0313"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Establishment of web-based national knowledge management hub for SLM</w:t>
            </w:r>
            <w:r w:rsidR="00E322EB"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and LDN </w:t>
            </w:r>
          </w:p>
          <w:p w14:paraId="61A7AB2B"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lastRenderedPageBreak/>
              <w:t>Setting up an information web portal for scientific institutions, public and private sector</w:t>
            </w:r>
          </w:p>
          <w:p w14:paraId="785E6D61"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 Development of three bankable project proposals for replication of sustainable land management practices in other regions identified as vulnerable.</w:t>
            </w:r>
          </w:p>
        </w:tc>
        <w:tc>
          <w:tcPr>
            <w:tcW w:w="2630" w:type="dxa"/>
            <w:shd w:val="clear" w:color="auto" w:fill="auto"/>
          </w:tcPr>
          <w:p w14:paraId="59971D7E"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lastRenderedPageBreak/>
              <w:t xml:space="preserve">Local/national benefits: </w:t>
            </w:r>
          </w:p>
          <w:p w14:paraId="15536356" w14:textId="7CE455FD"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Increased awareness among stakeholders at all institutional levels and the wider public on SLM</w:t>
            </w:r>
            <w:r w:rsidR="00D8050A"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and LDN</w:t>
            </w:r>
          </w:p>
          <w:p w14:paraId="3B1697AF"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Awareness on linkages between LD, soil loss and socio-economic risks and benefits</w:t>
            </w:r>
          </w:p>
          <w:p w14:paraId="6CC5EC50" w14:textId="0B4C1A80"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Increased access to information related to SLM</w:t>
            </w:r>
            <w:r w:rsidR="00D8050A"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and LDN via web portal</w:t>
            </w:r>
          </w:p>
          <w:p w14:paraId="0007ADCE"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Enabled information exchange for scientific institutions, public and private sector</w:t>
            </w:r>
          </w:p>
          <w:p w14:paraId="41A36B50"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Dissemination and replication of project results in other affected areas of the country is enabled</w:t>
            </w:r>
          </w:p>
          <w:p w14:paraId="3558ADBD" w14:textId="77777777" w:rsidR="00062B62" w:rsidRPr="00E42262" w:rsidRDefault="00062B62" w:rsidP="00062B62">
            <w:pPr>
              <w:pStyle w:val="Default"/>
              <w:rPr>
                <w:rFonts w:ascii="Times New Roman" w:hAnsi="Times New Roman" w:cs="Times New Roman"/>
                <w:color w:val="auto"/>
                <w:sz w:val="20"/>
                <w:szCs w:val="20"/>
              </w:rPr>
            </w:pPr>
          </w:p>
          <w:p w14:paraId="260DEC53" w14:textId="77777777" w:rsidR="00062B62" w:rsidRPr="00E42262" w:rsidRDefault="00062B62" w:rsidP="00062B62">
            <w:pPr>
              <w:pStyle w:val="Default"/>
              <w:rPr>
                <w:rFonts w:ascii="Times New Roman" w:hAnsi="Times New Roman" w:cs="Times New Roman"/>
                <w:color w:val="auto"/>
                <w:sz w:val="20"/>
                <w:szCs w:val="20"/>
              </w:rPr>
            </w:pPr>
            <w:r w:rsidRPr="00E42262">
              <w:rPr>
                <w:rFonts w:ascii="Times New Roman" w:hAnsi="Times New Roman" w:cs="Times New Roman"/>
                <w:b/>
                <w:bCs/>
                <w:color w:val="auto"/>
                <w:sz w:val="20"/>
                <w:szCs w:val="20"/>
              </w:rPr>
              <w:t xml:space="preserve">Global benefits: </w:t>
            </w:r>
          </w:p>
          <w:p w14:paraId="7F2FFC9F" w14:textId="1580948A"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lastRenderedPageBreak/>
              <w:t>Improved knowledge on threats for important ecosystems and broad public engagement in SLM</w:t>
            </w:r>
            <w:r w:rsidR="00D8050A" w:rsidRPr="00E42262">
              <w:rPr>
                <w:rFonts w:ascii="Times New Roman" w:hAnsi="Times New Roman" w:cs="Times New Roman"/>
                <w:color w:val="auto"/>
                <w:sz w:val="20"/>
                <w:szCs w:val="20"/>
              </w:rPr>
              <w:t>/SFM</w:t>
            </w:r>
            <w:r w:rsidRPr="00E42262">
              <w:rPr>
                <w:rFonts w:ascii="Times New Roman" w:hAnsi="Times New Roman" w:cs="Times New Roman"/>
                <w:color w:val="auto"/>
                <w:sz w:val="20"/>
                <w:szCs w:val="20"/>
              </w:rPr>
              <w:t xml:space="preserve"> and LDN implementation</w:t>
            </w:r>
          </w:p>
          <w:p w14:paraId="6EFB631C" w14:textId="77777777" w:rsidR="00062B62" w:rsidRPr="00E42262" w:rsidRDefault="00062B62" w:rsidP="00B03859">
            <w:pPr>
              <w:pStyle w:val="Default"/>
              <w:numPr>
                <w:ilvl w:val="0"/>
                <w:numId w:val="5"/>
              </w:numPr>
              <w:ind w:left="131" w:hanging="141"/>
              <w:rPr>
                <w:rFonts w:ascii="Times New Roman" w:hAnsi="Times New Roman" w:cs="Times New Roman"/>
                <w:color w:val="auto"/>
                <w:sz w:val="20"/>
                <w:szCs w:val="20"/>
              </w:rPr>
            </w:pPr>
            <w:r w:rsidRPr="00E42262">
              <w:rPr>
                <w:rFonts w:ascii="Times New Roman" w:hAnsi="Times New Roman" w:cs="Times New Roman"/>
                <w:color w:val="auto"/>
                <w:sz w:val="20"/>
                <w:szCs w:val="20"/>
              </w:rPr>
              <w:t>Implementation of project activities with equal inclusion and representation of genders</w:t>
            </w:r>
          </w:p>
        </w:tc>
      </w:tr>
    </w:tbl>
    <w:p w14:paraId="12E5802A" w14:textId="77777777" w:rsidR="00062B62" w:rsidRPr="00E42262" w:rsidRDefault="00062B62" w:rsidP="00364B51">
      <w:pPr>
        <w:pStyle w:val="ListParagraph"/>
      </w:pPr>
    </w:p>
    <w:p w14:paraId="097285B5" w14:textId="77777777" w:rsidR="00062B62" w:rsidRPr="00E42262" w:rsidRDefault="00062B62">
      <w:pPr>
        <w:pStyle w:val="ListParagraph"/>
      </w:pPr>
    </w:p>
    <w:p w14:paraId="098017F2" w14:textId="77777777" w:rsidR="00062B62" w:rsidRPr="00E42262" w:rsidRDefault="00886EAD" w:rsidP="00062B62">
      <w:pPr>
        <w:spacing w:after="120" w:line="240" w:lineRule="auto"/>
        <w:jc w:val="both"/>
        <w:rPr>
          <w:rFonts w:ascii="Times New Roman" w:eastAsia="Times New Roman" w:hAnsi="Times New Roman"/>
        </w:rPr>
      </w:pPr>
      <w:r w:rsidRPr="00E42262">
        <w:rPr>
          <w:rFonts w:ascii="Times New Roman" w:eastAsia="Times New Roman" w:hAnsi="Times New Roman"/>
        </w:rPr>
        <w:t xml:space="preserve">The incremental costs and benefits of the proposed project are summarized in the following incremental cost matrix. The incremental cost of the project, USD27.962 million, is required to achieve the project’s global environmental benefits. Of this amount USD$3.662 (representing 13% of the total) is being requested from GEF. The remaining amount of USD$24.3 million (87%) of the total cost will come from the Government of North Macedonia and other national and international donors. The figure includes both in-kind and cash contributions. </w:t>
      </w:r>
    </w:p>
    <w:p w14:paraId="12235251" w14:textId="77777777" w:rsidR="00062B62" w:rsidRPr="00E42262" w:rsidRDefault="00062B62" w:rsidP="00062B62">
      <w:pPr>
        <w:spacing w:after="120" w:line="240" w:lineRule="auto"/>
        <w:jc w:val="both"/>
        <w:rPr>
          <w:rFonts w:ascii="Times New Roman" w:eastAsia="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9"/>
        <w:gridCol w:w="3583"/>
        <w:gridCol w:w="2899"/>
      </w:tblGrid>
      <w:tr w:rsidR="00062B62" w:rsidRPr="00E42262" w14:paraId="7D2FF6F7" w14:textId="77777777" w:rsidTr="00D8050A">
        <w:trPr>
          <w:tblHeader/>
          <w:jc w:val="center"/>
        </w:trPr>
        <w:tc>
          <w:tcPr>
            <w:tcW w:w="2679" w:type="dxa"/>
            <w:shd w:val="clear" w:color="auto" w:fill="EDEDED"/>
          </w:tcPr>
          <w:p w14:paraId="7019B820"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r w:rsidRPr="00E42262">
              <w:rPr>
                <w:rFonts w:ascii="Times New Roman" w:eastAsia="Calibri" w:hAnsi="Times New Roman"/>
                <w:b/>
              </w:rPr>
              <w:t>Baseline Scenario</w:t>
            </w:r>
            <w:r w:rsidRPr="00E42262">
              <w:rPr>
                <w:rFonts w:ascii="Times New Roman" w:eastAsia="Calibri" w:hAnsi="Times New Roman"/>
              </w:rPr>
              <w:t xml:space="preserve"> (Business as Usual)</w:t>
            </w:r>
          </w:p>
        </w:tc>
        <w:tc>
          <w:tcPr>
            <w:tcW w:w="3583" w:type="dxa"/>
            <w:shd w:val="clear" w:color="auto" w:fill="EDEDED"/>
          </w:tcPr>
          <w:p w14:paraId="25B9A780"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r w:rsidRPr="00E42262">
              <w:rPr>
                <w:rFonts w:ascii="Times New Roman" w:eastAsia="Calibri" w:hAnsi="Times New Roman"/>
                <w:b/>
              </w:rPr>
              <w:t>GEF Incremental Contribution</w:t>
            </w:r>
            <w:r w:rsidRPr="00E42262">
              <w:rPr>
                <w:rFonts w:ascii="Times New Roman" w:eastAsia="Calibri" w:hAnsi="Times New Roman"/>
              </w:rPr>
              <w:t xml:space="preserve"> (what the GEF project will contribute)</w:t>
            </w:r>
          </w:p>
        </w:tc>
        <w:tc>
          <w:tcPr>
            <w:tcW w:w="2899" w:type="dxa"/>
            <w:shd w:val="clear" w:color="auto" w:fill="EDEDED"/>
          </w:tcPr>
          <w:p w14:paraId="5E5BA759"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r w:rsidRPr="00E42262">
              <w:rPr>
                <w:rFonts w:ascii="Times New Roman" w:eastAsia="Calibri" w:hAnsi="Times New Roman"/>
                <w:b/>
              </w:rPr>
              <w:t>Key Outcomes expected with the Alternative Scenario</w:t>
            </w:r>
            <w:r w:rsidRPr="00E42262">
              <w:rPr>
                <w:rFonts w:ascii="Times New Roman" w:eastAsia="Calibri" w:hAnsi="Times New Roman"/>
              </w:rPr>
              <w:t xml:space="preserve"> (BAU+GEF Increment)</w:t>
            </w:r>
          </w:p>
        </w:tc>
      </w:tr>
      <w:tr w:rsidR="00062B62" w:rsidRPr="00E42262" w14:paraId="1B228038" w14:textId="77777777" w:rsidTr="00D8050A">
        <w:trPr>
          <w:jc w:val="center"/>
        </w:trPr>
        <w:tc>
          <w:tcPr>
            <w:tcW w:w="2679" w:type="dxa"/>
            <w:shd w:val="clear" w:color="auto" w:fill="auto"/>
          </w:tcPr>
          <w:p w14:paraId="342268AD"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b/>
              </w:rPr>
            </w:pPr>
            <w:r w:rsidRPr="00E42262">
              <w:rPr>
                <w:rFonts w:ascii="Times New Roman" w:eastAsia="Calibri" w:hAnsi="Times New Roman"/>
                <w:b/>
              </w:rPr>
              <w:t xml:space="preserve">Component 1. </w:t>
            </w:r>
          </w:p>
          <w:p w14:paraId="271693EF"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b/>
              </w:rPr>
            </w:pPr>
          </w:p>
        </w:tc>
        <w:tc>
          <w:tcPr>
            <w:tcW w:w="3583" w:type="dxa"/>
            <w:shd w:val="clear" w:color="auto" w:fill="auto"/>
          </w:tcPr>
          <w:p w14:paraId="2835FE8F"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r w:rsidRPr="00E42262">
              <w:rPr>
                <w:rFonts w:ascii="Times New Roman" w:eastAsia="Times New Roman" w:hAnsi="Times New Roman"/>
                <w:lang w:val="fr-FR"/>
              </w:rPr>
              <w:t xml:space="preserve">$ </w:t>
            </w:r>
            <w:r w:rsidRPr="00E42262">
              <w:rPr>
                <w:rFonts w:ascii="Times New Roman" w:eastAsia="Times New Roman" w:hAnsi="Times New Roman"/>
              </w:rPr>
              <w:t>1,255,730</w:t>
            </w:r>
          </w:p>
        </w:tc>
        <w:tc>
          <w:tcPr>
            <w:tcW w:w="2899" w:type="dxa"/>
            <w:shd w:val="clear" w:color="auto" w:fill="auto"/>
          </w:tcPr>
          <w:p w14:paraId="3A737969" w14:textId="07AAFD94" w:rsidR="00062B62" w:rsidRPr="00E42262" w:rsidRDefault="00062B62" w:rsidP="00062B62">
            <w:pPr>
              <w:widowControl w:val="0"/>
              <w:tabs>
                <w:tab w:val="center" w:pos="4320"/>
                <w:tab w:val="right" w:pos="8640"/>
              </w:tabs>
              <w:spacing w:after="0" w:line="240" w:lineRule="auto"/>
              <w:rPr>
                <w:rFonts w:ascii="Times New Roman" w:eastAsia="Times New Roman" w:hAnsi="Times New Roman"/>
                <w:lang w:val="fr-FR"/>
              </w:rPr>
            </w:pPr>
            <w:r w:rsidRPr="00E42262">
              <w:rPr>
                <w:rFonts w:ascii="Times New Roman" w:eastAsia="Times New Roman" w:hAnsi="Times New Roman"/>
                <w:lang w:val="fr-FR"/>
              </w:rPr>
              <w:t xml:space="preserve">$ </w:t>
            </w:r>
            <w:r w:rsidRPr="00E42262">
              <w:rPr>
                <w:rFonts w:ascii="Times New Roman" w:eastAsia="Times New Roman" w:hAnsi="Times New Roman"/>
                <w:bCs/>
                <w:iCs/>
                <w:color w:val="000000"/>
                <w:lang w:eastAsia="en-GB"/>
              </w:rPr>
              <w:t>7,</w:t>
            </w:r>
            <w:r w:rsidR="00D40545" w:rsidRPr="00E42262">
              <w:rPr>
                <w:rFonts w:ascii="Times New Roman" w:eastAsia="Times New Roman" w:hAnsi="Times New Roman"/>
                <w:bCs/>
                <w:iCs/>
                <w:color w:val="000000"/>
                <w:lang w:eastAsia="en-GB"/>
              </w:rPr>
              <w:t>4</w:t>
            </w:r>
            <w:r w:rsidRPr="00E42262">
              <w:rPr>
                <w:rFonts w:ascii="Times New Roman" w:eastAsia="Times New Roman" w:hAnsi="Times New Roman"/>
                <w:bCs/>
                <w:iCs/>
                <w:color w:val="000000"/>
                <w:lang w:eastAsia="en-GB"/>
              </w:rPr>
              <w:t>87,160</w:t>
            </w:r>
          </w:p>
          <w:p w14:paraId="7B05733A"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p>
        </w:tc>
      </w:tr>
      <w:tr w:rsidR="00062B62" w:rsidRPr="00E42262" w14:paraId="574585DC" w14:textId="77777777" w:rsidTr="00D8050A">
        <w:trPr>
          <w:trHeight w:val="429"/>
          <w:jc w:val="center"/>
        </w:trPr>
        <w:tc>
          <w:tcPr>
            <w:tcW w:w="2679" w:type="dxa"/>
            <w:shd w:val="clear" w:color="auto" w:fill="auto"/>
          </w:tcPr>
          <w:p w14:paraId="159D9979"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r w:rsidRPr="00E42262">
              <w:rPr>
                <w:rFonts w:ascii="Times New Roman" w:eastAsia="Calibri" w:hAnsi="Times New Roman"/>
                <w:b/>
              </w:rPr>
              <w:t xml:space="preserve">Component 2. </w:t>
            </w:r>
          </w:p>
          <w:p w14:paraId="5A15621D"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b/>
              </w:rPr>
            </w:pPr>
          </w:p>
        </w:tc>
        <w:tc>
          <w:tcPr>
            <w:tcW w:w="3583" w:type="dxa"/>
            <w:shd w:val="clear" w:color="auto" w:fill="auto"/>
          </w:tcPr>
          <w:p w14:paraId="0161E45B"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r w:rsidRPr="00E42262">
              <w:rPr>
                <w:rFonts w:ascii="Times New Roman" w:eastAsia="Times New Roman" w:hAnsi="Times New Roman"/>
                <w:lang w:val="fr-FR"/>
              </w:rPr>
              <w:t>$</w:t>
            </w:r>
            <w:r w:rsidRPr="00E42262">
              <w:rPr>
                <w:rFonts w:ascii="Times New Roman" w:eastAsia="Times New Roman" w:hAnsi="Times New Roman"/>
              </w:rPr>
              <w:t xml:space="preserve">1,998,713 </w:t>
            </w:r>
          </w:p>
        </w:tc>
        <w:tc>
          <w:tcPr>
            <w:tcW w:w="2899" w:type="dxa"/>
            <w:shd w:val="clear" w:color="auto" w:fill="auto"/>
          </w:tcPr>
          <w:p w14:paraId="2382272A" w14:textId="500DB8C6" w:rsidR="00062B62" w:rsidRPr="00E42262" w:rsidRDefault="00062B62" w:rsidP="00062B62">
            <w:pPr>
              <w:widowControl w:val="0"/>
              <w:tabs>
                <w:tab w:val="center" w:pos="4320"/>
                <w:tab w:val="right" w:pos="8640"/>
              </w:tabs>
              <w:spacing w:after="0" w:line="240" w:lineRule="auto"/>
              <w:rPr>
                <w:rFonts w:ascii="Times New Roman" w:eastAsia="Times New Roman" w:hAnsi="Times New Roman"/>
                <w:lang w:val="fr-FR"/>
              </w:rPr>
            </w:pPr>
            <w:r w:rsidRPr="00E42262">
              <w:rPr>
                <w:rFonts w:ascii="Times New Roman" w:eastAsia="Times New Roman" w:hAnsi="Times New Roman"/>
                <w:lang w:val="fr-FR"/>
              </w:rPr>
              <w:t>$</w:t>
            </w:r>
            <w:r w:rsidRPr="00E42262">
              <w:rPr>
                <w:rFonts w:ascii="Times New Roman" w:eastAsia="Times New Roman" w:hAnsi="Times New Roman"/>
                <w:bCs/>
                <w:iCs/>
                <w:color w:val="000000"/>
                <w:lang w:eastAsia="en-GB"/>
              </w:rPr>
              <w:t>10,</w:t>
            </w:r>
            <w:r w:rsidR="00D40545" w:rsidRPr="00E42262">
              <w:rPr>
                <w:rFonts w:ascii="Times New Roman" w:eastAsia="Times New Roman" w:hAnsi="Times New Roman"/>
                <w:bCs/>
                <w:iCs/>
                <w:color w:val="000000"/>
                <w:lang w:eastAsia="en-GB"/>
              </w:rPr>
              <w:t>2</w:t>
            </w:r>
            <w:r w:rsidRPr="00E42262">
              <w:rPr>
                <w:rFonts w:ascii="Times New Roman" w:eastAsia="Times New Roman" w:hAnsi="Times New Roman"/>
                <w:bCs/>
                <w:iCs/>
                <w:color w:val="000000"/>
                <w:lang w:eastAsia="en-GB"/>
              </w:rPr>
              <w:t>60,776</w:t>
            </w:r>
          </w:p>
          <w:p w14:paraId="53254143"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p>
        </w:tc>
      </w:tr>
      <w:tr w:rsidR="00062B62" w:rsidRPr="00E42262" w14:paraId="57D5CDF0" w14:textId="77777777" w:rsidTr="00D8050A">
        <w:trPr>
          <w:jc w:val="center"/>
        </w:trPr>
        <w:tc>
          <w:tcPr>
            <w:tcW w:w="2679" w:type="dxa"/>
            <w:shd w:val="clear" w:color="auto" w:fill="auto"/>
          </w:tcPr>
          <w:p w14:paraId="212D3B44"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r w:rsidRPr="00E42262">
              <w:rPr>
                <w:rFonts w:ascii="Times New Roman" w:eastAsia="Calibri" w:hAnsi="Times New Roman"/>
                <w:b/>
              </w:rPr>
              <w:t xml:space="preserve">Component 3. </w:t>
            </w:r>
          </w:p>
          <w:p w14:paraId="5F475A38"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p>
        </w:tc>
        <w:tc>
          <w:tcPr>
            <w:tcW w:w="3583" w:type="dxa"/>
            <w:shd w:val="clear" w:color="auto" w:fill="auto"/>
          </w:tcPr>
          <w:p w14:paraId="4F5D113A"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r w:rsidRPr="00E42262">
              <w:rPr>
                <w:rFonts w:ascii="Times New Roman" w:eastAsia="Times New Roman" w:hAnsi="Times New Roman"/>
                <w:lang w:val="fr-FR"/>
              </w:rPr>
              <w:t>$</w:t>
            </w:r>
            <w:r w:rsidRPr="00E42262">
              <w:rPr>
                <w:rFonts w:ascii="Times New Roman" w:eastAsia="Times New Roman" w:hAnsi="Times New Roman"/>
              </w:rPr>
              <w:t xml:space="preserve">233,695 </w:t>
            </w:r>
          </w:p>
        </w:tc>
        <w:tc>
          <w:tcPr>
            <w:tcW w:w="2899" w:type="dxa"/>
            <w:shd w:val="clear" w:color="auto" w:fill="auto"/>
          </w:tcPr>
          <w:p w14:paraId="406AB3B7" w14:textId="77777777" w:rsidR="00062B62" w:rsidRPr="00E42262" w:rsidRDefault="00062B62" w:rsidP="00062B62">
            <w:pPr>
              <w:widowControl w:val="0"/>
              <w:tabs>
                <w:tab w:val="center" w:pos="4320"/>
                <w:tab w:val="right" w:pos="8640"/>
              </w:tabs>
              <w:spacing w:after="0" w:line="240" w:lineRule="auto"/>
              <w:rPr>
                <w:rFonts w:ascii="Times New Roman" w:eastAsia="Times New Roman" w:hAnsi="Times New Roman"/>
              </w:rPr>
            </w:pPr>
            <w:r w:rsidRPr="00E42262">
              <w:rPr>
                <w:rFonts w:ascii="Times New Roman" w:eastAsia="Times New Roman" w:hAnsi="Times New Roman"/>
              </w:rPr>
              <w:t>$</w:t>
            </w:r>
            <w:r w:rsidRPr="00E42262">
              <w:rPr>
                <w:rFonts w:ascii="Times New Roman" w:eastAsia="Times New Roman" w:hAnsi="Times New Roman"/>
                <w:bCs/>
                <w:iCs/>
                <w:color w:val="000000"/>
                <w:lang w:eastAsia="en-GB"/>
              </w:rPr>
              <w:t>2,779,408</w:t>
            </w:r>
          </w:p>
          <w:p w14:paraId="587D3E8F"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rPr>
            </w:pPr>
          </w:p>
        </w:tc>
      </w:tr>
      <w:tr w:rsidR="00062B62" w:rsidRPr="00E42262" w14:paraId="6B8A1690" w14:textId="77777777" w:rsidTr="00D8050A">
        <w:trPr>
          <w:trHeight w:val="495"/>
          <w:jc w:val="center"/>
        </w:trPr>
        <w:tc>
          <w:tcPr>
            <w:tcW w:w="2679" w:type="dxa"/>
            <w:shd w:val="clear" w:color="auto" w:fill="auto"/>
          </w:tcPr>
          <w:p w14:paraId="404A4FCC"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b/>
              </w:rPr>
            </w:pPr>
            <w:r w:rsidRPr="00E42262">
              <w:rPr>
                <w:rFonts w:ascii="Times New Roman" w:eastAsia="Calibri" w:hAnsi="Times New Roman"/>
                <w:b/>
              </w:rPr>
              <w:t>Project Management</w:t>
            </w:r>
          </w:p>
        </w:tc>
        <w:tc>
          <w:tcPr>
            <w:tcW w:w="3583" w:type="dxa"/>
            <w:shd w:val="clear" w:color="auto" w:fill="auto"/>
          </w:tcPr>
          <w:p w14:paraId="7DE41641" w14:textId="77777777" w:rsidR="00062B62" w:rsidRPr="00E42262" w:rsidRDefault="00062B62" w:rsidP="00062B62">
            <w:pPr>
              <w:widowControl w:val="0"/>
              <w:tabs>
                <w:tab w:val="center" w:pos="4320"/>
                <w:tab w:val="right" w:pos="8640"/>
              </w:tabs>
              <w:spacing w:after="0" w:line="240" w:lineRule="auto"/>
              <w:rPr>
                <w:rFonts w:ascii="Times New Roman" w:eastAsia="Times New Roman" w:hAnsi="Times New Roman"/>
              </w:rPr>
            </w:pPr>
            <w:r w:rsidRPr="00E42262">
              <w:rPr>
                <w:rFonts w:ascii="Times New Roman" w:eastAsia="Times New Roman" w:hAnsi="Times New Roman"/>
              </w:rPr>
              <w:t xml:space="preserve">$174,407 </w:t>
            </w:r>
          </w:p>
        </w:tc>
        <w:tc>
          <w:tcPr>
            <w:tcW w:w="2899" w:type="dxa"/>
            <w:shd w:val="clear" w:color="auto" w:fill="auto"/>
          </w:tcPr>
          <w:p w14:paraId="3236B0F4" w14:textId="77777777" w:rsidR="00062B62" w:rsidRPr="00E42262" w:rsidRDefault="00062B62" w:rsidP="00062B62">
            <w:pPr>
              <w:widowControl w:val="0"/>
              <w:tabs>
                <w:tab w:val="center" w:pos="4320"/>
                <w:tab w:val="right" w:pos="8640"/>
              </w:tabs>
              <w:spacing w:after="0" w:line="240" w:lineRule="auto"/>
              <w:rPr>
                <w:rFonts w:ascii="Times New Roman" w:eastAsia="Times New Roman" w:hAnsi="Times New Roman"/>
              </w:rPr>
            </w:pPr>
            <w:r w:rsidRPr="00E42262">
              <w:rPr>
                <w:rFonts w:ascii="Times New Roman" w:eastAsia="Times New Roman" w:hAnsi="Times New Roman"/>
              </w:rPr>
              <w:t>$</w:t>
            </w:r>
            <w:r w:rsidRPr="00E42262">
              <w:rPr>
                <w:rFonts w:ascii="Times New Roman" w:eastAsia="Times New Roman" w:hAnsi="Times New Roman"/>
                <w:bCs/>
                <w:iCs/>
                <w:color w:val="000000"/>
                <w:lang w:eastAsia="en-GB"/>
              </w:rPr>
              <w:t>1,331,551</w:t>
            </w:r>
          </w:p>
          <w:p w14:paraId="772F457F" w14:textId="77777777" w:rsidR="00062B62" w:rsidRPr="00E42262" w:rsidRDefault="00062B62" w:rsidP="00062B62">
            <w:pPr>
              <w:widowControl w:val="0"/>
              <w:tabs>
                <w:tab w:val="center" w:pos="4320"/>
                <w:tab w:val="right" w:pos="8640"/>
              </w:tabs>
              <w:spacing w:after="0" w:line="240" w:lineRule="auto"/>
              <w:rPr>
                <w:rFonts w:ascii="Times New Roman" w:eastAsia="Times New Roman" w:hAnsi="Times New Roman"/>
              </w:rPr>
            </w:pPr>
          </w:p>
        </w:tc>
      </w:tr>
      <w:tr w:rsidR="00062B62" w:rsidRPr="00E42262" w14:paraId="2C86C936" w14:textId="77777777" w:rsidTr="00D8050A">
        <w:trPr>
          <w:jc w:val="center"/>
        </w:trPr>
        <w:tc>
          <w:tcPr>
            <w:tcW w:w="2679" w:type="dxa"/>
            <w:shd w:val="clear" w:color="auto" w:fill="auto"/>
          </w:tcPr>
          <w:p w14:paraId="2B909537" w14:textId="77777777" w:rsidR="00062B62" w:rsidRPr="00E42262" w:rsidRDefault="00062B62" w:rsidP="00062B62">
            <w:pPr>
              <w:widowControl w:val="0"/>
              <w:tabs>
                <w:tab w:val="center" w:pos="4320"/>
                <w:tab w:val="right" w:pos="8640"/>
              </w:tabs>
              <w:spacing w:after="0" w:line="240" w:lineRule="auto"/>
              <w:rPr>
                <w:rFonts w:ascii="Times New Roman" w:eastAsia="Calibri" w:hAnsi="Times New Roman"/>
                <w:b/>
              </w:rPr>
            </w:pPr>
            <w:r w:rsidRPr="00E42262">
              <w:rPr>
                <w:rFonts w:ascii="Times New Roman" w:eastAsia="Calibri" w:hAnsi="Times New Roman"/>
                <w:b/>
              </w:rPr>
              <w:t>TOTAL</w:t>
            </w:r>
          </w:p>
        </w:tc>
        <w:tc>
          <w:tcPr>
            <w:tcW w:w="3583" w:type="dxa"/>
            <w:shd w:val="clear" w:color="auto" w:fill="auto"/>
          </w:tcPr>
          <w:p w14:paraId="64B91F0B" w14:textId="77777777" w:rsidR="00062B62" w:rsidRPr="00E42262" w:rsidRDefault="00062B62" w:rsidP="00062B62">
            <w:pPr>
              <w:widowControl w:val="0"/>
              <w:tabs>
                <w:tab w:val="center" w:pos="4320"/>
                <w:tab w:val="right" w:pos="8640"/>
              </w:tabs>
              <w:spacing w:after="0" w:line="240" w:lineRule="auto"/>
              <w:rPr>
                <w:rFonts w:ascii="Times New Roman" w:eastAsia="Times New Roman" w:hAnsi="Times New Roman"/>
                <w:b/>
                <w:bCs/>
                <w:i/>
              </w:rPr>
            </w:pPr>
            <w:r w:rsidRPr="00E42262">
              <w:rPr>
                <w:rFonts w:ascii="Times New Roman" w:eastAsia="Times New Roman" w:hAnsi="Times New Roman"/>
                <w:b/>
                <w:i/>
              </w:rPr>
              <w:t xml:space="preserve">$3,662,545 </w:t>
            </w:r>
          </w:p>
          <w:p w14:paraId="2CE8CE73" w14:textId="77777777" w:rsidR="00062B62" w:rsidRPr="00E42262" w:rsidRDefault="00062B62" w:rsidP="00062B62">
            <w:pPr>
              <w:widowControl w:val="0"/>
              <w:tabs>
                <w:tab w:val="center" w:pos="4320"/>
                <w:tab w:val="right" w:pos="8640"/>
              </w:tabs>
              <w:spacing w:after="0" w:line="240" w:lineRule="auto"/>
              <w:rPr>
                <w:rFonts w:ascii="Times New Roman" w:eastAsia="Times New Roman" w:hAnsi="Times New Roman"/>
                <w:b/>
                <w:i/>
              </w:rPr>
            </w:pPr>
          </w:p>
        </w:tc>
        <w:tc>
          <w:tcPr>
            <w:tcW w:w="2899" w:type="dxa"/>
            <w:shd w:val="clear" w:color="auto" w:fill="auto"/>
          </w:tcPr>
          <w:p w14:paraId="7A44E95E" w14:textId="77777777" w:rsidR="00062B62" w:rsidRPr="00E42262" w:rsidRDefault="00062B62" w:rsidP="00062B62">
            <w:pPr>
              <w:widowControl w:val="0"/>
              <w:tabs>
                <w:tab w:val="center" w:pos="4320"/>
                <w:tab w:val="right" w:pos="8640"/>
              </w:tabs>
              <w:spacing w:after="0" w:line="240" w:lineRule="auto"/>
              <w:rPr>
                <w:rFonts w:ascii="Times New Roman" w:eastAsia="Times New Roman" w:hAnsi="Times New Roman"/>
                <w:b/>
                <w:bCs/>
                <w:i/>
                <w:iCs/>
                <w:color w:val="000000"/>
                <w:lang w:eastAsia="en-GB"/>
              </w:rPr>
            </w:pPr>
            <w:r w:rsidRPr="00E42262">
              <w:rPr>
                <w:rFonts w:ascii="Times New Roman" w:eastAsia="Times New Roman" w:hAnsi="Times New Roman"/>
                <w:b/>
                <w:i/>
              </w:rPr>
              <w:t>$</w:t>
            </w:r>
            <w:r w:rsidRPr="00E42262">
              <w:rPr>
                <w:rFonts w:ascii="Times New Roman" w:eastAsia="Times New Roman" w:hAnsi="Times New Roman"/>
                <w:b/>
                <w:bCs/>
                <w:i/>
                <w:iCs/>
                <w:color w:val="000000"/>
                <w:lang w:eastAsia="en-GB"/>
              </w:rPr>
              <w:t>21,858,895</w:t>
            </w:r>
          </w:p>
          <w:p w14:paraId="40B9A1F3" w14:textId="77777777" w:rsidR="00062B62" w:rsidRPr="00E42262" w:rsidRDefault="00062B62" w:rsidP="00062B62">
            <w:pPr>
              <w:widowControl w:val="0"/>
              <w:tabs>
                <w:tab w:val="center" w:pos="4320"/>
                <w:tab w:val="right" w:pos="8640"/>
              </w:tabs>
              <w:spacing w:after="0" w:line="240" w:lineRule="auto"/>
              <w:rPr>
                <w:rFonts w:ascii="Times New Roman" w:eastAsia="Times New Roman" w:hAnsi="Times New Roman"/>
                <w:i/>
              </w:rPr>
            </w:pPr>
          </w:p>
        </w:tc>
      </w:tr>
    </w:tbl>
    <w:p w14:paraId="49E1DF9A" w14:textId="77777777" w:rsidR="00062B62" w:rsidRPr="00E42262" w:rsidRDefault="00062B62" w:rsidP="00062B62">
      <w:pPr>
        <w:pStyle w:val="GEFFieldtoFillout"/>
        <w:ind w:left="0"/>
        <w:rPr>
          <w:b/>
        </w:rPr>
      </w:pPr>
    </w:p>
    <w:tbl>
      <w:tblPr>
        <w:tblW w:w="43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9"/>
        <w:gridCol w:w="2881"/>
        <w:gridCol w:w="2030"/>
        <w:gridCol w:w="1749"/>
      </w:tblGrid>
      <w:tr w:rsidR="00062B62" w:rsidRPr="00E42262" w14:paraId="2B3E34BB" w14:textId="77777777" w:rsidTr="00D8050A">
        <w:trPr>
          <w:cantSplit/>
          <w:trHeight w:val="359"/>
          <w:jc w:val="center"/>
        </w:trPr>
        <w:tc>
          <w:tcPr>
            <w:tcW w:w="1368" w:type="pct"/>
            <w:vAlign w:val="center"/>
          </w:tcPr>
          <w:p w14:paraId="794BFF9E" w14:textId="77777777" w:rsidR="00062B62" w:rsidRPr="00E42262" w:rsidRDefault="00062B62" w:rsidP="00062B62">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 xml:space="preserve">Sources of Co-financing </w:t>
            </w:r>
          </w:p>
        </w:tc>
        <w:tc>
          <w:tcPr>
            <w:tcW w:w="1571" w:type="pct"/>
            <w:vAlign w:val="center"/>
          </w:tcPr>
          <w:p w14:paraId="739A4715" w14:textId="77777777" w:rsidR="00062B62" w:rsidRPr="00E42262" w:rsidRDefault="00062B62" w:rsidP="00062B62">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 xml:space="preserve">Name of Co-financier </w:t>
            </w:r>
          </w:p>
        </w:tc>
        <w:tc>
          <w:tcPr>
            <w:tcW w:w="1107" w:type="pct"/>
            <w:vAlign w:val="center"/>
          </w:tcPr>
          <w:p w14:paraId="00A5E60C" w14:textId="77777777" w:rsidR="00062B62" w:rsidRPr="00E42262" w:rsidRDefault="00062B62" w:rsidP="00062B62">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 xml:space="preserve">Type of </w:t>
            </w:r>
            <w:proofErr w:type="spellStart"/>
            <w:r w:rsidRPr="00E42262">
              <w:rPr>
                <w:rFonts w:ascii="Times New Roman" w:eastAsia="Times New Roman" w:hAnsi="Times New Roman"/>
                <w:b/>
                <w:color w:val="000000"/>
              </w:rPr>
              <w:t>Cofinancing</w:t>
            </w:r>
            <w:proofErr w:type="spellEnd"/>
          </w:p>
        </w:tc>
        <w:tc>
          <w:tcPr>
            <w:tcW w:w="954" w:type="pct"/>
            <w:shd w:val="clear" w:color="auto" w:fill="auto"/>
            <w:vAlign w:val="center"/>
          </w:tcPr>
          <w:p w14:paraId="7776FFBF" w14:textId="77777777" w:rsidR="00062B62" w:rsidRPr="00E42262" w:rsidRDefault="00062B62" w:rsidP="00062B62">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Amount ($)</w:t>
            </w:r>
            <w:r w:rsidRPr="00E42262">
              <w:rPr>
                <w:rFonts w:ascii="Times New Roman" w:eastAsia="Times New Roman" w:hAnsi="Times New Roman"/>
                <w:color w:val="000000"/>
              </w:rPr>
              <w:t xml:space="preserve"> </w:t>
            </w:r>
          </w:p>
        </w:tc>
      </w:tr>
      <w:tr w:rsidR="00062B62" w:rsidRPr="00E42262" w14:paraId="6363B3EE" w14:textId="77777777" w:rsidTr="00D8050A">
        <w:trPr>
          <w:cantSplit/>
          <w:jc w:val="center"/>
        </w:trPr>
        <w:tc>
          <w:tcPr>
            <w:tcW w:w="1368" w:type="pct"/>
          </w:tcPr>
          <w:p w14:paraId="0C79AFFF"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Recipient Government</w:t>
            </w:r>
          </w:p>
        </w:tc>
        <w:tc>
          <w:tcPr>
            <w:tcW w:w="1571" w:type="pct"/>
          </w:tcPr>
          <w:p w14:paraId="336176BF"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Ministry of Environment and Physical Planning</w:t>
            </w:r>
          </w:p>
        </w:tc>
        <w:tc>
          <w:tcPr>
            <w:tcW w:w="1107" w:type="pct"/>
          </w:tcPr>
          <w:p w14:paraId="3D153E33" w14:textId="77777777" w:rsidR="00062B62" w:rsidRPr="00E42262" w:rsidRDefault="00062B62" w:rsidP="00062B62">
            <w:pPr>
              <w:spacing w:after="0"/>
              <w:rPr>
                <w:rFonts w:ascii="Times New Roman" w:hAnsi="Times New Roman"/>
                <w:color w:val="000000"/>
              </w:rPr>
            </w:pPr>
            <w:r w:rsidRPr="00E42262">
              <w:rPr>
                <w:rFonts w:ascii="Times New Roman" w:hAnsi="Times New Roman"/>
                <w:color w:val="000000"/>
              </w:rPr>
              <w:t>Grant</w:t>
            </w:r>
          </w:p>
        </w:tc>
        <w:tc>
          <w:tcPr>
            <w:tcW w:w="954" w:type="pct"/>
            <w:shd w:val="clear" w:color="auto" w:fill="auto"/>
          </w:tcPr>
          <w:p w14:paraId="730008EF" w14:textId="15541D2E" w:rsidR="00062B62" w:rsidRPr="00E42262" w:rsidRDefault="00062B62"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7,217,666</w:t>
            </w:r>
          </w:p>
        </w:tc>
      </w:tr>
      <w:tr w:rsidR="00062B62" w:rsidRPr="00E42262" w14:paraId="753AEE83" w14:textId="77777777" w:rsidTr="00D8050A">
        <w:trPr>
          <w:cantSplit/>
          <w:jc w:val="center"/>
        </w:trPr>
        <w:tc>
          <w:tcPr>
            <w:tcW w:w="1368" w:type="pct"/>
          </w:tcPr>
          <w:p w14:paraId="02FA9C17"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Recipient Government</w:t>
            </w:r>
          </w:p>
        </w:tc>
        <w:tc>
          <w:tcPr>
            <w:tcW w:w="1571" w:type="pct"/>
          </w:tcPr>
          <w:p w14:paraId="6342BDAC"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Ministry of Environment and Physical Planning</w:t>
            </w:r>
          </w:p>
        </w:tc>
        <w:tc>
          <w:tcPr>
            <w:tcW w:w="1107" w:type="pct"/>
          </w:tcPr>
          <w:p w14:paraId="12736CD8" w14:textId="77777777" w:rsidR="00062B62" w:rsidRPr="00E42262" w:rsidRDefault="00062B62" w:rsidP="00062B62">
            <w:pPr>
              <w:spacing w:after="0"/>
              <w:rPr>
                <w:rFonts w:ascii="Times New Roman" w:hAnsi="Times New Roman"/>
                <w:color w:val="000000"/>
              </w:rPr>
            </w:pPr>
            <w:r w:rsidRPr="00E42262">
              <w:rPr>
                <w:rFonts w:ascii="Times New Roman" w:hAnsi="Times New Roman"/>
                <w:color w:val="000000"/>
              </w:rPr>
              <w:t>In kind</w:t>
            </w:r>
          </w:p>
        </w:tc>
        <w:tc>
          <w:tcPr>
            <w:tcW w:w="954" w:type="pct"/>
            <w:shd w:val="clear" w:color="auto" w:fill="auto"/>
          </w:tcPr>
          <w:p w14:paraId="71236086" w14:textId="77777777" w:rsidR="00062B62" w:rsidRPr="00E42262" w:rsidRDefault="00062B62" w:rsidP="00062B62">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12,091,229</w:t>
            </w:r>
          </w:p>
        </w:tc>
      </w:tr>
      <w:tr w:rsidR="00062B62" w:rsidRPr="00E42262" w14:paraId="7942D403" w14:textId="77777777" w:rsidTr="00D8050A">
        <w:trPr>
          <w:cantSplit/>
          <w:jc w:val="center"/>
        </w:trPr>
        <w:tc>
          <w:tcPr>
            <w:tcW w:w="1368" w:type="pct"/>
          </w:tcPr>
          <w:p w14:paraId="70DCFEEA"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Recipient Government</w:t>
            </w:r>
          </w:p>
        </w:tc>
        <w:tc>
          <w:tcPr>
            <w:tcW w:w="1571" w:type="pct"/>
          </w:tcPr>
          <w:p w14:paraId="692C436D" w14:textId="77777777" w:rsidR="00062B62" w:rsidRPr="00E42262" w:rsidRDefault="00062B62" w:rsidP="00062B62">
            <w:pPr>
              <w:spacing w:after="0" w:line="240" w:lineRule="auto"/>
              <w:rPr>
                <w:rFonts w:ascii="Times New Roman" w:eastAsia="Times New Roman" w:hAnsi="Times New Roman"/>
                <w:color w:val="000000"/>
              </w:rPr>
            </w:pPr>
            <w:proofErr w:type="spellStart"/>
            <w:r w:rsidRPr="00E42262">
              <w:rPr>
                <w:rFonts w:ascii="Times New Roman" w:eastAsia="Times New Roman" w:hAnsi="Times New Roman"/>
                <w:color w:val="000000"/>
              </w:rPr>
              <w:t>Zhelino</w:t>
            </w:r>
            <w:proofErr w:type="spellEnd"/>
            <w:r w:rsidRPr="00E42262">
              <w:rPr>
                <w:rFonts w:ascii="Times New Roman" w:eastAsia="Times New Roman" w:hAnsi="Times New Roman"/>
                <w:color w:val="000000"/>
              </w:rPr>
              <w:t xml:space="preserve"> Municipality</w:t>
            </w:r>
          </w:p>
        </w:tc>
        <w:tc>
          <w:tcPr>
            <w:tcW w:w="1107" w:type="pct"/>
          </w:tcPr>
          <w:p w14:paraId="6223A681" w14:textId="77777777" w:rsidR="00062B62" w:rsidRPr="00E42262" w:rsidRDefault="00062B62" w:rsidP="00062B62">
            <w:pPr>
              <w:spacing w:after="0"/>
              <w:rPr>
                <w:rFonts w:ascii="Times New Roman" w:hAnsi="Times New Roman"/>
                <w:color w:val="000000"/>
              </w:rPr>
            </w:pPr>
            <w:r w:rsidRPr="00E42262">
              <w:rPr>
                <w:rFonts w:ascii="Times New Roman" w:hAnsi="Times New Roman"/>
                <w:color w:val="000000"/>
              </w:rPr>
              <w:t>In kind</w:t>
            </w:r>
          </w:p>
        </w:tc>
        <w:tc>
          <w:tcPr>
            <w:tcW w:w="954" w:type="pct"/>
            <w:shd w:val="clear" w:color="auto" w:fill="auto"/>
          </w:tcPr>
          <w:p w14:paraId="0CB79103" w14:textId="11945818" w:rsidR="00062B62" w:rsidRPr="00E42262" w:rsidRDefault="00062B62" w:rsidP="00062B62">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5</w:t>
            </w:r>
            <w:r w:rsidR="00D40545" w:rsidRPr="00E42262">
              <w:rPr>
                <w:rFonts w:ascii="Times New Roman" w:eastAsia="Times New Roman" w:hAnsi="Times New Roman"/>
                <w:color w:val="000000"/>
              </w:rPr>
              <w:t>0</w:t>
            </w:r>
            <w:r w:rsidRPr="00E42262">
              <w:rPr>
                <w:rFonts w:ascii="Times New Roman" w:eastAsia="Times New Roman" w:hAnsi="Times New Roman"/>
                <w:color w:val="000000"/>
              </w:rPr>
              <w:t>0,000</w:t>
            </w:r>
          </w:p>
        </w:tc>
      </w:tr>
      <w:tr w:rsidR="00D40545" w:rsidRPr="00E42262" w14:paraId="35BF64AB" w14:textId="77777777" w:rsidTr="00D8050A">
        <w:trPr>
          <w:cantSplit/>
          <w:jc w:val="center"/>
        </w:trPr>
        <w:tc>
          <w:tcPr>
            <w:tcW w:w="1368" w:type="pct"/>
          </w:tcPr>
          <w:p w14:paraId="71206813" w14:textId="2A67CC2E"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Recipient Government</w:t>
            </w:r>
          </w:p>
        </w:tc>
        <w:tc>
          <w:tcPr>
            <w:tcW w:w="1571" w:type="pct"/>
          </w:tcPr>
          <w:p w14:paraId="03458FA7" w14:textId="6B10D2E8" w:rsidR="00D40545" w:rsidRPr="00E42262" w:rsidRDefault="00D40545" w:rsidP="00D40545">
            <w:pPr>
              <w:spacing w:after="0" w:line="240" w:lineRule="auto"/>
              <w:rPr>
                <w:rFonts w:ascii="Times New Roman" w:eastAsia="Times New Roman" w:hAnsi="Times New Roman"/>
                <w:color w:val="000000"/>
              </w:rPr>
            </w:pPr>
            <w:proofErr w:type="spellStart"/>
            <w:r w:rsidRPr="00E42262">
              <w:rPr>
                <w:rFonts w:ascii="Times New Roman" w:eastAsia="Times New Roman" w:hAnsi="Times New Roman"/>
                <w:color w:val="000000"/>
              </w:rPr>
              <w:t>Zhelino</w:t>
            </w:r>
            <w:proofErr w:type="spellEnd"/>
            <w:r w:rsidRPr="00E42262">
              <w:rPr>
                <w:rFonts w:ascii="Times New Roman" w:eastAsia="Times New Roman" w:hAnsi="Times New Roman"/>
                <w:color w:val="000000"/>
              </w:rPr>
              <w:t xml:space="preserve"> Municipality</w:t>
            </w:r>
          </w:p>
        </w:tc>
        <w:tc>
          <w:tcPr>
            <w:tcW w:w="1107" w:type="pct"/>
          </w:tcPr>
          <w:p w14:paraId="1EA498C4" w14:textId="7F77F215" w:rsidR="00D40545" w:rsidRPr="00E42262" w:rsidRDefault="00D40545" w:rsidP="00D40545">
            <w:pPr>
              <w:spacing w:after="0"/>
              <w:rPr>
                <w:rFonts w:ascii="Times New Roman" w:hAnsi="Times New Roman"/>
                <w:color w:val="000000"/>
              </w:rPr>
            </w:pPr>
            <w:r w:rsidRPr="00E42262">
              <w:rPr>
                <w:rFonts w:ascii="Times New Roman" w:hAnsi="Times New Roman"/>
                <w:color w:val="000000"/>
              </w:rPr>
              <w:t>Grant</w:t>
            </w:r>
          </w:p>
        </w:tc>
        <w:tc>
          <w:tcPr>
            <w:tcW w:w="954" w:type="pct"/>
            <w:shd w:val="clear" w:color="auto" w:fill="auto"/>
          </w:tcPr>
          <w:p w14:paraId="2B85594B" w14:textId="378F0DBC" w:rsidR="00D40545"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50,000</w:t>
            </w:r>
          </w:p>
        </w:tc>
      </w:tr>
      <w:tr w:rsidR="00062B62" w:rsidRPr="00E42262" w14:paraId="038BDFB0" w14:textId="77777777" w:rsidTr="00D8050A">
        <w:trPr>
          <w:cantSplit/>
          <w:jc w:val="center"/>
        </w:trPr>
        <w:tc>
          <w:tcPr>
            <w:tcW w:w="1368" w:type="pct"/>
          </w:tcPr>
          <w:p w14:paraId="13CC7293"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Recipient Government</w:t>
            </w:r>
          </w:p>
        </w:tc>
        <w:tc>
          <w:tcPr>
            <w:tcW w:w="1571" w:type="pct"/>
          </w:tcPr>
          <w:p w14:paraId="25543211" w14:textId="77777777" w:rsidR="00062B62" w:rsidRPr="00E42262" w:rsidRDefault="00062B62" w:rsidP="00062B62">
            <w:pPr>
              <w:spacing w:after="0" w:line="240" w:lineRule="auto"/>
              <w:rPr>
                <w:rFonts w:ascii="Times New Roman" w:eastAsia="Times New Roman" w:hAnsi="Times New Roman"/>
                <w:color w:val="000000"/>
              </w:rPr>
            </w:pPr>
            <w:proofErr w:type="spellStart"/>
            <w:r w:rsidRPr="00E42262">
              <w:rPr>
                <w:rFonts w:ascii="Times New Roman" w:eastAsia="Times New Roman" w:hAnsi="Times New Roman"/>
                <w:color w:val="000000"/>
              </w:rPr>
              <w:t>Saraj</w:t>
            </w:r>
            <w:proofErr w:type="spellEnd"/>
            <w:r w:rsidRPr="00E42262">
              <w:rPr>
                <w:rFonts w:ascii="Times New Roman" w:eastAsia="Times New Roman" w:hAnsi="Times New Roman"/>
                <w:color w:val="000000"/>
              </w:rPr>
              <w:t xml:space="preserve"> Municipality</w:t>
            </w:r>
          </w:p>
        </w:tc>
        <w:tc>
          <w:tcPr>
            <w:tcW w:w="1107" w:type="pct"/>
          </w:tcPr>
          <w:p w14:paraId="2A1186A7" w14:textId="77777777" w:rsidR="00062B62" w:rsidRPr="00E42262" w:rsidRDefault="00062B62" w:rsidP="00062B62">
            <w:pPr>
              <w:spacing w:after="0"/>
              <w:rPr>
                <w:rFonts w:ascii="Times New Roman" w:hAnsi="Times New Roman"/>
                <w:color w:val="000000"/>
              </w:rPr>
            </w:pPr>
            <w:r w:rsidRPr="00E42262">
              <w:rPr>
                <w:rFonts w:ascii="Times New Roman" w:hAnsi="Times New Roman"/>
                <w:color w:val="000000"/>
              </w:rPr>
              <w:t>In kind</w:t>
            </w:r>
          </w:p>
        </w:tc>
        <w:tc>
          <w:tcPr>
            <w:tcW w:w="954" w:type="pct"/>
            <w:shd w:val="clear" w:color="auto" w:fill="auto"/>
          </w:tcPr>
          <w:p w14:paraId="7D676B4A" w14:textId="77777777" w:rsidR="00062B62" w:rsidRPr="00E42262" w:rsidRDefault="00062B62" w:rsidP="00062B62">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500,000</w:t>
            </w:r>
          </w:p>
        </w:tc>
      </w:tr>
      <w:tr w:rsidR="00D40545" w:rsidRPr="00E42262" w14:paraId="5674E90D" w14:textId="77777777" w:rsidTr="00D8050A">
        <w:trPr>
          <w:cantSplit/>
          <w:jc w:val="center"/>
        </w:trPr>
        <w:tc>
          <w:tcPr>
            <w:tcW w:w="1368" w:type="pct"/>
          </w:tcPr>
          <w:p w14:paraId="775D6001" w14:textId="4F57B61E"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Civil Society</w:t>
            </w:r>
          </w:p>
        </w:tc>
        <w:tc>
          <w:tcPr>
            <w:tcW w:w="1571" w:type="pct"/>
          </w:tcPr>
          <w:p w14:paraId="5439049E" w14:textId="72F28DD0" w:rsidR="00D40545" w:rsidRPr="00E42262" w:rsidRDefault="00D40545" w:rsidP="00D40545">
            <w:pPr>
              <w:spacing w:after="0" w:line="240" w:lineRule="auto"/>
              <w:rPr>
                <w:rFonts w:ascii="Times New Roman" w:eastAsia="Times New Roman" w:hAnsi="Times New Roman"/>
                <w:color w:val="000000"/>
              </w:rPr>
            </w:pPr>
            <w:r w:rsidRPr="00E42262">
              <w:rPr>
                <w:rFonts w:asciiTheme="majorBidi" w:hAnsiTheme="majorBidi" w:cstheme="majorBidi"/>
              </w:rPr>
              <w:t>Connecting Natural Values and People Foundation – North Macedonia</w:t>
            </w:r>
          </w:p>
        </w:tc>
        <w:tc>
          <w:tcPr>
            <w:tcW w:w="1107" w:type="pct"/>
          </w:tcPr>
          <w:p w14:paraId="2A72FDC9" w14:textId="5E375A80" w:rsidR="00D40545" w:rsidRPr="00E42262" w:rsidRDefault="00D40545" w:rsidP="00D40545">
            <w:pPr>
              <w:spacing w:after="0"/>
              <w:rPr>
                <w:rFonts w:ascii="Times New Roman" w:hAnsi="Times New Roman"/>
                <w:color w:val="000000"/>
              </w:rPr>
            </w:pPr>
            <w:r w:rsidRPr="00E42262">
              <w:rPr>
                <w:rFonts w:ascii="Times New Roman" w:hAnsi="Times New Roman"/>
                <w:color w:val="000000"/>
              </w:rPr>
              <w:t>In kind</w:t>
            </w:r>
          </w:p>
        </w:tc>
        <w:tc>
          <w:tcPr>
            <w:tcW w:w="954" w:type="pct"/>
            <w:shd w:val="clear" w:color="auto" w:fill="auto"/>
          </w:tcPr>
          <w:p w14:paraId="187EE070" w14:textId="0C97B6BF" w:rsidR="00D40545"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500,000</w:t>
            </w:r>
          </w:p>
        </w:tc>
      </w:tr>
      <w:tr w:rsidR="00D40545" w:rsidRPr="00E42262" w14:paraId="1BDDEF00" w14:textId="77777777" w:rsidTr="00D8050A">
        <w:trPr>
          <w:cantSplit/>
          <w:jc w:val="center"/>
        </w:trPr>
        <w:tc>
          <w:tcPr>
            <w:tcW w:w="1368" w:type="pct"/>
          </w:tcPr>
          <w:p w14:paraId="41A1C3D2" w14:textId="334A737C"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hAnsi="Times New Roman"/>
                <w:color w:val="000000"/>
              </w:rPr>
              <w:t>GEF Agency</w:t>
            </w:r>
          </w:p>
        </w:tc>
        <w:tc>
          <w:tcPr>
            <w:tcW w:w="1571" w:type="pct"/>
          </w:tcPr>
          <w:p w14:paraId="75E21C8A" w14:textId="4A3D3B6E" w:rsidR="00D40545" w:rsidRPr="00E42262" w:rsidRDefault="00D40545" w:rsidP="00D40545">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UN Environment</w:t>
            </w:r>
          </w:p>
        </w:tc>
        <w:tc>
          <w:tcPr>
            <w:tcW w:w="1107" w:type="pct"/>
          </w:tcPr>
          <w:p w14:paraId="7E6DBE62" w14:textId="2A1DCD91" w:rsidR="00D40545" w:rsidRPr="00E42262" w:rsidRDefault="00D40545" w:rsidP="00D40545">
            <w:pPr>
              <w:spacing w:after="0"/>
              <w:rPr>
                <w:rFonts w:ascii="Times New Roman" w:hAnsi="Times New Roman"/>
                <w:color w:val="000000"/>
              </w:rPr>
            </w:pPr>
            <w:r w:rsidRPr="00E42262">
              <w:rPr>
                <w:rFonts w:ascii="Times New Roman" w:hAnsi="Times New Roman"/>
                <w:color w:val="000000"/>
              </w:rPr>
              <w:t>Grant</w:t>
            </w:r>
          </w:p>
        </w:tc>
        <w:tc>
          <w:tcPr>
            <w:tcW w:w="954" w:type="pct"/>
            <w:shd w:val="clear" w:color="auto" w:fill="auto"/>
          </w:tcPr>
          <w:p w14:paraId="532DB74D" w14:textId="54640F03" w:rsidR="00D40545"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250,000</w:t>
            </w:r>
          </w:p>
        </w:tc>
      </w:tr>
      <w:tr w:rsidR="00062B62" w:rsidRPr="00E42262" w14:paraId="382ACA59" w14:textId="77777777" w:rsidTr="00D8050A">
        <w:trPr>
          <w:cantSplit/>
          <w:jc w:val="center"/>
        </w:trPr>
        <w:tc>
          <w:tcPr>
            <w:tcW w:w="1368" w:type="pct"/>
            <w:tcBorders>
              <w:top w:val="single" w:sz="4" w:space="0" w:color="auto"/>
              <w:bottom w:val="double" w:sz="4" w:space="0" w:color="auto"/>
            </w:tcBorders>
          </w:tcPr>
          <w:p w14:paraId="28110256"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hAnsi="Times New Roman"/>
                <w:color w:val="000000"/>
              </w:rPr>
              <w:t>GEF Agency</w:t>
            </w:r>
          </w:p>
        </w:tc>
        <w:tc>
          <w:tcPr>
            <w:tcW w:w="1571" w:type="pct"/>
            <w:tcBorders>
              <w:top w:val="single" w:sz="4" w:space="0" w:color="auto"/>
              <w:bottom w:val="double" w:sz="4" w:space="0" w:color="auto"/>
            </w:tcBorders>
          </w:tcPr>
          <w:p w14:paraId="2F9354D7" w14:textId="77777777" w:rsidR="00062B62" w:rsidRPr="00E42262" w:rsidRDefault="00062B62" w:rsidP="00062B62">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UN Environment</w:t>
            </w:r>
          </w:p>
        </w:tc>
        <w:tc>
          <w:tcPr>
            <w:tcW w:w="1107" w:type="pct"/>
            <w:tcBorders>
              <w:top w:val="single" w:sz="4" w:space="0" w:color="auto"/>
              <w:bottom w:val="double" w:sz="4" w:space="0" w:color="auto"/>
            </w:tcBorders>
          </w:tcPr>
          <w:p w14:paraId="422A8D67" w14:textId="77777777" w:rsidR="00062B62" w:rsidRPr="00E42262" w:rsidRDefault="00062B62" w:rsidP="00062B62">
            <w:pPr>
              <w:spacing w:after="0"/>
              <w:rPr>
                <w:rFonts w:ascii="Times New Roman" w:hAnsi="Times New Roman"/>
                <w:color w:val="000000"/>
              </w:rPr>
            </w:pPr>
            <w:r w:rsidRPr="00E42262">
              <w:rPr>
                <w:rFonts w:ascii="Times New Roman" w:hAnsi="Times New Roman"/>
                <w:color w:val="000000"/>
              </w:rPr>
              <w:t>In kind</w:t>
            </w:r>
          </w:p>
        </w:tc>
        <w:tc>
          <w:tcPr>
            <w:tcW w:w="954" w:type="pct"/>
            <w:tcBorders>
              <w:top w:val="single" w:sz="4" w:space="0" w:color="auto"/>
              <w:bottom w:val="double" w:sz="4" w:space="0" w:color="auto"/>
            </w:tcBorders>
            <w:shd w:val="clear" w:color="auto" w:fill="auto"/>
          </w:tcPr>
          <w:p w14:paraId="757F8553" w14:textId="51D4DE7E" w:rsidR="00062B62" w:rsidRPr="00E42262" w:rsidRDefault="00D40545" w:rsidP="00D40545">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75</w:t>
            </w:r>
            <w:r w:rsidR="00062B62" w:rsidRPr="00E42262">
              <w:rPr>
                <w:rFonts w:ascii="Times New Roman" w:eastAsia="Times New Roman" w:hAnsi="Times New Roman"/>
                <w:color w:val="000000"/>
              </w:rPr>
              <w:t>0,000</w:t>
            </w:r>
          </w:p>
        </w:tc>
      </w:tr>
      <w:tr w:rsidR="00062B62" w:rsidRPr="00E42262" w14:paraId="4059FE65" w14:textId="77777777" w:rsidTr="00D8050A">
        <w:trPr>
          <w:cantSplit/>
          <w:jc w:val="center"/>
        </w:trPr>
        <w:tc>
          <w:tcPr>
            <w:tcW w:w="1368" w:type="pct"/>
            <w:tcBorders>
              <w:top w:val="double" w:sz="4" w:space="0" w:color="auto"/>
            </w:tcBorders>
          </w:tcPr>
          <w:p w14:paraId="5CA18249" w14:textId="77777777" w:rsidR="00062B62" w:rsidRPr="00E42262" w:rsidRDefault="00062B62" w:rsidP="00062B62">
            <w:pPr>
              <w:spacing w:after="0" w:line="240" w:lineRule="auto"/>
              <w:rPr>
                <w:rFonts w:ascii="Times New Roman" w:eastAsia="Times New Roman" w:hAnsi="Times New Roman"/>
                <w:b/>
                <w:color w:val="000000"/>
              </w:rPr>
            </w:pPr>
            <w:r w:rsidRPr="00E42262">
              <w:rPr>
                <w:rFonts w:ascii="Times New Roman" w:eastAsia="Times New Roman" w:hAnsi="Times New Roman"/>
                <w:b/>
                <w:color w:val="000000"/>
              </w:rPr>
              <w:lastRenderedPageBreak/>
              <w:t>Total Co-financing</w:t>
            </w:r>
          </w:p>
        </w:tc>
        <w:tc>
          <w:tcPr>
            <w:tcW w:w="1571" w:type="pct"/>
            <w:tcBorders>
              <w:top w:val="double" w:sz="4" w:space="0" w:color="auto"/>
            </w:tcBorders>
          </w:tcPr>
          <w:p w14:paraId="3B100F13" w14:textId="77777777" w:rsidR="00062B62" w:rsidRPr="00E42262" w:rsidRDefault="00062B62" w:rsidP="00062B62">
            <w:pPr>
              <w:spacing w:after="0" w:line="240" w:lineRule="auto"/>
              <w:jc w:val="right"/>
              <w:rPr>
                <w:rFonts w:ascii="Times New Roman" w:eastAsia="Times New Roman" w:hAnsi="Times New Roman"/>
                <w:color w:val="000000"/>
              </w:rPr>
            </w:pPr>
          </w:p>
        </w:tc>
        <w:tc>
          <w:tcPr>
            <w:tcW w:w="1107" w:type="pct"/>
            <w:tcBorders>
              <w:top w:val="double" w:sz="4" w:space="0" w:color="auto"/>
            </w:tcBorders>
          </w:tcPr>
          <w:p w14:paraId="721F1C99" w14:textId="77777777" w:rsidR="00062B62" w:rsidRPr="00E42262" w:rsidRDefault="00062B62" w:rsidP="00062B62">
            <w:pPr>
              <w:spacing w:after="0" w:line="240" w:lineRule="auto"/>
              <w:jc w:val="right"/>
              <w:rPr>
                <w:rFonts w:ascii="Times New Roman" w:eastAsia="Times New Roman" w:hAnsi="Times New Roman"/>
                <w:color w:val="000000"/>
              </w:rPr>
            </w:pPr>
          </w:p>
        </w:tc>
        <w:tc>
          <w:tcPr>
            <w:tcW w:w="954" w:type="pct"/>
            <w:tcBorders>
              <w:top w:val="double" w:sz="4" w:space="0" w:color="auto"/>
            </w:tcBorders>
          </w:tcPr>
          <w:p w14:paraId="2E990B79" w14:textId="77777777" w:rsidR="00062B62" w:rsidRPr="00E42262" w:rsidRDefault="00062B62" w:rsidP="00062B62">
            <w:pPr>
              <w:spacing w:after="0" w:line="240" w:lineRule="auto"/>
              <w:jc w:val="right"/>
              <w:rPr>
                <w:rFonts w:ascii="Times New Roman" w:eastAsia="Times New Roman" w:hAnsi="Times New Roman"/>
                <w:color w:val="000000"/>
              </w:rPr>
            </w:pPr>
            <w:r w:rsidRPr="00E42262">
              <w:rPr>
                <w:rFonts w:ascii="Times New Roman" w:eastAsia="Times New Roman" w:hAnsi="Times New Roman"/>
                <w:color w:val="000000"/>
              </w:rPr>
              <w:t>21,858,895</w:t>
            </w:r>
          </w:p>
        </w:tc>
      </w:tr>
    </w:tbl>
    <w:p w14:paraId="57812F93" w14:textId="77777777" w:rsidR="00062B62" w:rsidRPr="00E42262" w:rsidRDefault="00062B62" w:rsidP="00062B62">
      <w:pPr>
        <w:pStyle w:val="GEFFieldtoFillout"/>
        <w:ind w:left="0"/>
        <w:rPr>
          <w:b/>
        </w:rPr>
      </w:pPr>
    </w:p>
    <w:p w14:paraId="7B5A84F4" w14:textId="5FFC3904" w:rsidR="00886EAD" w:rsidRPr="00E42262" w:rsidRDefault="00886EAD" w:rsidP="000B61D7">
      <w:pPr>
        <w:pStyle w:val="GEFFieldtoFillout"/>
        <w:ind w:left="0"/>
        <w:rPr>
          <w:b/>
        </w:rPr>
      </w:pPr>
    </w:p>
    <w:p w14:paraId="5AAB7F5F" w14:textId="77777777" w:rsidR="00C439A5" w:rsidRPr="00E42262" w:rsidRDefault="00915421" w:rsidP="0063567A">
      <w:pPr>
        <w:pStyle w:val="GEFFieldtoFillout"/>
        <w:spacing w:before="60" w:line="276" w:lineRule="auto"/>
        <w:ind w:left="0"/>
        <w:rPr>
          <w:b/>
        </w:rPr>
      </w:pPr>
      <w:r w:rsidRPr="00E42262">
        <w:rPr>
          <w:b/>
        </w:rPr>
        <w:t xml:space="preserve">5) Global environmental benefits (GEFTF) and/or </w:t>
      </w:r>
      <w:r w:rsidR="00747C3D" w:rsidRPr="00E42262">
        <w:rPr>
          <w:b/>
        </w:rPr>
        <w:t>adaptation benefits (LDCF/SCCF):</w:t>
      </w:r>
      <w:r w:rsidRPr="00E42262">
        <w:rPr>
          <w:b/>
        </w:rPr>
        <w:t xml:space="preserve"> </w:t>
      </w:r>
    </w:p>
    <w:p w14:paraId="00424DBC" w14:textId="77777777" w:rsidR="00C439A5" w:rsidRPr="00E42262" w:rsidRDefault="00C439A5" w:rsidP="00364B51">
      <w:pPr>
        <w:pStyle w:val="ListParagraph"/>
        <w:rPr>
          <w:bCs/>
        </w:rPr>
      </w:pPr>
      <w:r w:rsidRPr="00E42262">
        <w:t>The project will build upon existing government efforts and programs for land management by targeting those areas of the current efforts where gaps have been identified, which left unaddressed, will limit the wider ef</w:t>
      </w:r>
      <w:r w:rsidR="00A676AF" w:rsidRPr="00E42262">
        <w:t xml:space="preserve">fectiveness of overall efforts. </w:t>
      </w:r>
      <w:r w:rsidRPr="00E42262">
        <w:rPr>
          <w:bCs/>
        </w:rPr>
        <w:t xml:space="preserve">Importantly the project will address the gaps not only within the national policy, legislative and institutional framework, but also through practical on-ground efforts to halt and reverse LD and deforestation in a cost-effective, socially acceptable and sustainable way within the selected pilot sites. It will contribute significantly to introducing, testing and demonstrating new methods and approaches to combatting land degradation and deforestation issues in North Macedonia, and generate new experience and awareness that will potentially have far reaching impacts for the on-going efforts. The practical experience gained on the ground will help reverse LD threats at project site level, plus fill gaps in knowledge about effective methodologies/approaches. Furthermore, the on-ground experience will also help highlight practical limitations of the current institutional, legal and policy context, and thereby provide lessons that can be used to fine tune and adjust the LD / forestry enabling framework and help ensure land users are better facilitated to apply sustainable practices in the future. </w:t>
      </w:r>
    </w:p>
    <w:p w14:paraId="0AACE032" w14:textId="77777777" w:rsidR="00C439A5" w:rsidRPr="00E42262" w:rsidRDefault="00C439A5">
      <w:pPr>
        <w:pStyle w:val="ListParagraph"/>
      </w:pPr>
    </w:p>
    <w:p w14:paraId="252188CD" w14:textId="57C485BB" w:rsidR="00C439A5" w:rsidRPr="00E42262" w:rsidRDefault="00C439A5">
      <w:pPr>
        <w:pStyle w:val="ListParagraph"/>
      </w:pPr>
      <w:r w:rsidRPr="00E42262">
        <w:t xml:space="preserve">The project objective and activities are fully in line with existing government strategies and plans for land management, soil conservation and forestry and by facilitating the development of sustainable land </w:t>
      </w:r>
      <w:r w:rsidR="00100162" w:rsidRPr="00E42262">
        <w:t xml:space="preserve">and forest </w:t>
      </w:r>
      <w:r w:rsidRPr="00E42262">
        <w:t>management (SLM</w:t>
      </w:r>
      <w:r w:rsidR="00100162" w:rsidRPr="00E42262">
        <w:t>/SFM</w:t>
      </w:r>
      <w:r w:rsidRPr="00E42262">
        <w:t>) comprehensive approaches,</w:t>
      </w:r>
      <w:r w:rsidRPr="00E42262">
        <w:rPr>
          <w:color w:val="FF0000"/>
        </w:rPr>
        <w:t xml:space="preserve"> </w:t>
      </w:r>
      <w:r w:rsidRPr="00E42262">
        <w:t>will further focus on revising the existing legislation to include SLM</w:t>
      </w:r>
      <w:r w:rsidR="00100162" w:rsidRPr="00E42262">
        <w:t>/SFM</w:t>
      </w:r>
      <w:r w:rsidRPr="00E42262">
        <w:t xml:space="preserve"> considerations.</w:t>
      </w:r>
      <w:r w:rsidRPr="00E42262">
        <w:rPr>
          <w:color w:val="FF0000"/>
        </w:rPr>
        <w:t xml:space="preserve"> </w:t>
      </w:r>
      <w:r w:rsidRPr="00E42262">
        <w:t>This will include the development of tools and methodologies on both national and local level in order to ensure sustainability in using SLM</w:t>
      </w:r>
      <w:r w:rsidR="00100162" w:rsidRPr="00E42262">
        <w:t>/SFM</w:t>
      </w:r>
      <w:r w:rsidRPr="00E42262">
        <w:t xml:space="preserve"> practices and execution of SLM</w:t>
      </w:r>
      <w:r w:rsidR="00100162" w:rsidRPr="00E42262">
        <w:t>/SFM</w:t>
      </w:r>
      <w:r w:rsidRPr="00E42262">
        <w:t xml:space="preserve"> techniques on the ground that allow for practical learning and directly impact the state of land. Building upon the experience gained in the field and on the lessons learned from past and existing GEF funded initiatives and similar efforts, the project will create a more conducive policy and legal framework for SLM</w:t>
      </w:r>
      <w:r w:rsidR="00100162" w:rsidRPr="00E42262">
        <w:t>/SFM</w:t>
      </w:r>
      <w:r w:rsidRPr="00E42262">
        <w:t xml:space="preserve"> and better integrated landscape management and build national and local capacity for practical implementation of sustainable land and forest management practices in the field. </w:t>
      </w:r>
    </w:p>
    <w:p w14:paraId="1289EFE4" w14:textId="77777777" w:rsidR="00C439A5" w:rsidRPr="00E42262" w:rsidRDefault="00C439A5">
      <w:pPr>
        <w:pStyle w:val="ListParagraph"/>
      </w:pPr>
    </w:p>
    <w:p w14:paraId="50C4B6BC" w14:textId="77777777" w:rsidR="00C439A5" w:rsidRPr="00E42262" w:rsidRDefault="00C439A5">
      <w:pPr>
        <w:pStyle w:val="ListParagraph"/>
      </w:pPr>
      <w:r w:rsidRPr="00E42262">
        <w:t xml:space="preserve">The Project is fully compliant with Land Degradation Focal Area for GEF-6, specifically with Land Degradation Strategic Objective 2 (LD-2): “Generate sustainable flows of ecosystem services from forests, including in drylands” (Program 3 Landscape Management and Restoration), and Land Degradation Strategic Objective 3 (LD-3): “Reduce pressures on natural resources by managing competing land uses in broader Landscapes” (Program 4 Scaling–up sustainable land management through the landscape approach). The requested GEF funds will play a catalytic role in mobilizing and changing the trajectory of large baseline investments from Government of North Macedonia towards developing and up-scaling integrated sustainable land management practices and creation of an enabling environment of relevant policies, legislation, and institutional capacity. </w:t>
      </w:r>
    </w:p>
    <w:p w14:paraId="25A335A2" w14:textId="77777777" w:rsidR="00C439A5" w:rsidRPr="00E42262" w:rsidRDefault="00C439A5">
      <w:pPr>
        <w:pStyle w:val="ListParagraph"/>
      </w:pPr>
    </w:p>
    <w:p w14:paraId="014D563B" w14:textId="6B4E6022" w:rsidR="00C439A5" w:rsidRPr="00E42262" w:rsidRDefault="00C439A5">
      <w:pPr>
        <w:pStyle w:val="ListParagraph"/>
      </w:pPr>
      <w:r w:rsidRPr="00E42262">
        <w:t>The project will contribute to global environmental benefits primarily though reduced soil erosion, reduced risk of land degradation, and improved land and soil health. Adoption of SLM and SFM practices will reduce land degradation and secure ecosystem services over an area covering over 15 000 ha in the three targeted municipalities</w:t>
      </w:r>
      <w:r w:rsidR="004D54B3" w:rsidRPr="00E42262">
        <w:t>.</w:t>
      </w:r>
      <w:r w:rsidRPr="00E42262">
        <w:t xml:space="preserve"> This will help to reduce the main threats to ecosystem functions and services in the pilot sites, and through the experience, the whole of North Macedonia in the future through dissemination of results. The project will reduce land degradation that is happening due to over exploitation of wood and timber. Sustainable land use and forest management practices will help to conserve and restore natural habitats important for biodiversity. The mountainous region, where the pilot projects will take place, is important for biodiversity, where restoration of the forest/woodland ecosystem and support to its conservation would, therefore, contribute to both regional and global biological conservation benefits. The project sites have an approximate population of 120 000 people, and since the intervention will be implemented directly with the communities, it is expected that their direct participation in the project activities will contribute to the raising of their awareness of the values of biodiversity, and how to conserve and use resources sustainably within agricultural production landscapes.</w:t>
      </w:r>
    </w:p>
    <w:p w14:paraId="0EF1C8C3" w14:textId="77777777" w:rsidR="00915421" w:rsidRPr="00E42262" w:rsidRDefault="00915421" w:rsidP="0063567A">
      <w:pPr>
        <w:pStyle w:val="GEFFieldtoFillout"/>
        <w:spacing w:before="60" w:line="276" w:lineRule="auto"/>
        <w:ind w:left="0"/>
      </w:pPr>
    </w:p>
    <w:p w14:paraId="2949888A" w14:textId="3C4B9500" w:rsidR="0063567A" w:rsidRPr="00E42262" w:rsidRDefault="00915421" w:rsidP="00100162">
      <w:pPr>
        <w:pStyle w:val="GEFFieldtoFillout"/>
        <w:spacing w:before="60" w:line="276" w:lineRule="auto"/>
        <w:ind w:left="0"/>
      </w:pPr>
      <w:r w:rsidRPr="00E42262">
        <w:rPr>
          <w:b/>
        </w:rPr>
        <w:t>6) Innovativeness, sustainability and potential for scaling up</w:t>
      </w:r>
    </w:p>
    <w:p w14:paraId="0507CC03" w14:textId="77777777" w:rsidR="0063567A" w:rsidRPr="00E42262" w:rsidRDefault="0063567A" w:rsidP="00100162">
      <w:pPr>
        <w:pStyle w:val="ListParagraph"/>
      </w:pPr>
      <w:r w:rsidRPr="00E42262">
        <w:rPr>
          <w:u w:val="single"/>
        </w:rPr>
        <w:lastRenderedPageBreak/>
        <w:t>Innovativeness</w:t>
      </w:r>
      <w:r w:rsidRPr="00E42262">
        <w:t>: The integrated approach proposed by the project building on a partnership between different sectors of the government, the private sector and local stakeholders will provide an innovative model in North Macedonia that is expected to (a) generate important lessons for other Municipalities in the country, and (b) build new national expertise in SLM and SFM and integration of land resources into the wider landscape management and economic development. Furthermore, the strengthening and expansion of the role of the National Committee for Sustainable Development (NCSD) to engage directly with the local communities is an important innovation. The demonstration and scaling-up of SLM/SFM practices through rehabilitation of three pilot sites and at least 100 local farmers accepting SLM practices all constitute new approaches in land planning and management in North Macedonia. Stimulating local resource mobilization under Component 2 will be both innovative and a key contribution to the sustainability of project interventions. Finally, through project interventions, new data, knowledge products, research and culture of cooperation will be developed.</w:t>
      </w:r>
    </w:p>
    <w:p w14:paraId="172A3335" w14:textId="77777777" w:rsidR="0063567A" w:rsidRPr="00E42262" w:rsidRDefault="0063567A">
      <w:pPr>
        <w:pStyle w:val="ListParagraph"/>
      </w:pPr>
    </w:p>
    <w:p w14:paraId="48FB40DC" w14:textId="2CD0065F" w:rsidR="0063567A" w:rsidRPr="00E42262" w:rsidRDefault="0063567A" w:rsidP="00FA5EEA">
      <w:pPr>
        <w:pStyle w:val="ListParagraph"/>
      </w:pPr>
      <w:r w:rsidRPr="00E42262">
        <w:rPr>
          <w:u w:val="single"/>
        </w:rPr>
        <w:t>Sustainability</w:t>
      </w:r>
      <w:r w:rsidRPr="00E42262">
        <w:t>: The Project is designed to build on and reinforce the ongoing momentum for mainstreaming SLM</w:t>
      </w:r>
      <w:r w:rsidR="00FA5EEA" w:rsidRPr="00E42262">
        <w:t>/SFM</w:t>
      </w:r>
      <w:r w:rsidRPr="00E42262">
        <w:t xml:space="preserve"> and LD issues in North Macedonia. The project is designed to involve different sectors of the government by building on their comparative advantage and their core mandates, which will further ensure sustainability. By focusing on financial sustainability (Output 3.1.3. Development of </w:t>
      </w:r>
      <w:r w:rsidR="00062B62" w:rsidRPr="00E42262">
        <w:t>three</w:t>
      </w:r>
      <w:r w:rsidRPr="00E42262">
        <w:t xml:space="preserve"> bankable project proposals </w:t>
      </w:r>
      <w:r w:rsidR="00FA5EEA" w:rsidRPr="00E42262">
        <w:t xml:space="preserve">made available to national authorities, </w:t>
      </w:r>
      <w:r w:rsidRPr="00E42262">
        <w:t>for replication of sustainable land and forest management practices in other regions identified as vulnerable</w:t>
      </w:r>
      <w:proofErr w:type="gramStart"/>
      <w:r w:rsidRPr="00E42262">
        <w:t>), and</w:t>
      </w:r>
      <w:proofErr w:type="gramEnd"/>
      <w:r w:rsidRPr="00E42262">
        <w:t xml:space="preserve"> scaling up from demonstration models (Output 3.1.1. Production of knowledge management products </w:t>
      </w:r>
      <w:r w:rsidR="00FA5EEA" w:rsidRPr="00E42262">
        <w:t xml:space="preserve">made available to national and local stakeholders, </w:t>
      </w:r>
      <w:r w:rsidRPr="00E42262">
        <w:t>based on training and exchanges under Outcome 1</w:t>
      </w:r>
      <w:r w:rsidR="00E322EB" w:rsidRPr="00E42262">
        <w:t>.2</w:t>
      </w:r>
      <w:r w:rsidRPr="00E42262">
        <w:t xml:space="preserve"> and best practice arising from Outcome 2</w:t>
      </w:r>
      <w:r w:rsidR="00E322EB" w:rsidRPr="00E42262">
        <w:t>.1</w:t>
      </w:r>
      <w:r w:rsidRPr="00E42262">
        <w:t xml:space="preserve"> to ensure SLM/SFM and LDN), project design has a strong focus on sustainability. </w:t>
      </w:r>
    </w:p>
    <w:p w14:paraId="69F41222" w14:textId="77777777" w:rsidR="0063567A" w:rsidRPr="00E42262" w:rsidRDefault="0063567A" w:rsidP="00FA5EEA">
      <w:pPr>
        <w:pStyle w:val="ListParagraph"/>
      </w:pPr>
    </w:p>
    <w:p w14:paraId="536896DD" w14:textId="77777777" w:rsidR="0063567A" w:rsidRPr="00E42262" w:rsidRDefault="0063567A">
      <w:pPr>
        <w:pStyle w:val="ListParagraph"/>
      </w:pPr>
      <w:r w:rsidRPr="00E42262">
        <w:t xml:space="preserve">Close collaboration with local stakeholders will ensure that the project interventions are responsive to actual needs and designed to bridge existing gaps between national regulations and local requirements and planning processes. Capacitating and training these stakeholders – government bodies, the private sector as well as communities and their representatives – to understand each other’s concerns and limitations, and for trust-building, negotiating and collaborative decision making, will institute a coordinated and continued partnership among resource users and beneficiaries, to last beyond the limits of the project.  The project will work in parallel with the Enabling Activity reporting for UNCCD and the activities on developing the National LDN Target Setting Leverage Plan and awareness raising activities supported by the Global Mechanism. </w:t>
      </w:r>
    </w:p>
    <w:p w14:paraId="6E70876E" w14:textId="77777777" w:rsidR="0063567A" w:rsidRPr="00E42262" w:rsidRDefault="0063567A">
      <w:pPr>
        <w:pStyle w:val="ListParagraph"/>
        <w:rPr>
          <w:rFonts w:eastAsia="SimSun"/>
        </w:rPr>
      </w:pPr>
    </w:p>
    <w:p w14:paraId="6E087D6C" w14:textId="77777777" w:rsidR="0063567A" w:rsidRPr="00E42262" w:rsidRDefault="0063567A">
      <w:pPr>
        <w:pStyle w:val="ListParagraph"/>
      </w:pPr>
      <w:r w:rsidRPr="00E42262">
        <w:rPr>
          <w:u w:val="single"/>
        </w:rPr>
        <w:t>Replication:</w:t>
      </w:r>
      <w:r w:rsidRPr="00E42262">
        <w:t xml:space="preserve"> One focus of this project is its integrated approach to SLM in North Macedonia, which allows for a stronger capacity development of the main stakeholders, from users of ecosystem services to decision makers at all levels, using improved and updated methodologies and tools that are applicable in local circumstances and allow for replication of the project results. These, and other specific activities, such as the development of locally validated SLM and SFM practices, strengthening of land owners’ capacities for planning, land use and management, are aimed at local application and allow for replication at higher levels, both governmental and geographical. All these actions will be applied keeping their replication potential in mind, both regionally and beyond. Throughout project implementation, there will be strong collaboration between experts, local government institutions and departments, the central government, NGOs and direct beneficiaries that will assist in mainstreaming approaches and capacities to diverse stakeholders. Several of the project outputs will help to upgrade the country’s land management, especially through learning by doing strategy where SLM practices and new technical approaches and capacities will be transferred to other local government units. The project will capacitate both local and national level resource managers and relevant authorities (MOEPP and MAFWE) in land use planning, SLM and SFM practices, ecosystem restoration, and use of economic instruments in order to ensure further replication throughout North Macedonia. The recently initiated LDN target setting process will develop an action plan which is expected to be implemented in North Macedonia. This process will be an important platform to further disseminate the project’s lessons learned. The awareness raising component of the project will ensure the public is fully informed of the benefits of SLM and SFM. Additional replication opportunity of the project lies in forming knowledge networks, creating bridges that allow a streamlining of data to be used by local communities now and in the future. By connecting national public institutions with the private sector and local communities, replication is envisaged for future projects that propose an integrated approach both sectoral and on levels of governance, by adapting user-friendly tools that will enhance exactly this replicability.</w:t>
      </w:r>
    </w:p>
    <w:p w14:paraId="56C078D1" w14:textId="77777777" w:rsidR="0063567A" w:rsidRPr="00E42262" w:rsidRDefault="0063567A" w:rsidP="0063567A">
      <w:pPr>
        <w:pStyle w:val="ColorfulList-Accent11"/>
        <w:numPr>
          <w:ilvl w:val="0"/>
          <w:numId w:val="0"/>
        </w:numPr>
        <w:ind w:left="426"/>
      </w:pPr>
    </w:p>
    <w:p w14:paraId="30E7C903" w14:textId="77777777" w:rsidR="00915421" w:rsidRPr="00E42262" w:rsidRDefault="0063567A" w:rsidP="00364B51">
      <w:pPr>
        <w:pStyle w:val="ListParagraph"/>
      </w:pPr>
      <w:r w:rsidRPr="00E42262">
        <w:rPr>
          <w:u w:val="single"/>
        </w:rPr>
        <w:lastRenderedPageBreak/>
        <w:t>Scaling up:</w:t>
      </w:r>
      <w:r w:rsidRPr="00E42262">
        <w:t xml:space="preserve"> Throughout the project, a collaboration scheme is envisioned between the experts engaged during project implementation, local government institutions and departments, the central government, NGOs, and direct beneficiaries, which will help assist in mainstreaming approaches and capacities to diverse stakeholders. Several of the project outputs will help to upgrade the country's land use management capacities and processes, especially through a learning by doing strategy where SLM practices and new technical approaches and capacities will be transferred to other local government units. Furthermore, lessons learned from the activities of the project will be compiled in a user-friendly handbook that will be distributed to key stakeholders nationally </w:t>
      </w:r>
      <w:proofErr w:type="gramStart"/>
      <w:r w:rsidRPr="00E42262">
        <w:t>in an effort to</w:t>
      </w:r>
      <w:proofErr w:type="gramEnd"/>
      <w:r w:rsidRPr="00E42262">
        <w:t xml:space="preserve"> support the work of staff responsible for land management and to clarify local roles and responsibilities. The local platform in the targeted municipalities will serve to sustain project outcomes and both national and local workshops will be organized to ensure the scaling up throughout the country. Scaling up will be also ensured through developing and demonstrating innovative tools and practices for SLM/SFM at the targeted sites, and then mainstreaming these tools and practices into new and revised laws and regulations so that they apply broadly to all affected areas in the country. Additionally, the project will provide training for end-users such as farmers and land owners to be able to individually adopt SLM/SFM practices. The inclusion of lessons learned will be facilitated by the National Council for Sustainable Development (NCSD) when designing the multi-sectoral strategies.</w:t>
      </w:r>
    </w:p>
    <w:p w14:paraId="47173ED2" w14:textId="77777777" w:rsidR="0051432C" w:rsidRPr="00E42262" w:rsidRDefault="0051432C" w:rsidP="000B61D7">
      <w:pPr>
        <w:pStyle w:val="GEFFieldtoFillout"/>
        <w:ind w:left="0"/>
        <w:rPr>
          <w:color w:val="auto"/>
          <w:lang w:val="en-GB"/>
        </w:rPr>
      </w:pPr>
    </w:p>
    <w:p w14:paraId="61D1EA1C" w14:textId="77777777" w:rsidR="00FB0AD0" w:rsidRPr="00E42262" w:rsidRDefault="007F7CA5" w:rsidP="00FB0AD0">
      <w:pPr>
        <w:spacing w:after="0" w:line="240" w:lineRule="auto"/>
        <w:outlineLvl w:val="0"/>
        <w:rPr>
          <w:rFonts w:ascii="Times New Roman" w:hAnsi="Times New Roman"/>
          <w:color w:val="000000"/>
        </w:rPr>
      </w:pPr>
      <w:r w:rsidRPr="00E42262">
        <w:rPr>
          <w:rFonts w:ascii="Times New Roman" w:hAnsi="Times New Roman"/>
          <w:i/>
        </w:rPr>
        <w:t>A.2.</w:t>
      </w:r>
      <w:r w:rsidR="00FB0AD0" w:rsidRPr="00E42262">
        <w:rPr>
          <w:rFonts w:ascii="Times New Roman" w:hAnsi="Times New Roman"/>
          <w:color w:val="000000"/>
        </w:rPr>
        <w:t xml:space="preserve"> </w:t>
      </w:r>
      <w:bookmarkStart w:id="6" w:name="_Hlk523401260"/>
      <w:r w:rsidR="00FB0AD0" w:rsidRPr="00E42262">
        <w:rPr>
          <w:rFonts w:ascii="Times New Roman" w:hAnsi="Times New Roman"/>
          <w:i/>
          <w:color w:val="000000"/>
        </w:rPr>
        <w:t xml:space="preserve">Child Project?  </w:t>
      </w:r>
      <w:r w:rsidR="00FB0AD0" w:rsidRPr="00E42262">
        <w:rPr>
          <w:rFonts w:ascii="Times New Roman" w:hAnsi="Times New Roman"/>
          <w:color w:val="000000"/>
        </w:rPr>
        <w:t xml:space="preserve">If this is a child project under a program, describe how the components contribute to the overall program impact.  </w:t>
      </w:r>
      <w:bookmarkEnd w:id="6"/>
    </w:p>
    <w:p w14:paraId="4D0F1C9F" w14:textId="77777777" w:rsidR="00FB0AD0" w:rsidRPr="00E42262" w:rsidRDefault="003D0D49" w:rsidP="00FB0AD0">
      <w:pPr>
        <w:snapToGrid w:val="0"/>
        <w:spacing w:after="0" w:line="240" w:lineRule="auto"/>
        <w:outlineLvl w:val="0"/>
        <w:rPr>
          <w:rFonts w:ascii="Times New Roman" w:hAnsi="Times New Roman"/>
          <w:color w:val="000000"/>
        </w:rPr>
      </w:pPr>
      <w:r w:rsidRPr="00E42262">
        <w:rPr>
          <w:rFonts w:ascii="Times New Roman" w:hAnsi="Times New Roman"/>
          <w:color w:val="000000"/>
        </w:rPr>
        <w:t>N/A</w:t>
      </w:r>
    </w:p>
    <w:p w14:paraId="57C9E18B" w14:textId="77777777" w:rsidR="00440201" w:rsidRPr="00E42262" w:rsidRDefault="00440201" w:rsidP="00364B51">
      <w:pPr>
        <w:pStyle w:val="ListParagraph"/>
        <w:rPr>
          <w:rFonts w:eastAsia="SimSun"/>
        </w:rPr>
      </w:pPr>
    </w:p>
    <w:p w14:paraId="76DE6CE8" w14:textId="77777777" w:rsidR="00440201" w:rsidRPr="00E42262" w:rsidRDefault="00FB0AD0">
      <w:pPr>
        <w:pStyle w:val="ListParagraph"/>
      </w:pPr>
      <w:r w:rsidRPr="00E42262">
        <w:t xml:space="preserve">A.3. </w:t>
      </w:r>
      <w:r w:rsidR="007F7CA5" w:rsidRPr="00E42262">
        <w:t xml:space="preserve"> </w:t>
      </w:r>
      <w:hyperlink r:id="rId19" w:history="1">
        <w:r w:rsidR="007F7CA5" w:rsidRPr="00E42262">
          <w:rPr>
            <w:rStyle w:val="Hyperlink"/>
          </w:rPr>
          <w:t>Stakeholders</w:t>
        </w:r>
      </w:hyperlink>
      <w:r w:rsidR="007F7CA5" w:rsidRPr="00E42262">
        <w:t xml:space="preserve">. </w:t>
      </w:r>
      <w:r w:rsidR="006F6A6C" w:rsidRPr="00E42262">
        <w:t xml:space="preserve">Please provide the Stakeholder Engagement Plan or equivalent assessment. </w:t>
      </w:r>
      <w:r w:rsidR="006F6A6C" w:rsidRPr="00E42262">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E42262">
        <w:instrText xml:space="preserve"> FORMTEXT </w:instrText>
      </w:r>
      <w:r w:rsidR="006F6A6C" w:rsidRPr="00E42262">
        <w:fldChar w:fldCharType="separate"/>
      </w:r>
      <w:r w:rsidR="006F6A6C" w:rsidRPr="00E42262">
        <w:rPr>
          <w:noProof/>
        </w:rPr>
        <w:t>(Type response here; if available, upload document or provide link)</w:t>
      </w:r>
      <w:r w:rsidR="006F6A6C" w:rsidRPr="00E42262">
        <w:fldChar w:fldCharType="end"/>
      </w:r>
      <w:r w:rsidR="006F6A6C" w:rsidRPr="00E42262">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4E04F133" w14:textId="77777777" w:rsidR="00716861" w:rsidRPr="00E42262" w:rsidRDefault="00716861">
      <w:pPr>
        <w:pStyle w:val="ListParagraph"/>
      </w:pPr>
    </w:p>
    <w:p w14:paraId="2EA6012D" w14:textId="6DEB72DC" w:rsidR="00FE0FB9" w:rsidRPr="005572DB" w:rsidRDefault="007C07D5" w:rsidP="00D34E69">
      <w:pPr>
        <w:pStyle w:val="ListParagraph"/>
      </w:pPr>
      <w:r w:rsidRPr="005572DB">
        <w:t>Almost all relevant stakeholders were identified in the PIF, and their roles and responsibilities were more c</w:t>
      </w:r>
      <w:r w:rsidR="00440201" w:rsidRPr="005572DB">
        <w:t>learly defined during PPG phase</w:t>
      </w:r>
      <w:r w:rsidR="009566E8" w:rsidRPr="005572DB">
        <w:t xml:space="preserve">. </w:t>
      </w:r>
      <w:r w:rsidR="000C67FD" w:rsidRPr="005572DB">
        <w:t>Stakeholder Participation during Project Implementation: During the project preparation phase the role of stakeholders has been defined in detail through their engagement in different levels and project activities such as: workshops, trainings, pilot projects, field work and expertise etc.</w:t>
      </w:r>
      <w:r w:rsidR="00D34E69" w:rsidRPr="005572DB">
        <w:t xml:space="preserve"> (</w:t>
      </w:r>
      <w:r w:rsidR="009566E8" w:rsidRPr="005572DB">
        <w:t>Please s</w:t>
      </w:r>
      <w:r w:rsidRPr="005572DB">
        <w:t xml:space="preserve">ee </w:t>
      </w:r>
      <w:proofErr w:type="spellStart"/>
      <w:r w:rsidRPr="005572DB">
        <w:t>ProDoc</w:t>
      </w:r>
      <w:proofErr w:type="spellEnd"/>
      <w:r w:rsidRPr="005572DB">
        <w:t>, Section 2.5 and 5 for more details.</w:t>
      </w:r>
      <w:r w:rsidR="00D34E69" w:rsidRPr="005572DB">
        <w:t>)</w:t>
      </w:r>
    </w:p>
    <w:p w14:paraId="3187F869" w14:textId="16013692" w:rsidR="00716861" w:rsidRPr="005572DB" w:rsidRDefault="00716861">
      <w:pPr>
        <w:pStyle w:val="ListParagraph"/>
      </w:pPr>
    </w:p>
    <w:p w14:paraId="1014D122" w14:textId="77777777" w:rsidR="00670AAC" w:rsidRPr="005572DB" w:rsidRDefault="00670AAC" w:rsidP="00670AAC">
      <w:pPr>
        <w:spacing w:before="60"/>
        <w:ind w:firstLine="709"/>
        <w:jc w:val="both"/>
        <w:rPr>
          <w:rFonts w:asciiTheme="majorBidi" w:hAnsiTheme="majorBidi" w:cstheme="majorBidi"/>
          <w:b/>
          <w:bCs/>
          <w:szCs w:val="24"/>
        </w:rPr>
      </w:pPr>
      <w:r w:rsidRPr="005572DB">
        <w:rPr>
          <w:rFonts w:asciiTheme="majorBidi" w:hAnsiTheme="majorBidi" w:cstheme="majorBidi"/>
          <w:b/>
          <w:bCs/>
          <w:szCs w:val="24"/>
        </w:rPr>
        <w:t>Stakeholder participation in project implementation</w:t>
      </w:r>
    </w:p>
    <w:tbl>
      <w:tblPr>
        <w:tblW w:w="107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8079"/>
      </w:tblGrid>
      <w:tr w:rsidR="00670AAC" w:rsidRPr="005572DB" w14:paraId="0E6FF63C" w14:textId="77777777" w:rsidTr="00670AAC">
        <w:tc>
          <w:tcPr>
            <w:tcW w:w="2694" w:type="dxa"/>
            <w:shd w:val="clear" w:color="auto" w:fill="BFBFBF"/>
          </w:tcPr>
          <w:p w14:paraId="09A7D0E2" w14:textId="77777777" w:rsidR="00670AAC" w:rsidRPr="005572DB" w:rsidRDefault="00670AAC" w:rsidP="004B0C53">
            <w:pPr>
              <w:spacing w:before="40" w:after="40"/>
              <w:rPr>
                <w:b/>
                <w:sz w:val="20"/>
                <w:szCs w:val="20"/>
              </w:rPr>
            </w:pPr>
            <w:r w:rsidRPr="005572DB">
              <w:rPr>
                <w:b/>
                <w:sz w:val="20"/>
                <w:szCs w:val="20"/>
              </w:rPr>
              <w:t>Stakeholder</w:t>
            </w:r>
          </w:p>
        </w:tc>
        <w:tc>
          <w:tcPr>
            <w:tcW w:w="8079" w:type="dxa"/>
            <w:shd w:val="clear" w:color="auto" w:fill="BFBFBF"/>
          </w:tcPr>
          <w:p w14:paraId="0605252D" w14:textId="77777777" w:rsidR="00670AAC" w:rsidRPr="005572DB" w:rsidRDefault="00670AAC" w:rsidP="004B0C53">
            <w:pPr>
              <w:spacing w:before="40" w:after="40"/>
              <w:rPr>
                <w:b/>
                <w:sz w:val="20"/>
                <w:szCs w:val="20"/>
              </w:rPr>
            </w:pPr>
            <w:r w:rsidRPr="005572DB">
              <w:rPr>
                <w:b/>
                <w:sz w:val="20"/>
                <w:szCs w:val="20"/>
              </w:rPr>
              <w:t>Participation in project implementation</w:t>
            </w:r>
          </w:p>
        </w:tc>
      </w:tr>
      <w:tr w:rsidR="00670AAC" w:rsidRPr="005572DB" w14:paraId="7821F0D5" w14:textId="77777777" w:rsidTr="00670AAC">
        <w:tc>
          <w:tcPr>
            <w:tcW w:w="2694" w:type="dxa"/>
            <w:shd w:val="clear" w:color="auto" w:fill="auto"/>
          </w:tcPr>
          <w:p w14:paraId="784608D3" w14:textId="77777777" w:rsidR="00670AAC" w:rsidRPr="005572DB" w:rsidRDefault="00670AAC" w:rsidP="004B0C53">
            <w:pPr>
              <w:pStyle w:val="Default"/>
              <w:spacing w:before="40" w:after="40"/>
              <w:rPr>
                <w:rFonts w:ascii="Times New Roman" w:hAnsi="Times New Roman" w:cs="Times New Roman"/>
                <w:sz w:val="20"/>
                <w:szCs w:val="20"/>
              </w:rPr>
            </w:pPr>
            <w:r w:rsidRPr="005572DB">
              <w:rPr>
                <w:rFonts w:ascii="Times New Roman" w:hAnsi="Times New Roman" w:cs="Times New Roman"/>
                <w:sz w:val="20"/>
                <w:szCs w:val="20"/>
              </w:rPr>
              <w:t xml:space="preserve">Ministry of Environment and Physical planning (MOEPP) </w:t>
            </w:r>
          </w:p>
        </w:tc>
        <w:tc>
          <w:tcPr>
            <w:tcW w:w="8079" w:type="dxa"/>
            <w:shd w:val="clear" w:color="auto" w:fill="auto"/>
          </w:tcPr>
          <w:p w14:paraId="31CD8D3A" w14:textId="77777777" w:rsidR="00670AAC" w:rsidRPr="005572DB" w:rsidRDefault="00670AAC" w:rsidP="00670AAC">
            <w:pPr>
              <w:pStyle w:val="ListParagraph"/>
              <w:numPr>
                <w:ilvl w:val="0"/>
                <w:numId w:val="14"/>
              </w:numPr>
              <w:outlineLvl w:val="9"/>
              <w:rPr>
                <w:sz w:val="20"/>
                <w:szCs w:val="20"/>
              </w:rPr>
            </w:pPr>
            <w:r w:rsidRPr="005572DB">
              <w:rPr>
                <w:sz w:val="20"/>
                <w:szCs w:val="20"/>
              </w:rPr>
              <w:t xml:space="preserve">Overview of project implementation and overall support to project management; </w:t>
            </w:r>
          </w:p>
          <w:p w14:paraId="35AFA63D" w14:textId="77777777" w:rsidR="00670AAC" w:rsidRPr="005572DB" w:rsidRDefault="00670AAC" w:rsidP="00670AAC">
            <w:pPr>
              <w:pStyle w:val="ListParagraph"/>
              <w:numPr>
                <w:ilvl w:val="0"/>
                <w:numId w:val="14"/>
              </w:numPr>
              <w:outlineLvl w:val="9"/>
              <w:rPr>
                <w:sz w:val="20"/>
                <w:szCs w:val="20"/>
              </w:rPr>
            </w:pPr>
            <w:r w:rsidRPr="005572DB">
              <w:rPr>
                <w:sz w:val="20"/>
                <w:szCs w:val="20"/>
              </w:rPr>
              <w:t>Political and institutional supervision;</w:t>
            </w:r>
          </w:p>
          <w:p w14:paraId="2E894688" w14:textId="77777777" w:rsidR="00670AAC" w:rsidRPr="005572DB" w:rsidRDefault="00670AAC" w:rsidP="00670AAC">
            <w:pPr>
              <w:pStyle w:val="ListParagraph"/>
              <w:numPr>
                <w:ilvl w:val="0"/>
                <w:numId w:val="14"/>
              </w:numPr>
              <w:outlineLvl w:val="9"/>
              <w:rPr>
                <w:sz w:val="20"/>
                <w:szCs w:val="20"/>
              </w:rPr>
            </w:pPr>
            <w:r w:rsidRPr="005572DB">
              <w:rPr>
                <w:sz w:val="20"/>
                <w:szCs w:val="20"/>
              </w:rPr>
              <w:t>Will chair the Project Steering Committee;</w:t>
            </w:r>
          </w:p>
          <w:p w14:paraId="6363971C" w14:textId="77777777" w:rsidR="00670AAC" w:rsidRPr="005572DB" w:rsidRDefault="00670AAC" w:rsidP="00670AAC">
            <w:pPr>
              <w:pStyle w:val="ListParagraph"/>
              <w:numPr>
                <w:ilvl w:val="0"/>
                <w:numId w:val="14"/>
              </w:numPr>
              <w:outlineLvl w:val="9"/>
              <w:rPr>
                <w:sz w:val="20"/>
                <w:szCs w:val="20"/>
              </w:rPr>
            </w:pPr>
            <w:r w:rsidRPr="005572DB">
              <w:rPr>
                <w:sz w:val="20"/>
                <w:szCs w:val="20"/>
              </w:rPr>
              <w:t xml:space="preserve">Will support the work of the </w:t>
            </w:r>
            <w:r w:rsidRPr="005572DB">
              <w:rPr>
                <w:rFonts w:eastAsia="Calibri"/>
                <w:color w:val="000000"/>
                <w:sz w:val="20"/>
                <w:szCs w:val="20"/>
              </w:rPr>
              <w:t>National Council for Sustainable Development (NCSD);</w:t>
            </w:r>
          </w:p>
          <w:p w14:paraId="7EA906DA" w14:textId="77777777" w:rsidR="00670AAC" w:rsidRPr="005572DB" w:rsidRDefault="00670AAC" w:rsidP="00670AAC">
            <w:pPr>
              <w:pStyle w:val="ListParagraph"/>
              <w:numPr>
                <w:ilvl w:val="0"/>
                <w:numId w:val="14"/>
              </w:numPr>
              <w:outlineLvl w:val="9"/>
              <w:rPr>
                <w:sz w:val="20"/>
                <w:szCs w:val="20"/>
              </w:rPr>
            </w:pPr>
            <w:r w:rsidRPr="005572DB">
              <w:rPr>
                <w:sz w:val="20"/>
                <w:szCs w:val="20"/>
              </w:rPr>
              <w:t>Will take part in the training on SLM/SFM approaches;</w:t>
            </w:r>
          </w:p>
          <w:p w14:paraId="3578D8CD" w14:textId="77777777" w:rsidR="00670AAC" w:rsidRPr="005572DB" w:rsidRDefault="00670AAC" w:rsidP="00670AAC">
            <w:pPr>
              <w:pStyle w:val="ListParagraph"/>
              <w:numPr>
                <w:ilvl w:val="0"/>
                <w:numId w:val="14"/>
              </w:numPr>
              <w:outlineLvl w:val="9"/>
              <w:rPr>
                <w:sz w:val="20"/>
                <w:szCs w:val="20"/>
              </w:rPr>
            </w:pPr>
            <w:r w:rsidRPr="005572DB">
              <w:rPr>
                <w:sz w:val="20"/>
                <w:szCs w:val="20"/>
              </w:rPr>
              <w:t>Will contribute to the preparation of SFM guidelines, LEAPs update, Law on Soil Protection and Soil Protection Strategy and Guidelines for Establishing Soil Quality Monitoring Programme</w:t>
            </w:r>
          </w:p>
        </w:tc>
      </w:tr>
      <w:tr w:rsidR="00670AAC" w:rsidRPr="005572DB" w14:paraId="14BF0DC9" w14:textId="77777777" w:rsidTr="00670AAC">
        <w:tc>
          <w:tcPr>
            <w:tcW w:w="2694" w:type="dxa"/>
            <w:shd w:val="clear" w:color="auto" w:fill="auto"/>
          </w:tcPr>
          <w:p w14:paraId="49211CB4" w14:textId="77777777" w:rsidR="00670AAC" w:rsidRPr="005572DB" w:rsidRDefault="00670AAC" w:rsidP="004B0C53">
            <w:pPr>
              <w:pStyle w:val="Default"/>
              <w:spacing w:before="40" w:after="40"/>
              <w:rPr>
                <w:rFonts w:ascii="Times New Roman" w:hAnsi="Times New Roman" w:cs="Times New Roman"/>
                <w:sz w:val="20"/>
                <w:szCs w:val="20"/>
              </w:rPr>
            </w:pPr>
            <w:r w:rsidRPr="005572DB">
              <w:rPr>
                <w:rFonts w:ascii="Times New Roman" w:hAnsi="Times New Roman" w:cs="Times New Roman"/>
                <w:sz w:val="20"/>
                <w:szCs w:val="20"/>
              </w:rPr>
              <w:t>Ministry of Agriculture, Forestry and Water Economy (MAFWE)</w:t>
            </w:r>
          </w:p>
        </w:tc>
        <w:tc>
          <w:tcPr>
            <w:tcW w:w="8079" w:type="dxa"/>
            <w:shd w:val="clear" w:color="auto" w:fill="auto"/>
          </w:tcPr>
          <w:p w14:paraId="16571303" w14:textId="77777777" w:rsidR="00670AAC" w:rsidRPr="005572DB" w:rsidRDefault="00670AAC" w:rsidP="00670AAC">
            <w:pPr>
              <w:pStyle w:val="ListParagraph"/>
              <w:numPr>
                <w:ilvl w:val="0"/>
                <w:numId w:val="15"/>
              </w:numPr>
              <w:outlineLvl w:val="9"/>
              <w:rPr>
                <w:sz w:val="20"/>
                <w:szCs w:val="20"/>
              </w:rPr>
            </w:pPr>
            <w:r w:rsidRPr="005572DB">
              <w:rPr>
                <w:sz w:val="20"/>
                <w:szCs w:val="20"/>
              </w:rPr>
              <w:t>Will assist MOEPP in providing high-level support to the revision of relevant laws and the mainstreaming the SLM/SFM and LDN approaches into multi-sectorial regulations;</w:t>
            </w:r>
          </w:p>
          <w:p w14:paraId="258129F7" w14:textId="77777777" w:rsidR="00670AAC" w:rsidRPr="005572DB" w:rsidRDefault="00670AAC" w:rsidP="00670AAC">
            <w:pPr>
              <w:pStyle w:val="ListParagraph"/>
              <w:numPr>
                <w:ilvl w:val="0"/>
                <w:numId w:val="15"/>
              </w:numPr>
              <w:outlineLvl w:val="9"/>
              <w:rPr>
                <w:sz w:val="20"/>
                <w:szCs w:val="20"/>
              </w:rPr>
            </w:pPr>
            <w:r w:rsidRPr="005572DB">
              <w:rPr>
                <w:sz w:val="20"/>
                <w:szCs w:val="20"/>
              </w:rPr>
              <w:t xml:space="preserve">Will assist the design of SLM/SFM and LDN demonstrations and support capacity building at local level in the targeted Municipalities; </w:t>
            </w:r>
          </w:p>
          <w:p w14:paraId="6733B455" w14:textId="77777777" w:rsidR="00670AAC" w:rsidRPr="005572DB" w:rsidRDefault="00670AAC" w:rsidP="00670AAC">
            <w:pPr>
              <w:pStyle w:val="ListParagraph"/>
              <w:numPr>
                <w:ilvl w:val="0"/>
                <w:numId w:val="15"/>
              </w:numPr>
              <w:outlineLvl w:val="9"/>
              <w:rPr>
                <w:sz w:val="20"/>
                <w:szCs w:val="20"/>
              </w:rPr>
            </w:pPr>
            <w:r w:rsidRPr="005572DB">
              <w:rPr>
                <w:sz w:val="20"/>
                <w:szCs w:val="20"/>
              </w:rPr>
              <w:t xml:space="preserve">Will support the work of the </w:t>
            </w:r>
            <w:r w:rsidRPr="005572DB">
              <w:rPr>
                <w:rFonts w:eastAsia="Calibri"/>
                <w:color w:val="000000"/>
                <w:sz w:val="20"/>
                <w:szCs w:val="20"/>
              </w:rPr>
              <w:t>National Council for Sustainable Development (NCSD);</w:t>
            </w:r>
            <w:r w:rsidRPr="005572DB">
              <w:rPr>
                <w:sz w:val="20"/>
                <w:szCs w:val="20"/>
              </w:rPr>
              <w:t xml:space="preserve"> </w:t>
            </w:r>
          </w:p>
          <w:p w14:paraId="459A0548" w14:textId="77777777" w:rsidR="00670AAC" w:rsidRPr="005572DB" w:rsidRDefault="00670AAC" w:rsidP="00670AAC">
            <w:pPr>
              <w:pStyle w:val="ListParagraph"/>
              <w:numPr>
                <w:ilvl w:val="0"/>
                <w:numId w:val="15"/>
              </w:numPr>
              <w:outlineLvl w:val="9"/>
              <w:rPr>
                <w:sz w:val="20"/>
                <w:szCs w:val="20"/>
              </w:rPr>
            </w:pPr>
            <w:r w:rsidRPr="005572DB">
              <w:rPr>
                <w:sz w:val="20"/>
                <w:szCs w:val="20"/>
              </w:rPr>
              <w:t xml:space="preserve">Will participate in the Project Steering Committee; </w:t>
            </w:r>
          </w:p>
          <w:p w14:paraId="40C98448" w14:textId="77777777" w:rsidR="00670AAC" w:rsidRPr="005572DB" w:rsidRDefault="00670AAC" w:rsidP="00670AAC">
            <w:pPr>
              <w:pStyle w:val="ListParagraph"/>
              <w:numPr>
                <w:ilvl w:val="0"/>
                <w:numId w:val="15"/>
              </w:numPr>
              <w:outlineLvl w:val="9"/>
              <w:rPr>
                <w:sz w:val="20"/>
                <w:szCs w:val="20"/>
              </w:rPr>
            </w:pPr>
            <w:r w:rsidRPr="005572DB">
              <w:rPr>
                <w:sz w:val="20"/>
                <w:szCs w:val="20"/>
              </w:rPr>
              <w:t xml:space="preserve">Will take part in the training on SLM and LDN approaches; </w:t>
            </w:r>
          </w:p>
          <w:p w14:paraId="0DE491EE" w14:textId="77777777" w:rsidR="00670AAC" w:rsidRPr="005572DB" w:rsidRDefault="00670AAC" w:rsidP="00670AAC">
            <w:pPr>
              <w:pStyle w:val="ListParagraph"/>
              <w:numPr>
                <w:ilvl w:val="0"/>
                <w:numId w:val="15"/>
              </w:numPr>
              <w:outlineLvl w:val="9"/>
              <w:rPr>
                <w:sz w:val="20"/>
                <w:szCs w:val="20"/>
              </w:rPr>
            </w:pPr>
            <w:r w:rsidRPr="005572DB">
              <w:rPr>
                <w:sz w:val="20"/>
                <w:szCs w:val="20"/>
              </w:rPr>
              <w:lastRenderedPageBreak/>
              <w:t>Will contribute to the preparation of SFM guidelines, LEAPs update, Law on Soil Protection and Soil Protection Strategy and Guidelines for Establishing Soil Quality Monitoring Programme</w:t>
            </w:r>
          </w:p>
        </w:tc>
      </w:tr>
      <w:tr w:rsidR="00670AAC" w:rsidRPr="005572DB" w14:paraId="3F92D01F" w14:textId="77777777" w:rsidTr="00670AAC">
        <w:tc>
          <w:tcPr>
            <w:tcW w:w="2694" w:type="dxa"/>
            <w:shd w:val="clear" w:color="auto" w:fill="auto"/>
          </w:tcPr>
          <w:p w14:paraId="0080A5F3" w14:textId="77777777" w:rsidR="00670AAC" w:rsidRPr="005572DB" w:rsidRDefault="00670AAC" w:rsidP="004B0C53">
            <w:pPr>
              <w:spacing w:before="40" w:after="40"/>
              <w:rPr>
                <w:sz w:val="20"/>
                <w:szCs w:val="20"/>
              </w:rPr>
            </w:pPr>
            <w:r w:rsidRPr="005572DB">
              <w:rPr>
                <w:sz w:val="20"/>
                <w:szCs w:val="20"/>
              </w:rPr>
              <w:lastRenderedPageBreak/>
              <w:t>National Council for Sustainable Development (NCSD)</w:t>
            </w:r>
          </w:p>
        </w:tc>
        <w:tc>
          <w:tcPr>
            <w:tcW w:w="8079" w:type="dxa"/>
            <w:shd w:val="clear" w:color="auto" w:fill="auto"/>
          </w:tcPr>
          <w:p w14:paraId="626B0B28" w14:textId="77777777" w:rsidR="00670AAC" w:rsidRPr="005572DB" w:rsidRDefault="00670AAC" w:rsidP="00670AAC">
            <w:pPr>
              <w:pStyle w:val="ListParagraph"/>
              <w:numPr>
                <w:ilvl w:val="0"/>
                <w:numId w:val="16"/>
              </w:numPr>
              <w:outlineLvl w:val="9"/>
              <w:rPr>
                <w:sz w:val="20"/>
                <w:szCs w:val="20"/>
              </w:rPr>
            </w:pPr>
            <w:r w:rsidRPr="005572DB">
              <w:rPr>
                <w:sz w:val="20"/>
                <w:szCs w:val="20"/>
              </w:rPr>
              <w:t>Will coordinate the inclusion of the land management in planning and implementation within different sectors;</w:t>
            </w:r>
          </w:p>
          <w:p w14:paraId="3F97D9FF" w14:textId="77777777" w:rsidR="00670AAC" w:rsidRPr="005572DB" w:rsidRDefault="00670AAC" w:rsidP="00670AAC">
            <w:pPr>
              <w:pStyle w:val="ListParagraph"/>
              <w:numPr>
                <w:ilvl w:val="0"/>
                <w:numId w:val="16"/>
              </w:numPr>
              <w:outlineLvl w:val="9"/>
              <w:rPr>
                <w:sz w:val="20"/>
                <w:szCs w:val="20"/>
              </w:rPr>
            </w:pPr>
            <w:r w:rsidRPr="005572DB">
              <w:rPr>
                <w:sz w:val="20"/>
                <w:szCs w:val="20"/>
              </w:rPr>
              <w:t>Will work on clarification of the responsibilities in areas related to SLM and SFM.</w:t>
            </w:r>
          </w:p>
        </w:tc>
      </w:tr>
      <w:tr w:rsidR="00670AAC" w:rsidRPr="005572DB" w14:paraId="25E6A524" w14:textId="77777777" w:rsidTr="00670AAC">
        <w:tc>
          <w:tcPr>
            <w:tcW w:w="2694" w:type="dxa"/>
            <w:shd w:val="clear" w:color="auto" w:fill="auto"/>
          </w:tcPr>
          <w:p w14:paraId="7E470FD9" w14:textId="77777777" w:rsidR="00670AAC" w:rsidRPr="005572DB" w:rsidRDefault="00670AAC" w:rsidP="004B0C53">
            <w:pPr>
              <w:spacing w:before="40" w:after="40"/>
              <w:rPr>
                <w:sz w:val="20"/>
                <w:szCs w:val="20"/>
              </w:rPr>
            </w:pPr>
            <w:r w:rsidRPr="005572DB">
              <w:rPr>
                <w:sz w:val="20"/>
                <w:szCs w:val="20"/>
              </w:rPr>
              <w:t>National Hydro-meteorological Service of North Macedonia (NHMS)</w:t>
            </w:r>
          </w:p>
        </w:tc>
        <w:tc>
          <w:tcPr>
            <w:tcW w:w="8079" w:type="dxa"/>
            <w:shd w:val="clear" w:color="auto" w:fill="auto"/>
          </w:tcPr>
          <w:p w14:paraId="0737E8D4" w14:textId="77777777" w:rsidR="00670AAC" w:rsidRPr="005572DB" w:rsidRDefault="00670AAC" w:rsidP="00670AAC">
            <w:pPr>
              <w:pStyle w:val="ListParagraph"/>
              <w:numPr>
                <w:ilvl w:val="0"/>
                <w:numId w:val="17"/>
              </w:numPr>
              <w:outlineLvl w:val="9"/>
              <w:rPr>
                <w:sz w:val="20"/>
                <w:szCs w:val="20"/>
              </w:rPr>
            </w:pPr>
            <w:r w:rsidRPr="005572DB">
              <w:rPr>
                <w:sz w:val="20"/>
                <w:szCs w:val="20"/>
              </w:rPr>
              <w:t>Support to the MOEPP and MAFWE in the overview of project implementation;</w:t>
            </w:r>
          </w:p>
          <w:p w14:paraId="06EBBD33" w14:textId="77777777" w:rsidR="00670AAC" w:rsidRPr="005572DB" w:rsidRDefault="00670AAC" w:rsidP="00670AAC">
            <w:pPr>
              <w:pStyle w:val="ListParagraph"/>
              <w:numPr>
                <w:ilvl w:val="0"/>
                <w:numId w:val="17"/>
              </w:numPr>
              <w:outlineLvl w:val="9"/>
              <w:rPr>
                <w:sz w:val="20"/>
                <w:szCs w:val="20"/>
              </w:rPr>
            </w:pPr>
            <w:r w:rsidRPr="005572DB">
              <w:rPr>
                <w:sz w:val="20"/>
                <w:szCs w:val="20"/>
              </w:rPr>
              <w:t xml:space="preserve">Will gather information on land management, soil erosion and monitoring; </w:t>
            </w:r>
          </w:p>
          <w:p w14:paraId="1CC5F923" w14:textId="77777777" w:rsidR="00670AAC" w:rsidRPr="005572DB" w:rsidRDefault="00670AAC" w:rsidP="00670AAC">
            <w:pPr>
              <w:pStyle w:val="ListParagraph"/>
              <w:numPr>
                <w:ilvl w:val="0"/>
                <w:numId w:val="17"/>
              </w:numPr>
              <w:outlineLvl w:val="9"/>
              <w:rPr>
                <w:sz w:val="20"/>
                <w:szCs w:val="20"/>
              </w:rPr>
            </w:pPr>
            <w:r w:rsidRPr="005572DB">
              <w:rPr>
                <w:sz w:val="20"/>
                <w:szCs w:val="20"/>
              </w:rPr>
              <w:t xml:space="preserve">Will participate in the Project Steering Committee; </w:t>
            </w:r>
          </w:p>
          <w:p w14:paraId="71F3829D" w14:textId="77777777" w:rsidR="00670AAC" w:rsidRPr="005572DB" w:rsidRDefault="00670AAC" w:rsidP="00670AAC">
            <w:pPr>
              <w:pStyle w:val="ListParagraph"/>
              <w:numPr>
                <w:ilvl w:val="0"/>
                <w:numId w:val="17"/>
              </w:numPr>
              <w:outlineLvl w:val="9"/>
              <w:rPr>
                <w:sz w:val="20"/>
                <w:szCs w:val="20"/>
              </w:rPr>
            </w:pPr>
            <w:r w:rsidRPr="005572DB">
              <w:rPr>
                <w:sz w:val="20"/>
                <w:szCs w:val="20"/>
              </w:rPr>
              <w:t>Will support capacity building and training on SLM/SFM and LDN approaches at national and local levels.</w:t>
            </w:r>
          </w:p>
        </w:tc>
      </w:tr>
      <w:tr w:rsidR="00670AAC" w:rsidRPr="005572DB" w14:paraId="11A8FD49" w14:textId="77777777" w:rsidTr="00670AAC">
        <w:tc>
          <w:tcPr>
            <w:tcW w:w="2694" w:type="dxa"/>
            <w:shd w:val="clear" w:color="auto" w:fill="auto"/>
          </w:tcPr>
          <w:p w14:paraId="1C5A2355" w14:textId="77777777" w:rsidR="00670AAC" w:rsidRPr="005572DB" w:rsidRDefault="00670AAC" w:rsidP="004B0C53">
            <w:pPr>
              <w:pStyle w:val="Default"/>
              <w:spacing w:before="40" w:after="40"/>
              <w:rPr>
                <w:rFonts w:ascii="Times New Roman" w:hAnsi="Times New Roman" w:cs="Times New Roman"/>
                <w:color w:val="auto"/>
                <w:sz w:val="20"/>
                <w:szCs w:val="20"/>
              </w:rPr>
            </w:pPr>
            <w:r w:rsidRPr="005572DB">
              <w:rPr>
                <w:rFonts w:ascii="Times New Roman" w:hAnsi="Times New Roman" w:cs="Times New Roman"/>
                <w:color w:val="auto"/>
                <w:sz w:val="20"/>
                <w:szCs w:val="20"/>
              </w:rPr>
              <w:t>Crisis Management Centre of North Macedonia (CMC)</w:t>
            </w:r>
            <w:r w:rsidRPr="005572DB">
              <w:rPr>
                <w:rFonts w:ascii="Times New Roman" w:hAnsi="Times New Roman" w:cs="Times New Roman"/>
                <w:strike/>
                <w:color w:val="auto"/>
                <w:sz w:val="20"/>
                <w:szCs w:val="20"/>
              </w:rPr>
              <w:t xml:space="preserve"> </w:t>
            </w:r>
          </w:p>
        </w:tc>
        <w:tc>
          <w:tcPr>
            <w:tcW w:w="8079" w:type="dxa"/>
            <w:shd w:val="clear" w:color="auto" w:fill="auto"/>
          </w:tcPr>
          <w:p w14:paraId="490A31C5" w14:textId="77777777" w:rsidR="00670AAC" w:rsidRPr="005572DB" w:rsidRDefault="00670AAC" w:rsidP="00670AAC">
            <w:pPr>
              <w:pStyle w:val="ListParagraph"/>
              <w:numPr>
                <w:ilvl w:val="0"/>
                <w:numId w:val="18"/>
              </w:numPr>
              <w:outlineLvl w:val="9"/>
              <w:rPr>
                <w:sz w:val="20"/>
                <w:szCs w:val="20"/>
              </w:rPr>
            </w:pPr>
            <w:r w:rsidRPr="005572DB">
              <w:rPr>
                <w:sz w:val="20"/>
                <w:szCs w:val="20"/>
              </w:rPr>
              <w:t>Will assist with the preparation of Erosion control action plans in targeted municipalities as part of LEAPs update;</w:t>
            </w:r>
          </w:p>
          <w:p w14:paraId="27242DC2" w14:textId="77777777" w:rsidR="00670AAC" w:rsidRPr="005572DB" w:rsidRDefault="00670AAC" w:rsidP="00670AAC">
            <w:pPr>
              <w:pStyle w:val="ListParagraph"/>
              <w:numPr>
                <w:ilvl w:val="0"/>
                <w:numId w:val="18"/>
              </w:numPr>
              <w:outlineLvl w:val="9"/>
              <w:rPr>
                <w:sz w:val="20"/>
                <w:szCs w:val="20"/>
              </w:rPr>
            </w:pPr>
            <w:r w:rsidRPr="005572DB">
              <w:rPr>
                <w:sz w:val="20"/>
                <w:szCs w:val="20"/>
              </w:rPr>
              <w:t>Will support the design and implementation of the demonstration projects;</w:t>
            </w:r>
          </w:p>
          <w:p w14:paraId="31FC2120" w14:textId="77777777" w:rsidR="00670AAC" w:rsidRPr="005572DB" w:rsidRDefault="00670AAC" w:rsidP="00670AAC">
            <w:pPr>
              <w:pStyle w:val="ListParagraph"/>
              <w:numPr>
                <w:ilvl w:val="0"/>
                <w:numId w:val="18"/>
              </w:numPr>
              <w:outlineLvl w:val="9"/>
              <w:rPr>
                <w:sz w:val="20"/>
                <w:szCs w:val="20"/>
              </w:rPr>
            </w:pPr>
            <w:r w:rsidRPr="005572DB">
              <w:rPr>
                <w:sz w:val="20"/>
                <w:szCs w:val="20"/>
              </w:rPr>
              <w:t xml:space="preserve">Will take part in the training on SLM/SFM and LDN approaches; </w:t>
            </w:r>
          </w:p>
          <w:p w14:paraId="308FA490" w14:textId="77777777" w:rsidR="00670AAC" w:rsidRPr="005572DB" w:rsidRDefault="00670AAC" w:rsidP="00670AAC">
            <w:pPr>
              <w:pStyle w:val="ListParagraph"/>
              <w:numPr>
                <w:ilvl w:val="0"/>
                <w:numId w:val="18"/>
              </w:numPr>
              <w:outlineLvl w:val="9"/>
              <w:rPr>
                <w:sz w:val="20"/>
                <w:szCs w:val="20"/>
              </w:rPr>
            </w:pPr>
            <w:r w:rsidRPr="005572DB">
              <w:rPr>
                <w:sz w:val="20"/>
                <w:szCs w:val="20"/>
              </w:rPr>
              <w:t>Will participate in the Project Steering Committee.</w:t>
            </w:r>
          </w:p>
        </w:tc>
      </w:tr>
      <w:tr w:rsidR="00670AAC" w:rsidRPr="005572DB" w14:paraId="4FF29A57" w14:textId="77777777" w:rsidTr="00670AAC">
        <w:tc>
          <w:tcPr>
            <w:tcW w:w="2694" w:type="dxa"/>
            <w:shd w:val="clear" w:color="auto" w:fill="auto"/>
          </w:tcPr>
          <w:p w14:paraId="1B098C40" w14:textId="77777777" w:rsidR="00670AAC" w:rsidRPr="005572DB" w:rsidRDefault="00670AAC" w:rsidP="004B0C53">
            <w:pPr>
              <w:spacing w:before="40" w:after="40"/>
              <w:rPr>
                <w:sz w:val="20"/>
                <w:szCs w:val="20"/>
              </w:rPr>
            </w:pPr>
            <w:r w:rsidRPr="005572DB">
              <w:rPr>
                <w:sz w:val="20"/>
                <w:szCs w:val="20"/>
              </w:rPr>
              <w:t>Local Self Government Units (LSGUs)</w:t>
            </w:r>
          </w:p>
          <w:p w14:paraId="5856259A" w14:textId="77777777" w:rsidR="00670AAC" w:rsidRPr="005572DB" w:rsidRDefault="00670AAC" w:rsidP="004B0C53">
            <w:pPr>
              <w:spacing w:before="40" w:after="40"/>
              <w:rPr>
                <w:i/>
                <w:sz w:val="20"/>
                <w:szCs w:val="20"/>
              </w:rPr>
            </w:pPr>
            <w:r w:rsidRPr="005572DB">
              <w:rPr>
                <w:i/>
                <w:sz w:val="20"/>
                <w:szCs w:val="20"/>
              </w:rPr>
              <w:t>Municipalities and their administration staff</w:t>
            </w:r>
          </w:p>
        </w:tc>
        <w:tc>
          <w:tcPr>
            <w:tcW w:w="8079" w:type="dxa"/>
            <w:shd w:val="clear" w:color="auto" w:fill="auto"/>
          </w:tcPr>
          <w:p w14:paraId="7BED612E" w14:textId="77777777" w:rsidR="00670AAC" w:rsidRPr="005572DB" w:rsidRDefault="00670AAC" w:rsidP="00670AAC">
            <w:pPr>
              <w:pStyle w:val="ListParagraph"/>
              <w:numPr>
                <w:ilvl w:val="0"/>
                <w:numId w:val="19"/>
              </w:numPr>
              <w:outlineLvl w:val="9"/>
              <w:rPr>
                <w:sz w:val="20"/>
                <w:szCs w:val="20"/>
              </w:rPr>
            </w:pPr>
            <w:r w:rsidRPr="005572DB">
              <w:rPr>
                <w:bCs/>
                <w:color w:val="000000"/>
                <w:sz w:val="20"/>
                <w:szCs w:val="20"/>
              </w:rPr>
              <w:t>Will be responsible for creating the enabling conditions for implementation of all project activities at the local scale;</w:t>
            </w:r>
          </w:p>
          <w:p w14:paraId="5CB6128D" w14:textId="77777777" w:rsidR="00670AAC" w:rsidRPr="005572DB" w:rsidRDefault="00670AAC" w:rsidP="00670AAC">
            <w:pPr>
              <w:pStyle w:val="ListParagraph"/>
              <w:numPr>
                <w:ilvl w:val="0"/>
                <w:numId w:val="19"/>
              </w:numPr>
              <w:outlineLvl w:val="9"/>
              <w:rPr>
                <w:sz w:val="20"/>
                <w:szCs w:val="20"/>
              </w:rPr>
            </w:pPr>
            <w:r w:rsidRPr="005572DB">
              <w:rPr>
                <w:bCs/>
                <w:color w:val="000000"/>
                <w:sz w:val="20"/>
                <w:szCs w:val="20"/>
              </w:rPr>
              <w:t xml:space="preserve">Will ensure that the pilot sites are available for demonstration activities in collaboration with PE National Forests and that local resource managers and users are available for training. </w:t>
            </w:r>
          </w:p>
        </w:tc>
      </w:tr>
      <w:tr w:rsidR="00670AAC" w:rsidRPr="005572DB" w14:paraId="0B9227A5" w14:textId="77777777" w:rsidTr="00670AAC">
        <w:tc>
          <w:tcPr>
            <w:tcW w:w="2694" w:type="dxa"/>
            <w:shd w:val="clear" w:color="auto" w:fill="auto"/>
          </w:tcPr>
          <w:p w14:paraId="2917E3C2" w14:textId="77777777" w:rsidR="00670AAC" w:rsidRPr="005572DB" w:rsidRDefault="00670AAC" w:rsidP="004B0C53">
            <w:pPr>
              <w:spacing w:before="40" w:after="40"/>
              <w:rPr>
                <w:sz w:val="20"/>
                <w:szCs w:val="20"/>
              </w:rPr>
            </w:pPr>
            <w:r w:rsidRPr="005572DB">
              <w:rPr>
                <w:sz w:val="20"/>
                <w:szCs w:val="20"/>
              </w:rPr>
              <w:t xml:space="preserve">Local communities </w:t>
            </w:r>
          </w:p>
          <w:p w14:paraId="14894F63" w14:textId="77777777" w:rsidR="00670AAC" w:rsidRPr="005572DB" w:rsidRDefault="00670AAC" w:rsidP="004B0C53">
            <w:pPr>
              <w:spacing w:before="40" w:after="40"/>
              <w:rPr>
                <w:sz w:val="20"/>
                <w:szCs w:val="20"/>
              </w:rPr>
            </w:pPr>
          </w:p>
        </w:tc>
        <w:tc>
          <w:tcPr>
            <w:tcW w:w="8079" w:type="dxa"/>
            <w:shd w:val="clear" w:color="auto" w:fill="auto"/>
          </w:tcPr>
          <w:p w14:paraId="72B74E7F" w14:textId="77777777" w:rsidR="00670AAC" w:rsidRPr="005572DB" w:rsidRDefault="00670AAC" w:rsidP="00670AAC">
            <w:pPr>
              <w:pStyle w:val="ListParagraph"/>
              <w:numPr>
                <w:ilvl w:val="0"/>
                <w:numId w:val="19"/>
              </w:numPr>
              <w:outlineLvl w:val="9"/>
              <w:rPr>
                <w:bCs/>
                <w:color w:val="000000"/>
                <w:sz w:val="20"/>
                <w:szCs w:val="20"/>
              </w:rPr>
            </w:pPr>
            <w:r w:rsidRPr="005572DB">
              <w:rPr>
                <w:sz w:val="20"/>
                <w:szCs w:val="20"/>
              </w:rPr>
              <w:t xml:space="preserve">Will take part in the demonstration projects through rehabilitation of degraded land; </w:t>
            </w:r>
          </w:p>
          <w:p w14:paraId="7D4B4D8D" w14:textId="77777777" w:rsidR="00670AAC" w:rsidRPr="005572DB" w:rsidRDefault="00670AAC" w:rsidP="00670AAC">
            <w:pPr>
              <w:pStyle w:val="ListParagraph"/>
              <w:numPr>
                <w:ilvl w:val="0"/>
                <w:numId w:val="19"/>
              </w:numPr>
              <w:outlineLvl w:val="9"/>
              <w:rPr>
                <w:bCs/>
                <w:color w:val="000000"/>
                <w:sz w:val="20"/>
                <w:szCs w:val="20"/>
              </w:rPr>
            </w:pPr>
            <w:r w:rsidRPr="005572DB">
              <w:rPr>
                <w:sz w:val="20"/>
                <w:szCs w:val="20"/>
              </w:rPr>
              <w:t>Will be trained in SFM and LDN approaches;</w:t>
            </w:r>
          </w:p>
          <w:p w14:paraId="4CEB1E52" w14:textId="77777777" w:rsidR="00670AAC" w:rsidRPr="005572DB" w:rsidRDefault="00670AAC" w:rsidP="00670AAC">
            <w:pPr>
              <w:pStyle w:val="ListParagraph"/>
              <w:numPr>
                <w:ilvl w:val="0"/>
                <w:numId w:val="19"/>
              </w:numPr>
              <w:outlineLvl w:val="9"/>
              <w:rPr>
                <w:bCs/>
                <w:color w:val="000000"/>
                <w:sz w:val="20"/>
                <w:szCs w:val="20"/>
              </w:rPr>
            </w:pPr>
            <w:r w:rsidRPr="005572DB">
              <w:rPr>
                <w:bCs/>
                <w:color w:val="000000"/>
                <w:sz w:val="20"/>
                <w:szCs w:val="20"/>
              </w:rPr>
              <w:t>Will be involved in awareness raising and SLM/SFM knowledge training;</w:t>
            </w:r>
          </w:p>
          <w:p w14:paraId="72F7129E" w14:textId="77777777" w:rsidR="00670AAC" w:rsidRPr="005572DB" w:rsidRDefault="00670AAC" w:rsidP="00670AAC">
            <w:pPr>
              <w:pStyle w:val="ListParagraph"/>
              <w:numPr>
                <w:ilvl w:val="0"/>
                <w:numId w:val="19"/>
              </w:numPr>
              <w:outlineLvl w:val="9"/>
              <w:rPr>
                <w:bCs/>
                <w:color w:val="000000"/>
                <w:sz w:val="20"/>
                <w:szCs w:val="20"/>
              </w:rPr>
            </w:pPr>
            <w:r w:rsidRPr="005572DB">
              <w:rPr>
                <w:bCs/>
                <w:color w:val="000000"/>
                <w:sz w:val="20"/>
                <w:szCs w:val="20"/>
              </w:rPr>
              <w:t>Selected/volunteer farmers will be involved in demonstrating on-ground pilot activities related to SLM/SFM in cultivated areas and pastures.</w:t>
            </w:r>
          </w:p>
        </w:tc>
      </w:tr>
      <w:tr w:rsidR="00670AAC" w:rsidRPr="005572DB" w14:paraId="7D0C2959" w14:textId="77777777" w:rsidTr="00670AAC">
        <w:tc>
          <w:tcPr>
            <w:tcW w:w="2694" w:type="dxa"/>
            <w:shd w:val="clear" w:color="auto" w:fill="auto"/>
          </w:tcPr>
          <w:p w14:paraId="01079C51" w14:textId="77777777" w:rsidR="00670AAC" w:rsidRPr="005572DB" w:rsidRDefault="00670AAC" w:rsidP="004B0C53">
            <w:pPr>
              <w:pStyle w:val="Default"/>
              <w:spacing w:before="40" w:after="40"/>
              <w:rPr>
                <w:rFonts w:ascii="Times New Roman" w:hAnsi="Times New Roman" w:cs="Times New Roman"/>
                <w:sz w:val="20"/>
                <w:szCs w:val="20"/>
              </w:rPr>
            </w:pPr>
            <w:r w:rsidRPr="005572DB">
              <w:rPr>
                <w:rFonts w:ascii="Times New Roman" w:hAnsi="Times New Roman" w:cs="Times New Roman"/>
                <w:sz w:val="20"/>
                <w:szCs w:val="20"/>
              </w:rPr>
              <w:t xml:space="preserve">Faculty of Forestry, UKIM Skopje </w:t>
            </w:r>
          </w:p>
        </w:tc>
        <w:tc>
          <w:tcPr>
            <w:tcW w:w="8079" w:type="dxa"/>
            <w:shd w:val="clear" w:color="auto" w:fill="auto"/>
          </w:tcPr>
          <w:p w14:paraId="1C048BD2" w14:textId="77777777" w:rsidR="00670AAC" w:rsidRPr="005572DB" w:rsidRDefault="00670AAC" w:rsidP="00670AAC">
            <w:pPr>
              <w:pStyle w:val="ListParagraph"/>
              <w:numPr>
                <w:ilvl w:val="0"/>
                <w:numId w:val="20"/>
              </w:numPr>
              <w:outlineLvl w:val="9"/>
              <w:rPr>
                <w:sz w:val="20"/>
                <w:szCs w:val="20"/>
              </w:rPr>
            </w:pPr>
            <w:r w:rsidRPr="005572DB">
              <w:rPr>
                <w:sz w:val="20"/>
                <w:szCs w:val="20"/>
              </w:rPr>
              <w:t xml:space="preserve">Will be involved in monitoring and reporting on soil erosion on national and international level; </w:t>
            </w:r>
          </w:p>
          <w:p w14:paraId="7574BA33" w14:textId="77777777" w:rsidR="00670AAC" w:rsidRPr="005572DB" w:rsidRDefault="00670AAC" w:rsidP="00670AAC">
            <w:pPr>
              <w:pStyle w:val="ListParagraph"/>
              <w:numPr>
                <w:ilvl w:val="0"/>
                <w:numId w:val="20"/>
              </w:numPr>
              <w:outlineLvl w:val="9"/>
              <w:rPr>
                <w:sz w:val="20"/>
                <w:szCs w:val="20"/>
              </w:rPr>
            </w:pPr>
            <w:r w:rsidRPr="005572DB">
              <w:rPr>
                <w:sz w:val="20"/>
                <w:szCs w:val="20"/>
              </w:rPr>
              <w:t xml:space="preserve">Will provide expert knowledge on SFM approaches for reducing LD and erosion control in the pilot areas; </w:t>
            </w:r>
          </w:p>
          <w:p w14:paraId="1A1823BD" w14:textId="77777777" w:rsidR="00670AAC" w:rsidRPr="005572DB" w:rsidRDefault="00670AAC" w:rsidP="00670AAC">
            <w:pPr>
              <w:pStyle w:val="ListParagraph"/>
              <w:numPr>
                <w:ilvl w:val="0"/>
                <w:numId w:val="20"/>
              </w:numPr>
              <w:outlineLvl w:val="9"/>
              <w:rPr>
                <w:sz w:val="20"/>
                <w:szCs w:val="20"/>
              </w:rPr>
            </w:pPr>
            <w:r w:rsidRPr="005572DB">
              <w:rPr>
                <w:sz w:val="20"/>
                <w:szCs w:val="20"/>
              </w:rPr>
              <w:t xml:space="preserve">Will contribute to preparation of SFM guidelines, LEAPs update, Law on Soil Protection and Soil Protection Strategy and </w:t>
            </w:r>
            <w:r w:rsidRPr="005572DB">
              <w:rPr>
                <w:rFonts w:eastAsia="SimSun"/>
                <w:sz w:val="20"/>
                <w:szCs w:val="20"/>
              </w:rPr>
              <w:t>Guidelines for Establishing Soil Quality Monitoring Programme</w:t>
            </w:r>
            <w:r w:rsidRPr="005572DB">
              <w:rPr>
                <w:sz w:val="20"/>
                <w:szCs w:val="20"/>
              </w:rPr>
              <w:t>;</w:t>
            </w:r>
          </w:p>
          <w:p w14:paraId="2B1FC66E" w14:textId="77777777" w:rsidR="00670AAC" w:rsidRPr="005572DB" w:rsidRDefault="00670AAC" w:rsidP="00670AAC">
            <w:pPr>
              <w:pStyle w:val="ListParagraph"/>
              <w:numPr>
                <w:ilvl w:val="0"/>
                <w:numId w:val="20"/>
              </w:numPr>
              <w:outlineLvl w:val="9"/>
              <w:rPr>
                <w:sz w:val="20"/>
                <w:szCs w:val="20"/>
              </w:rPr>
            </w:pPr>
            <w:r w:rsidRPr="005572DB">
              <w:rPr>
                <w:sz w:val="20"/>
                <w:szCs w:val="20"/>
              </w:rPr>
              <w:t xml:space="preserve">Will develop educational content on SFM and LDN as well as design and implementation of project’s awareness raising activities. </w:t>
            </w:r>
          </w:p>
        </w:tc>
      </w:tr>
      <w:tr w:rsidR="00670AAC" w:rsidRPr="005572DB" w14:paraId="74215404" w14:textId="77777777" w:rsidTr="00670AAC">
        <w:tc>
          <w:tcPr>
            <w:tcW w:w="2694" w:type="dxa"/>
            <w:shd w:val="clear" w:color="auto" w:fill="auto"/>
          </w:tcPr>
          <w:p w14:paraId="569B2ECC" w14:textId="77777777" w:rsidR="00670AAC" w:rsidRPr="005572DB" w:rsidRDefault="00670AAC" w:rsidP="004B0C53">
            <w:pPr>
              <w:pStyle w:val="Default"/>
              <w:spacing w:before="40" w:after="40"/>
              <w:rPr>
                <w:rFonts w:ascii="Times New Roman" w:hAnsi="Times New Roman" w:cs="Times New Roman"/>
                <w:sz w:val="20"/>
                <w:szCs w:val="20"/>
              </w:rPr>
            </w:pPr>
            <w:r w:rsidRPr="005572DB">
              <w:rPr>
                <w:rFonts w:ascii="Times New Roman" w:hAnsi="Times New Roman" w:cs="Times New Roman"/>
                <w:sz w:val="20"/>
                <w:szCs w:val="20"/>
              </w:rPr>
              <w:t>Faculty of Agricultural Sciences and Food and Agricultural Institute, UKIM Skopje</w:t>
            </w:r>
          </w:p>
        </w:tc>
        <w:tc>
          <w:tcPr>
            <w:tcW w:w="8079" w:type="dxa"/>
            <w:shd w:val="clear" w:color="auto" w:fill="auto"/>
          </w:tcPr>
          <w:p w14:paraId="1A5F1E81" w14:textId="77777777" w:rsidR="00670AAC" w:rsidRPr="005572DB" w:rsidRDefault="00670AAC" w:rsidP="00670AAC">
            <w:pPr>
              <w:pStyle w:val="ListParagraph"/>
              <w:numPr>
                <w:ilvl w:val="0"/>
                <w:numId w:val="21"/>
              </w:numPr>
              <w:outlineLvl w:val="9"/>
              <w:rPr>
                <w:sz w:val="20"/>
                <w:szCs w:val="20"/>
              </w:rPr>
            </w:pPr>
            <w:r w:rsidRPr="005572DB">
              <w:rPr>
                <w:sz w:val="20"/>
                <w:szCs w:val="20"/>
              </w:rPr>
              <w:t xml:space="preserve">Will provide expert knowledge and guidance on demonstrating and scaling up SLM and LDN Best Practices through development of Law on Soil Protection and Soil Protection Strategy and </w:t>
            </w:r>
            <w:r w:rsidRPr="005572DB">
              <w:rPr>
                <w:rFonts w:eastAsia="SimSun"/>
                <w:sz w:val="20"/>
                <w:szCs w:val="20"/>
              </w:rPr>
              <w:t>Guidelines for Establishing Soil Quality Monitoring Programme</w:t>
            </w:r>
            <w:r w:rsidRPr="005572DB">
              <w:rPr>
                <w:sz w:val="20"/>
                <w:szCs w:val="20"/>
              </w:rPr>
              <w:t xml:space="preserve">; </w:t>
            </w:r>
          </w:p>
          <w:p w14:paraId="4E21FEE6" w14:textId="77777777" w:rsidR="00670AAC" w:rsidRPr="005572DB" w:rsidRDefault="00670AAC" w:rsidP="00670AAC">
            <w:pPr>
              <w:pStyle w:val="ListParagraph"/>
              <w:numPr>
                <w:ilvl w:val="0"/>
                <w:numId w:val="21"/>
              </w:numPr>
              <w:outlineLvl w:val="9"/>
              <w:rPr>
                <w:sz w:val="20"/>
                <w:szCs w:val="20"/>
              </w:rPr>
            </w:pPr>
            <w:r w:rsidRPr="005572DB">
              <w:rPr>
                <w:sz w:val="20"/>
                <w:szCs w:val="20"/>
              </w:rPr>
              <w:t>Will contribute to the design and implementation of the project activities;</w:t>
            </w:r>
          </w:p>
          <w:p w14:paraId="093C94B3" w14:textId="77777777" w:rsidR="00670AAC" w:rsidRPr="005572DB" w:rsidRDefault="00670AAC" w:rsidP="00670AAC">
            <w:pPr>
              <w:pStyle w:val="ListParagraph"/>
              <w:numPr>
                <w:ilvl w:val="0"/>
                <w:numId w:val="21"/>
              </w:numPr>
              <w:outlineLvl w:val="9"/>
              <w:rPr>
                <w:sz w:val="20"/>
                <w:szCs w:val="20"/>
              </w:rPr>
            </w:pPr>
            <w:r w:rsidRPr="005572DB">
              <w:rPr>
                <w:sz w:val="20"/>
                <w:szCs w:val="20"/>
              </w:rPr>
              <w:t>Will contribute to the project’s awareness raising activities and to the development of educational content on SLM and LDN.</w:t>
            </w:r>
          </w:p>
        </w:tc>
      </w:tr>
      <w:tr w:rsidR="00670AAC" w:rsidRPr="005572DB" w14:paraId="15562522" w14:textId="77777777" w:rsidTr="00670AAC">
        <w:tc>
          <w:tcPr>
            <w:tcW w:w="2694" w:type="dxa"/>
            <w:shd w:val="clear" w:color="auto" w:fill="auto"/>
          </w:tcPr>
          <w:p w14:paraId="3DA1181C" w14:textId="77777777" w:rsidR="00670AAC" w:rsidRPr="005572DB" w:rsidRDefault="00670AAC" w:rsidP="004B0C53">
            <w:pPr>
              <w:pStyle w:val="Default"/>
              <w:spacing w:before="40" w:after="40"/>
              <w:rPr>
                <w:rFonts w:ascii="Times New Roman" w:hAnsi="Times New Roman" w:cs="Times New Roman"/>
                <w:sz w:val="20"/>
                <w:szCs w:val="20"/>
              </w:rPr>
            </w:pPr>
            <w:r w:rsidRPr="005572DB">
              <w:rPr>
                <w:rFonts w:ascii="Times New Roman" w:hAnsi="Times New Roman" w:cs="Times New Roman"/>
                <w:sz w:val="20"/>
                <w:szCs w:val="20"/>
              </w:rPr>
              <w:t>PE National Forests</w:t>
            </w:r>
          </w:p>
        </w:tc>
        <w:tc>
          <w:tcPr>
            <w:tcW w:w="8079" w:type="dxa"/>
            <w:shd w:val="clear" w:color="auto" w:fill="auto"/>
          </w:tcPr>
          <w:p w14:paraId="6826D159" w14:textId="77777777" w:rsidR="00670AAC" w:rsidRPr="005572DB" w:rsidRDefault="00670AAC" w:rsidP="00670AAC">
            <w:pPr>
              <w:pStyle w:val="ListParagraph"/>
              <w:numPr>
                <w:ilvl w:val="0"/>
                <w:numId w:val="22"/>
              </w:numPr>
              <w:outlineLvl w:val="9"/>
              <w:rPr>
                <w:sz w:val="20"/>
                <w:szCs w:val="20"/>
              </w:rPr>
            </w:pPr>
            <w:r w:rsidRPr="005572DB">
              <w:rPr>
                <w:sz w:val="20"/>
                <w:szCs w:val="20"/>
              </w:rPr>
              <w:t>Will provide supporting documents and maps needed for the design and implementation of the project activities;</w:t>
            </w:r>
          </w:p>
          <w:p w14:paraId="343A21BE" w14:textId="77777777" w:rsidR="00670AAC" w:rsidRPr="005572DB" w:rsidRDefault="00670AAC" w:rsidP="00670AAC">
            <w:pPr>
              <w:pStyle w:val="ListParagraph"/>
              <w:numPr>
                <w:ilvl w:val="0"/>
                <w:numId w:val="22"/>
              </w:numPr>
              <w:outlineLvl w:val="9"/>
              <w:rPr>
                <w:sz w:val="20"/>
                <w:szCs w:val="20"/>
              </w:rPr>
            </w:pPr>
            <w:r w:rsidRPr="005572DB">
              <w:rPr>
                <w:sz w:val="20"/>
                <w:szCs w:val="20"/>
              </w:rPr>
              <w:t xml:space="preserve">Will be involved in the process of identifying areas for afforestation in the pilot sites; </w:t>
            </w:r>
          </w:p>
          <w:p w14:paraId="352D4AC5" w14:textId="77777777" w:rsidR="00670AAC" w:rsidRPr="005572DB" w:rsidRDefault="00670AAC" w:rsidP="00670AAC">
            <w:pPr>
              <w:pStyle w:val="ListParagraph"/>
              <w:numPr>
                <w:ilvl w:val="0"/>
                <w:numId w:val="22"/>
              </w:numPr>
              <w:outlineLvl w:val="9"/>
              <w:rPr>
                <w:sz w:val="20"/>
                <w:szCs w:val="20"/>
              </w:rPr>
            </w:pPr>
            <w:r w:rsidRPr="005572DB">
              <w:rPr>
                <w:sz w:val="20"/>
                <w:szCs w:val="20"/>
              </w:rPr>
              <w:t>Will be involved in implementation of afforestation activities through its local subsidiaries;</w:t>
            </w:r>
          </w:p>
          <w:p w14:paraId="259A2BC1" w14:textId="77777777" w:rsidR="00670AAC" w:rsidRPr="005572DB" w:rsidRDefault="00670AAC" w:rsidP="00670AAC">
            <w:pPr>
              <w:pStyle w:val="ListParagraph"/>
              <w:numPr>
                <w:ilvl w:val="0"/>
                <w:numId w:val="22"/>
              </w:numPr>
              <w:outlineLvl w:val="9"/>
              <w:rPr>
                <w:sz w:val="20"/>
                <w:szCs w:val="20"/>
              </w:rPr>
            </w:pPr>
            <w:r w:rsidRPr="005572DB">
              <w:rPr>
                <w:sz w:val="20"/>
                <w:szCs w:val="20"/>
              </w:rPr>
              <w:t>Will take part in the training on SFM and LDN approaches;</w:t>
            </w:r>
          </w:p>
          <w:p w14:paraId="268D49D5" w14:textId="77777777" w:rsidR="00670AAC" w:rsidRPr="005572DB" w:rsidRDefault="00670AAC" w:rsidP="00670AAC">
            <w:pPr>
              <w:pStyle w:val="ListParagraph"/>
              <w:numPr>
                <w:ilvl w:val="0"/>
                <w:numId w:val="22"/>
              </w:numPr>
              <w:outlineLvl w:val="9"/>
              <w:rPr>
                <w:sz w:val="20"/>
                <w:szCs w:val="20"/>
              </w:rPr>
            </w:pPr>
            <w:r w:rsidRPr="005572DB">
              <w:rPr>
                <w:sz w:val="20"/>
                <w:szCs w:val="20"/>
              </w:rPr>
              <w:t>Will participate in the Project Steering Committee.</w:t>
            </w:r>
          </w:p>
        </w:tc>
      </w:tr>
      <w:tr w:rsidR="00670AAC" w:rsidRPr="005572DB" w14:paraId="15A2FEC4" w14:textId="77777777" w:rsidTr="00670AAC">
        <w:tc>
          <w:tcPr>
            <w:tcW w:w="2694" w:type="dxa"/>
            <w:shd w:val="clear" w:color="auto" w:fill="auto"/>
          </w:tcPr>
          <w:p w14:paraId="24DB3809" w14:textId="77777777" w:rsidR="00670AAC" w:rsidRPr="005572DB" w:rsidRDefault="00670AAC" w:rsidP="004B0C53">
            <w:pPr>
              <w:pStyle w:val="Default"/>
              <w:spacing w:before="40" w:after="40"/>
              <w:rPr>
                <w:rFonts w:ascii="Times New Roman" w:hAnsi="Times New Roman" w:cs="Times New Roman"/>
                <w:sz w:val="20"/>
                <w:szCs w:val="20"/>
              </w:rPr>
            </w:pPr>
            <w:r w:rsidRPr="005572DB">
              <w:rPr>
                <w:rFonts w:ascii="Times New Roman" w:hAnsi="Times New Roman" w:cs="Times New Roman"/>
                <w:sz w:val="20"/>
                <w:szCs w:val="20"/>
              </w:rPr>
              <w:t>National Association of Private Forests Owners (NAPFO)</w:t>
            </w:r>
          </w:p>
        </w:tc>
        <w:tc>
          <w:tcPr>
            <w:tcW w:w="8079" w:type="dxa"/>
            <w:shd w:val="clear" w:color="auto" w:fill="auto"/>
          </w:tcPr>
          <w:p w14:paraId="09016AF8" w14:textId="77777777" w:rsidR="00670AAC" w:rsidRPr="005572DB" w:rsidRDefault="00670AAC" w:rsidP="00670AAC">
            <w:pPr>
              <w:pStyle w:val="ListParagraph"/>
              <w:numPr>
                <w:ilvl w:val="0"/>
                <w:numId w:val="23"/>
              </w:numPr>
              <w:outlineLvl w:val="9"/>
              <w:rPr>
                <w:sz w:val="20"/>
                <w:szCs w:val="20"/>
              </w:rPr>
            </w:pPr>
            <w:r w:rsidRPr="005572DB">
              <w:rPr>
                <w:bCs/>
                <w:color w:val="000000"/>
                <w:sz w:val="20"/>
                <w:szCs w:val="20"/>
              </w:rPr>
              <w:t xml:space="preserve">Will take part in the demonstration projects through participating in the rehabilitation of degraded land.  </w:t>
            </w:r>
          </w:p>
          <w:p w14:paraId="16715A54" w14:textId="77777777" w:rsidR="00670AAC" w:rsidRPr="005572DB" w:rsidRDefault="00670AAC" w:rsidP="00670AAC">
            <w:pPr>
              <w:pStyle w:val="ListParagraph"/>
              <w:numPr>
                <w:ilvl w:val="0"/>
                <w:numId w:val="23"/>
              </w:numPr>
              <w:outlineLvl w:val="9"/>
              <w:rPr>
                <w:sz w:val="20"/>
                <w:szCs w:val="20"/>
              </w:rPr>
            </w:pPr>
            <w:r w:rsidRPr="005572DB">
              <w:rPr>
                <w:sz w:val="20"/>
                <w:szCs w:val="20"/>
              </w:rPr>
              <w:t>Will take part in the training on SFM and LDN approaches.</w:t>
            </w:r>
            <w:r w:rsidRPr="005572DB">
              <w:rPr>
                <w:bCs/>
                <w:color w:val="000000"/>
                <w:sz w:val="20"/>
                <w:szCs w:val="20"/>
              </w:rPr>
              <w:t xml:space="preserve"> </w:t>
            </w:r>
          </w:p>
        </w:tc>
      </w:tr>
      <w:tr w:rsidR="00670AAC" w:rsidRPr="005572DB" w14:paraId="5271C9C4" w14:textId="77777777" w:rsidTr="00670AAC">
        <w:tc>
          <w:tcPr>
            <w:tcW w:w="2694" w:type="dxa"/>
            <w:shd w:val="clear" w:color="auto" w:fill="auto"/>
          </w:tcPr>
          <w:p w14:paraId="29146C29" w14:textId="77777777" w:rsidR="00670AAC" w:rsidRPr="005572DB" w:rsidRDefault="00670AAC" w:rsidP="004B0C53">
            <w:pPr>
              <w:pStyle w:val="Default"/>
              <w:spacing w:before="40" w:after="40"/>
              <w:rPr>
                <w:rFonts w:ascii="Times New Roman" w:hAnsi="Times New Roman" w:cs="Times New Roman"/>
                <w:sz w:val="20"/>
                <w:szCs w:val="20"/>
              </w:rPr>
            </w:pPr>
            <w:r w:rsidRPr="005572DB">
              <w:rPr>
                <w:rFonts w:ascii="Times New Roman" w:hAnsi="Times New Roman" w:cs="Times New Roman"/>
                <w:sz w:val="20"/>
                <w:szCs w:val="20"/>
              </w:rPr>
              <w:lastRenderedPageBreak/>
              <w:t>Balkan Foundation for Sustainable Development (BFSD)</w:t>
            </w:r>
          </w:p>
        </w:tc>
        <w:tc>
          <w:tcPr>
            <w:tcW w:w="8079" w:type="dxa"/>
            <w:shd w:val="clear" w:color="auto" w:fill="auto"/>
          </w:tcPr>
          <w:p w14:paraId="0F863B43" w14:textId="77777777" w:rsidR="00670AAC" w:rsidRPr="005572DB" w:rsidRDefault="00670AAC" w:rsidP="00670AAC">
            <w:pPr>
              <w:pStyle w:val="ListParagraph"/>
              <w:numPr>
                <w:ilvl w:val="0"/>
                <w:numId w:val="24"/>
              </w:numPr>
              <w:outlineLvl w:val="9"/>
              <w:rPr>
                <w:sz w:val="20"/>
                <w:szCs w:val="20"/>
              </w:rPr>
            </w:pPr>
            <w:r w:rsidRPr="005572DB">
              <w:rPr>
                <w:sz w:val="20"/>
                <w:szCs w:val="20"/>
              </w:rPr>
              <w:t xml:space="preserve">Will participate in the development of SLM and LDN approaches; </w:t>
            </w:r>
          </w:p>
          <w:p w14:paraId="2B9C2F11" w14:textId="77777777" w:rsidR="00670AAC" w:rsidRPr="005572DB" w:rsidRDefault="00670AAC" w:rsidP="00670AAC">
            <w:pPr>
              <w:pStyle w:val="ListParagraph"/>
              <w:numPr>
                <w:ilvl w:val="0"/>
                <w:numId w:val="24"/>
              </w:numPr>
              <w:outlineLvl w:val="9"/>
              <w:rPr>
                <w:sz w:val="20"/>
                <w:szCs w:val="20"/>
              </w:rPr>
            </w:pPr>
            <w:r w:rsidRPr="005572DB">
              <w:rPr>
                <w:sz w:val="20"/>
                <w:szCs w:val="20"/>
              </w:rPr>
              <w:t xml:space="preserve">Will take part in the training of local community representatives through providing expert assistance; </w:t>
            </w:r>
          </w:p>
          <w:p w14:paraId="21C65BB8" w14:textId="77777777" w:rsidR="00670AAC" w:rsidRPr="005572DB" w:rsidRDefault="00670AAC" w:rsidP="00670AAC">
            <w:pPr>
              <w:pStyle w:val="ListParagraph"/>
              <w:numPr>
                <w:ilvl w:val="0"/>
                <w:numId w:val="24"/>
              </w:numPr>
              <w:outlineLvl w:val="9"/>
              <w:rPr>
                <w:sz w:val="20"/>
                <w:szCs w:val="20"/>
              </w:rPr>
            </w:pPr>
            <w:r w:rsidRPr="005572DB">
              <w:rPr>
                <w:sz w:val="20"/>
                <w:szCs w:val="20"/>
              </w:rPr>
              <w:t xml:space="preserve">Will assist in replicating the training results to other contexts in order to scale up the project outcomes; </w:t>
            </w:r>
          </w:p>
          <w:p w14:paraId="51B972B1" w14:textId="77777777" w:rsidR="00670AAC" w:rsidRPr="005572DB" w:rsidRDefault="00670AAC" w:rsidP="00670AAC">
            <w:pPr>
              <w:pStyle w:val="ListParagraph"/>
              <w:numPr>
                <w:ilvl w:val="0"/>
                <w:numId w:val="24"/>
              </w:numPr>
              <w:outlineLvl w:val="9"/>
              <w:rPr>
                <w:sz w:val="20"/>
                <w:szCs w:val="20"/>
              </w:rPr>
            </w:pPr>
            <w:r w:rsidRPr="005572DB">
              <w:rPr>
                <w:sz w:val="20"/>
                <w:szCs w:val="20"/>
              </w:rPr>
              <w:t>Will</w:t>
            </w:r>
            <w:r w:rsidRPr="005572DB">
              <w:rPr>
                <w:bCs/>
                <w:color w:val="000000"/>
                <w:sz w:val="20"/>
                <w:szCs w:val="20"/>
              </w:rPr>
              <w:t xml:space="preserve"> take part in training on using economic instruments that mobilize available resources to ensure sustainability and investments in SLM and LDN.</w:t>
            </w:r>
          </w:p>
        </w:tc>
      </w:tr>
      <w:tr w:rsidR="00670AAC" w:rsidRPr="005B26B4" w14:paraId="5FA219AB" w14:textId="77777777" w:rsidTr="00670AAC">
        <w:tc>
          <w:tcPr>
            <w:tcW w:w="2694" w:type="dxa"/>
            <w:shd w:val="clear" w:color="auto" w:fill="auto"/>
          </w:tcPr>
          <w:p w14:paraId="72563965" w14:textId="77777777" w:rsidR="00670AAC" w:rsidRPr="005572DB" w:rsidRDefault="00670AAC" w:rsidP="004B0C53">
            <w:pPr>
              <w:pStyle w:val="Default"/>
              <w:spacing w:before="40" w:after="40"/>
              <w:rPr>
                <w:rFonts w:ascii="Times New Roman" w:hAnsi="Times New Roman" w:cs="Times New Roman"/>
                <w:sz w:val="20"/>
                <w:szCs w:val="20"/>
              </w:rPr>
            </w:pPr>
            <w:r w:rsidRPr="005572DB">
              <w:rPr>
                <w:rFonts w:ascii="Times New Roman" w:hAnsi="Times New Roman" w:cs="Times New Roman"/>
                <w:sz w:val="20"/>
                <w:szCs w:val="20"/>
              </w:rPr>
              <w:t>MAKMONTANA – Association for Sustainable Development of Mountain Regions in North Macedonia</w:t>
            </w:r>
          </w:p>
        </w:tc>
        <w:tc>
          <w:tcPr>
            <w:tcW w:w="8079" w:type="dxa"/>
            <w:shd w:val="clear" w:color="auto" w:fill="auto"/>
          </w:tcPr>
          <w:p w14:paraId="70E4C5AF" w14:textId="77777777" w:rsidR="00670AAC" w:rsidRPr="005572DB" w:rsidRDefault="00670AAC" w:rsidP="00670AAC">
            <w:pPr>
              <w:pStyle w:val="ListParagraph"/>
              <w:numPr>
                <w:ilvl w:val="0"/>
                <w:numId w:val="25"/>
              </w:numPr>
              <w:outlineLvl w:val="9"/>
              <w:rPr>
                <w:sz w:val="20"/>
                <w:szCs w:val="20"/>
              </w:rPr>
            </w:pPr>
            <w:r w:rsidRPr="005572DB">
              <w:rPr>
                <w:sz w:val="20"/>
                <w:szCs w:val="20"/>
              </w:rPr>
              <w:t xml:space="preserve">Will support and assist the design of the SFM and LDN approaches and field activities at the project demonstration sites; </w:t>
            </w:r>
          </w:p>
          <w:p w14:paraId="1380BD4B" w14:textId="77777777" w:rsidR="00670AAC" w:rsidRPr="005572DB" w:rsidRDefault="00670AAC" w:rsidP="00670AAC">
            <w:pPr>
              <w:pStyle w:val="ListParagraph"/>
              <w:numPr>
                <w:ilvl w:val="0"/>
                <w:numId w:val="25"/>
              </w:numPr>
              <w:outlineLvl w:val="9"/>
              <w:rPr>
                <w:sz w:val="20"/>
                <w:szCs w:val="20"/>
              </w:rPr>
            </w:pPr>
            <w:r w:rsidRPr="005572DB">
              <w:rPr>
                <w:sz w:val="20"/>
                <w:szCs w:val="20"/>
              </w:rPr>
              <w:t xml:space="preserve">Will take part in the training on SFM and LDN approaches; </w:t>
            </w:r>
          </w:p>
          <w:p w14:paraId="4CEA9D51" w14:textId="77777777" w:rsidR="00670AAC" w:rsidRPr="005572DB" w:rsidRDefault="00670AAC" w:rsidP="00670AAC">
            <w:pPr>
              <w:pStyle w:val="ListParagraph"/>
              <w:numPr>
                <w:ilvl w:val="0"/>
                <w:numId w:val="25"/>
              </w:numPr>
              <w:outlineLvl w:val="9"/>
              <w:rPr>
                <w:sz w:val="20"/>
                <w:szCs w:val="20"/>
              </w:rPr>
            </w:pPr>
            <w:r w:rsidRPr="005572DB">
              <w:rPr>
                <w:sz w:val="20"/>
                <w:szCs w:val="20"/>
              </w:rPr>
              <w:t>Will assist the implementation of communication and outreach campaign with an emphasis on ecological and economic benefits of sustainable management of land and forests.</w:t>
            </w:r>
          </w:p>
        </w:tc>
      </w:tr>
    </w:tbl>
    <w:p w14:paraId="47973D3B" w14:textId="77777777" w:rsidR="00670AAC" w:rsidRPr="00E42262" w:rsidRDefault="00670AAC">
      <w:pPr>
        <w:pStyle w:val="ListParagraph"/>
      </w:pPr>
    </w:p>
    <w:p w14:paraId="48519E8C" w14:textId="77777777" w:rsidR="00716861" w:rsidRPr="00E42262" w:rsidRDefault="00716861">
      <w:pPr>
        <w:pStyle w:val="ListParagraph"/>
      </w:pPr>
    </w:p>
    <w:p w14:paraId="7E3C48DB" w14:textId="77777777" w:rsidR="006F6A6C" w:rsidRPr="00E42262" w:rsidRDefault="006F6A6C">
      <w:pPr>
        <w:pStyle w:val="ListParagraph"/>
      </w:pPr>
      <w:r w:rsidRPr="00E42262">
        <w:t>Select what role civil society will play in the project:</w:t>
      </w:r>
    </w:p>
    <w:p w14:paraId="69C3FE41" w14:textId="77777777" w:rsidR="006F6A6C" w:rsidRPr="00E42262" w:rsidRDefault="001B2601">
      <w:pPr>
        <w:pStyle w:val="ListParagraph"/>
      </w:pPr>
      <w:r w:rsidRPr="00E42262">
        <w:fldChar w:fldCharType="begin">
          <w:ffData>
            <w:name w:val=""/>
            <w:enabled/>
            <w:calcOnExit w:val="0"/>
            <w:checkBox>
              <w:sizeAuto/>
              <w:default w:val="1"/>
            </w:checkBox>
          </w:ffData>
        </w:fldChar>
      </w:r>
      <w:r w:rsidRPr="00E42262">
        <w:instrText xml:space="preserve"> FORMCHECKBOX </w:instrText>
      </w:r>
      <w:r w:rsidR="000F107C">
        <w:fldChar w:fldCharType="separate"/>
      </w:r>
      <w:r w:rsidRPr="00E42262">
        <w:fldChar w:fldCharType="end"/>
      </w:r>
      <w:r w:rsidR="006F6A6C" w:rsidRPr="00E42262">
        <w:t xml:space="preserve">Consulted only; </w:t>
      </w:r>
    </w:p>
    <w:p w14:paraId="1EFDF7D4" w14:textId="77777777" w:rsidR="006F6A6C" w:rsidRPr="00E42262" w:rsidRDefault="00BA3ED4">
      <w:pPr>
        <w:pStyle w:val="ListParagraph"/>
      </w:pPr>
      <w:r w:rsidRPr="00E42262">
        <w:rPr>
          <w:color w:val="000000"/>
        </w:rPr>
        <w:fldChar w:fldCharType="begin">
          <w:ffData>
            <w:name w:val="IAP_cities"/>
            <w:enabled/>
            <w:calcOnExit w:val="0"/>
            <w:checkBox>
              <w:sizeAuto/>
              <w:default w:val="1"/>
            </w:checkBox>
          </w:ffData>
        </w:fldChar>
      </w:r>
      <w:bookmarkStart w:id="7" w:name="IAP_cities"/>
      <w:r w:rsidRPr="00E42262">
        <w:rPr>
          <w:color w:val="000000"/>
        </w:rPr>
        <w:instrText xml:space="preserve"> FORMCHECKBOX </w:instrText>
      </w:r>
      <w:r w:rsidR="000F107C">
        <w:rPr>
          <w:color w:val="000000"/>
        </w:rPr>
      </w:r>
      <w:r w:rsidR="000F107C">
        <w:rPr>
          <w:color w:val="000000"/>
        </w:rPr>
        <w:fldChar w:fldCharType="separate"/>
      </w:r>
      <w:r w:rsidRPr="00E42262">
        <w:rPr>
          <w:color w:val="000000"/>
        </w:rPr>
        <w:fldChar w:fldCharType="end"/>
      </w:r>
      <w:bookmarkEnd w:id="7"/>
      <w:r w:rsidR="006F6A6C" w:rsidRPr="00E42262">
        <w:t xml:space="preserve">Member of Advisory Body; contractor; </w:t>
      </w:r>
    </w:p>
    <w:p w14:paraId="10194F4B" w14:textId="77777777" w:rsidR="006F6A6C" w:rsidRPr="00E42262" w:rsidRDefault="006F6A6C">
      <w:pPr>
        <w:pStyle w:val="ListParagraph"/>
      </w:pPr>
      <w:r w:rsidRPr="00E42262">
        <w:fldChar w:fldCharType="begin">
          <w:ffData>
            <w:name w:val="IAP_cities"/>
            <w:enabled/>
            <w:calcOnExit w:val="0"/>
            <w:checkBox>
              <w:sizeAuto/>
              <w:default w:val="0"/>
            </w:checkBox>
          </w:ffData>
        </w:fldChar>
      </w:r>
      <w:r w:rsidRPr="00E42262">
        <w:instrText xml:space="preserve"> FORMCHECKBOX </w:instrText>
      </w:r>
      <w:r w:rsidR="000F107C">
        <w:fldChar w:fldCharType="separate"/>
      </w:r>
      <w:r w:rsidRPr="00E42262">
        <w:fldChar w:fldCharType="end"/>
      </w:r>
      <w:r w:rsidRPr="00E42262">
        <w:t xml:space="preserve">Co-financier; </w:t>
      </w:r>
    </w:p>
    <w:p w14:paraId="3603AA77" w14:textId="77777777" w:rsidR="006F6A6C" w:rsidRPr="00E42262" w:rsidRDefault="002D1A75">
      <w:pPr>
        <w:pStyle w:val="ListParagraph"/>
      </w:pPr>
      <w:r w:rsidRPr="00E42262">
        <w:rPr>
          <w:color w:val="000000"/>
        </w:rPr>
        <w:fldChar w:fldCharType="begin">
          <w:ffData>
            <w:name w:val=""/>
            <w:enabled/>
            <w:calcOnExit w:val="0"/>
            <w:checkBox>
              <w:sizeAuto/>
              <w:default w:val="1"/>
            </w:checkBox>
          </w:ffData>
        </w:fldChar>
      </w:r>
      <w:r w:rsidRPr="00E42262">
        <w:rPr>
          <w:color w:val="000000"/>
        </w:rPr>
        <w:instrText xml:space="preserve"> FORMCHECKBOX </w:instrText>
      </w:r>
      <w:r w:rsidR="000F107C">
        <w:rPr>
          <w:color w:val="000000"/>
        </w:rPr>
      </w:r>
      <w:r w:rsidR="000F107C">
        <w:rPr>
          <w:color w:val="000000"/>
        </w:rPr>
        <w:fldChar w:fldCharType="separate"/>
      </w:r>
      <w:r w:rsidRPr="00E42262">
        <w:rPr>
          <w:color w:val="000000"/>
        </w:rPr>
        <w:fldChar w:fldCharType="end"/>
      </w:r>
      <w:r w:rsidR="006F6A6C" w:rsidRPr="00E42262">
        <w:t xml:space="preserve">Member of project steering committee or equivalent decision-making body; </w:t>
      </w:r>
    </w:p>
    <w:p w14:paraId="45AF763D" w14:textId="77777777" w:rsidR="006F6A6C" w:rsidRPr="00E42262" w:rsidRDefault="006F6A6C">
      <w:pPr>
        <w:pStyle w:val="ListParagraph"/>
      </w:pPr>
      <w:r w:rsidRPr="00E42262">
        <w:rPr>
          <w:color w:val="000000"/>
        </w:rPr>
        <w:fldChar w:fldCharType="begin">
          <w:ffData>
            <w:name w:val="IAP_cities"/>
            <w:enabled/>
            <w:calcOnExit w:val="0"/>
            <w:checkBox>
              <w:sizeAuto/>
              <w:default w:val="0"/>
            </w:checkBox>
          </w:ffData>
        </w:fldChar>
      </w:r>
      <w:r w:rsidRPr="00E42262">
        <w:rPr>
          <w:color w:val="000000"/>
        </w:rPr>
        <w:instrText xml:space="preserve"> FORMCHECKBOX </w:instrText>
      </w:r>
      <w:r w:rsidR="000F107C">
        <w:rPr>
          <w:color w:val="000000"/>
        </w:rPr>
      </w:r>
      <w:r w:rsidR="000F107C">
        <w:rPr>
          <w:color w:val="000000"/>
        </w:rPr>
        <w:fldChar w:fldCharType="separate"/>
      </w:r>
      <w:r w:rsidRPr="00E42262">
        <w:rPr>
          <w:color w:val="000000"/>
        </w:rPr>
        <w:fldChar w:fldCharType="end"/>
      </w:r>
      <w:r w:rsidRPr="00E42262">
        <w:t xml:space="preserve">Executor or co-executor; </w:t>
      </w:r>
    </w:p>
    <w:p w14:paraId="7757E849" w14:textId="77777777" w:rsidR="006F6A6C" w:rsidRPr="00E42262" w:rsidRDefault="006F6A6C">
      <w:pPr>
        <w:pStyle w:val="ListParagraph"/>
      </w:pPr>
      <w:r w:rsidRPr="00E42262">
        <w:rPr>
          <w:color w:val="000000"/>
        </w:rPr>
        <w:fldChar w:fldCharType="begin">
          <w:ffData>
            <w:name w:val="IAP_cities"/>
            <w:enabled/>
            <w:calcOnExit w:val="0"/>
            <w:checkBox>
              <w:sizeAuto/>
              <w:default w:val="0"/>
            </w:checkBox>
          </w:ffData>
        </w:fldChar>
      </w:r>
      <w:r w:rsidRPr="00E42262">
        <w:rPr>
          <w:color w:val="000000"/>
        </w:rPr>
        <w:instrText xml:space="preserve"> FORMCHECKBOX </w:instrText>
      </w:r>
      <w:r w:rsidR="000F107C">
        <w:rPr>
          <w:color w:val="000000"/>
        </w:rPr>
      </w:r>
      <w:r w:rsidR="000F107C">
        <w:rPr>
          <w:color w:val="000000"/>
        </w:rPr>
        <w:fldChar w:fldCharType="separate"/>
      </w:r>
      <w:r w:rsidRPr="00E42262">
        <w:rPr>
          <w:color w:val="000000"/>
        </w:rPr>
        <w:fldChar w:fldCharType="end"/>
      </w:r>
      <w:r w:rsidRPr="00E42262">
        <w:t xml:space="preserve">Other (Please explain) </w:t>
      </w:r>
    </w:p>
    <w:p w14:paraId="02772877" w14:textId="77777777" w:rsidR="00440201" w:rsidRPr="00E42262" w:rsidRDefault="00440201">
      <w:pPr>
        <w:pStyle w:val="ListParagraph"/>
      </w:pPr>
    </w:p>
    <w:p w14:paraId="30581F18" w14:textId="77777777" w:rsidR="0093672A" w:rsidRPr="00E42262" w:rsidRDefault="007F7CA5" w:rsidP="0093672A">
      <w:pPr>
        <w:pStyle w:val="GEFQuestion"/>
        <w:ind w:left="0"/>
      </w:pPr>
      <w:r w:rsidRPr="00E42262">
        <w:rPr>
          <w:i/>
        </w:rPr>
        <w:t>A</w:t>
      </w:r>
      <w:r w:rsidR="00FB0AD0" w:rsidRPr="00E42262">
        <w:rPr>
          <w:i/>
        </w:rPr>
        <w:t>.4</w:t>
      </w:r>
      <w:r w:rsidRPr="00E42262">
        <w:rPr>
          <w:i/>
        </w:rPr>
        <w:t xml:space="preserve">. </w:t>
      </w:r>
      <w:hyperlink r:id="rId20" w:history="1">
        <w:r w:rsidR="009D2F5C" w:rsidRPr="00E42262">
          <w:rPr>
            <w:rStyle w:val="Hyperlink"/>
            <w:i/>
          </w:rPr>
          <w:t>Gender Equality and Women's Empowerment.</w:t>
        </w:r>
      </w:hyperlink>
      <w:r w:rsidRPr="00E42262">
        <w:t xml:space="preserve"> </w:t>
      </w:r>
      <w:r w:rsidR="0093672A" w:rsidRPr="00E42262">
        <w:t>P</w:t>
      </w:r>
      <w:r w:rsidR="0093672A" w:rsidRPr="00E42262">
        <w:rPr>
          <w:rFonts w:eastAsia="MS Mincho"/>
        </w:rPr>
        <w:t xml:space="preserve">rovide the gender analysis or equivalent socio-economic assessment. </w:t>
      </w:r>
      <w:r w:rsidR="0093672A" w:rsidRPr="00E42262">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42262">
        <w:instrText xml:space="preserve"> FORMTEXT </w:instrText>
      </w:r>
      <w:r w:rsidR="0093672A" w:rsidRPr="00E42262">
        <w:fldChar w:fldCharType="separate"/>
      </w:r>
      <w:r w:rsidR="0093672A" w:rsidRPr="00E42262">
        <w:rPr>
          <w:noProof/>
        </w:rPr>
        <w:t>(Type response here; if available, upload document or provide link)</w:t>
      </w:r>
      <w:r w:rsidR="0093672A" w:rsidRPr="00E42262">
        <w:fldChar w:fldCharType="end"/>
      </w:r>
      <w:r w:rsidR="0093672A" w:rsidRPr="00E42262">
        <w:t xml:space="preserve"> </w:t>
      </w:r>
    </w:p>
    <w:p w14:paraId="3FADA899" w14:textId="6248FE57" w:rsidR="0093672A" w:rsidRPr="00E42262" w:rsidRDefault="0093672A" w:rsidP="005E18BE">
      <w:pPr>
        <w:pStyle w:val="GEFQuestion"/>
        <w:ind w:left="0"/>
        <w:rPr>
          <w:szCs w:val="22"/>
        </w:rPr>
      </w:pPr>
      <w:r w:rsidRPr="00E42262">
        <w:rPr>
          <w:rFonts w:eastAsia="MS Mincho"/>
        </w:rPr>
        <w:t xml:space="preserve">Does the project expect to include any gender-responsive measures to address gender gaps or promote gender equality and women’s empowerment? </w:t>
      </w:r>
      <w:r w:rsidRPr="00E42262">
        <w:rPr>
          <w:szCs w:val="22"/>
        </w:rPr>
        <w:t xml:space="preserve">(yes </w:t>
      </w:r>
      <w:r w:rsidR="005E18BE">
        <w:rPr>
          <w:szCs w:val="22"/>
        </w:rPr>
        <w:fldChar w:fldCharType="begin">
          <w:ffData>
            <w:name w:val=""/>
            <w:enabled/>
            <w:calcOnExit w:val="0"/>
            <w:checkBox>
              <w:sizeAuto/>
              <w:default w:val="1"/>
            </w:checkBox>
          </w:ffData>
        </w:fldChar>
      </w:r>
      <w:r w:rsidR="005E18BE">
        <w:rPr>
          <w:szCs w:val="22"/>
        </w:rPr>
        <w:instrText xml:space="preserve"> FORMCHECKBOX </w:instrText>
      </w:r>
      <w:r w:rsidR="000F107C">
        <w:rPr>
          <w:szCs w:val="22"/>
        </w:rPr>
      </w:r>
      <w:r w:rsidR="000F107C">
        <w:rPr>
          <w:szCs w:val="22"/>
        </w:rPr>
        <w:fldChar w:fldCharType="separate"/>
      </w:r>
      <w:r w:rsidR="005E18BE">
        <w:rPr>
          <w:szCs w:val="22"/>
        </w:rPr>
        <w:fldChar w:fldCharType="end"/>
      </w:r>
      <w:r w:rsidRPr="00E42262">
        <w:rPr>
          <w:szCs w:val="22"/>
        </w:rPr>
        <w:t xml:space="preserve"> /no</w:t>
      </w:r>
      <w:r w:rsidR="005E18BE">
        <w:rPr>
          <w:szCs w:val="22"/>
        </w:rPr>
        <w:fldChar w:fldCharType="begin">
          <w:ffData>
            <w:name w:val="incl_civil_no"/>
            <w:enabled/>
            <w:calcOnExit w:val="0"/>
            <w:checkBox>
              <w:sizeAuto/>
              <w:default w:val="0"/>
            </w:checkBox>
          </w:ffData>
        </w:fldChar>
      </w:r>
      <w:bookmarkStart w:id="8" w:name="incl_civil_no"/>
      <w:r w:rsidR="005E18BE">
        <w:rPr>
          <w:szCs w:val="22"/>
        </w:rPr>
        <w:instrText xml:space="preserve"> FORMCHECKBOX </w:instrText>
      </w:r>
      <w:r w:rsidR="000F107C">
        <w:rPr>
          <w:szCs w:val="22"/>
        </w:rPr>
      </w:r>
      <w:r w:rsidR="000F107C">
        <w:rPr>
          <w:szCs w:val="22"/>
        </w:rPr>
        <w:fldChar w:fldCharType="separate"/>
      </w:r>
      <w:r w:rsidR="005E18BE">
        <w:rPr>
          <w:szCs w:val="22"/>
        </w:rPr>
        <w:fldChar w:fldCharType="end"/>
      </w:r>
      <w:bookmarkEnd w:id="8"/>
      <w:r w:rsidRPr="00E42262">
        <w:rPr>
          <w:szCs w:val="22"/>
        </w:rPr>
        <w:t xml:space="preserve">) If yes, please upload gender action plan or equivalent here. </w:t>
      </w:r>
      <w:r w:rsidRPr="00E42262">
        <w:fldChar w:fldCharType="begin">
          <w:ffData>
            <w:name w:val="pjGender"/>
            <w:enabled/>
            <w:calcOnExit w:val="0"/>
            <w:textInput/>
          </w:ffData>
        </w:fldChar>
      </w:r>
      <w:r w:rsidRPr="00E42262">
        <w:instrText xml:space="preserve"> FORMTEXT </w:instrText>
      </w:r>
      <w:r w:rsidRPr="00E42262">
        <w:fldChar w:fldCharType="separate"/>
      </w:r>
      <w:r w:rsidRPr="00E42262">
        <w:rPr>
          <w:noProof/>
        </w:rPr>
        <w:t> </w:t>
      </w:r>
      <w:r w:rsidRPr="00E42262">
        <w:rPr>
          <w:noProof/>
        </w:rPr>
        <w:t> </w:t>
      </w:r>
      <w:r w:rsidRPr="00E42262">
        <w:rPr>
          <w:noProof/>
        </w:rPr>
        <w:t> </w:t>
      </w:r>
      <w:r w:rsidRPr="00E42262">
        <w:rPr>
          <w:noProof/>
        </w:rPr>
        <w:t> </w:t>
      </w:r>
      <w:r w:rsidRPr="00E42262">
        <w:rPr>
          <w:noProof/>
        </w:rPr>
        <w:t> </w:t>
      </w:r>
      <w:r w:rsidRPr="00E42262">
        <w:fldChar w:fldCharType="end"/>
      </w:r>
    </w:p>
    <w:p w14:paraId="0429CE00" w14:textId="77777777" w:rsidR="0093672A" w:rsidRPr="00E42262" w:rsidRDefault="0093672A" w:rsidP="0093672A">
      <w:pPr>
        <w:pStyle w:val="GEFQuestion"/>
        <w:ind w:left="0"/>
        <w:rPr>
          <w:rFonts w:eastAsia="MS Mincho"/>
        </w:rPr>
      </w:pPr>
      <w:r w:rsidRPr="00E42262">
        <w:rPr>
          <w:rFonts w:eastAsia="MS Mincho"/>
        </w:rPr>
        <w:t>If possible, indicate in which results area(</w:t>
      </w:r>
      <w:proofErr w:type="gramStart"/>
      <w:r w:rsidRPr="00E42262">
        <w:rPr>
          <w:rFonts w:eastAsia="MS Mincho"/>
        </w:rPr>
        <w:t>s)  the</w:t>
      </w:r>
      <w:proofErr w:type="gramEnd"/>
      <w:r w:rsidRPr="00E42262">
        <w:rPr>
          <w:rFonts w:eastAsia="MS Mincho"/>
        </w:rPr>
        <w:t xml:space="preserve"> project is expected to contribute to gender equality: </w:t>
      </w:r>
    </w:p>
    <w:p w14:paraId="52D0965D" w14:textId="77777777" w:rsidR="0093672A" w:rsidRPr="00E42262" w:rsidRDefault="002440D2" w:rsidP="0093672A">
      <w:pPr>
        <w:pStyle w:val="GEFQuestion"/>
        <w:ind w:left="0"/>
        <w:rPr>
          <w:rFonts w:eastAsia="MS Mincho"/>
        </w:rPr>
      </w:pPr>
      <w:r w:rsidRPr="00E42262">
        <w:rPr>
          <w:szCs w:val="22"/>
        </w:rPr>
        <w:fldChar w:fldCharType="begin">
          <w:ffData>
            <w:name w:val="incl_civil_yes"/>
            <w:enabled/>
            <w:calcOnExit w:val="0"/>
            <w:checkBox>
              <w:sizeAuto/>
              <w:default w:val="1"/>
            </w:checkBox>
          </w:ffData>
        </w:fldChar>
      </w:r>
      <w:bookmarkStart w:id="9" w:name="incl_civil_yes"/>
      <w:r w:rsidRPr="00E42262">
        <w:rPr>
          <w:szCs w:val="22"/>
        </w:rPr>
        <w:instrText xml:space="preserve"> FORMCHECKBOX </w:instrText>
      </w:r>
      <w:r w:rsidR="000F107C">
        <w:rPr>
          <w:szCs w:val="22"/>
        </w:rPr>
      </w:r>
      <w:r w:rsidR="000F107C">
        <w:rPr>
          <w:szCs w:val="22"/>
        </w:rPr>
        <w:fldChar w:fldCharType="separate"/>
      </w:r>
      <w:r w:rsidRPr="00E42262">
        <w:rPr>
          <w:szCs w:val="22"/>
        </w:rPr>
        <w:fldChar w:fldCharType="end"/>
      </w:r>
      <w:bookmarkEnd w:id="9"/>
      <w:r w:rsidR="0093672A" w:rsidRPr="00E42262">
        <w:rPr>
          <w:szCs w:val="22"/>
        </w:rPr>
        <w:t xml:space="preserve"> closing gender gaps in </w:t>
      </w:r>
      <w:r w:rsidR="0093672A" w:rsidRPr="00E42262">
        <w:rPr>
          <w:rFonts w:eastAsia="MS Mincho"/>
        </w:rPr>
        <w:t xml:space="preserve">access to and control over natural resources; </w:t>
      </w:r>
    </w:p>
    <w:p w14:paraId="272548C0" w14:textId="77777777" w:rsidR="0093672A" w:rsidRPr="00E42262" w:rsidRDefault="002440D2" w:rsidP="0093672A">
      <w:pPr>
        <w:pStyle w:val="GEFQuestion"/>
        <w:ind w:left="0"/>
        <w:rPr>
          <w:rFonts w:eastAsia="MS Mincho"/>
        </w:rPr>
      </w:pPr>
      <w:r w:rsidRPr="00E42262">
        <w:rPr>
          <w:szCs w:val="22"/>
        </w:rPr>
        <w:fldChar w:fldCharType="begin">
          <w:ffData>
            <w:name w:val=""/>
            <w:enabled/>
            <w:calcOnExit w:val="0"/>
            <w:checkBox>
              <w:sizeAuto/>
              <w:default w:val="1"/>
            </w:checkBox>
          </w:ffData>
        </w:fldChar>
      </w:r>
      <w:r w:rsidRPr="00E42262">
        <w:rPr>
          <w:szCs w:val="22"/>
        </w:rPr>
        <w:instrText xml:space="preserve"> FORMCHECKBOX </w:instrText>
      </w:r>
      <w:r w:rsidR="000F107C">
        <w:rPr>
          <w:szCs w:val="22"/>
        </w:rPr>
      </w:r>
      <w:r w:rsidR="000F107C">
        <w:rPr>
          <w:szCs w:val="22"/>
        </w:rPr>
        <w:fldChar w:fldCharType="separate"/>
      </w:r>
      <w:r w:rsidRPr="00E42262">
        <w:rPr>
          <w:szCs w:val="22"/>
        </w:rPr>
        <w:fldChar w:fldCharType="end"/>
      </w:r>
      <w:r w:rsidR="0093672A" w:rsidRPr="00E42262">
        <w:rPr>
          <w:szCs w:val="22"/>
        </w:rPr>
        <w:t xml:space="preserve"> improving women’s </w:t>
      </w:r>
      <w:r w:rsidR="0093672A" w:rsidRPr="00E42262">
        <w:rPr>
          <w:rFonts w:eastAsia="MS Mincho"/>
        </w:rPr>
        <w:t xml:space="preserve">participation and decision making; and or </w:t>
      </w:r>
    </w:p>
    <w:p w14:paraId="5C64B4DB" w14:textId="77777777" w:rsidR="0093672A" w:rsidRPr="00E42262" w:rsidRDefault="002440D2" w:rsidP="0093672A">
      <w:pPr>
        <w:pStyle w:val="GEFQuestion"/>
        <w:ind w:left="0"/>
        <w:rPr>
          <w:rFonts w:eastAsia="MS Mincho"/>
        </w:rPr>
      </w:pPr>
      <w:r w:rsidRPr="00E42262">
        <w:rPr>
          <w:szCs w:val="22"/>
        </w:rPr>
        <w:fldChar w:fldCharType="begin">
          <w:ffData>
            <w:name w:val=""/>
            <w:enabled/>
            <w:calcOnExit w:val="0"/>
            <w:checkBox>
              <w:sizeAuto/>
              <w:default w:val="1"/>
            </w:checkBox>
          </w:ffData>
        </w:fldChar>
      </w:r>
      <w:r w:rsidRPr="00E42262">
        <w:rPr>
          <w:szCs w:val="22"/>
        </w:rPr>
        <w:instrText xml:space="preserve"> FORMCHECKBOX </w:instrText>
      </w:r>
      <w:r w:rsidR="000F107C">
        <w:rPr>
          <w:szCs w:val="22"/>
        </w:rPr>
      </w:r>
      <w:r w:rsidR="000F107C">
        <w:rPr>
          <w:szCs w:val="22"/>
        </w:rPr>
        <w:fldChar w:fldCharType="separate"/>
      </w:r>
      <w:r w:rsidRPr="00E42262">
        <w:rPr>
          <w:szCs w:val="22"/>
        </w:rPr>
        <w:fldChar w:fldCharType="end"/>
      </w:r>
      <w:r w:rsidR="0093672A" w:rsidRPr="00E42262">
        <w:rPr>
          <w:szCs w:val="22"/>
        </w:rPr>
        <w:t xml:space="preserve"> generating socio-</w:t>
      </w:r>
      <w:r w:rsidR="0093672A" w:rsidRPr="00E42262">
        <w:rPr>
          <w:rFonts w:eastAsia="MS Mincho"/>
        </w:rPr>
        <w:t xml:space="preserve">economic benefits or services for women. </w:t>
      </w:r>
    </w:p>
    <w:p w14:paraId="1E7B1DDC" w14:textId="77777777" w:rsidR="0093672A" w:rsidRPr="00E42262" w:rsidRDefault="0093672A" w:rsidP="0093672A">
      <w:pPr>
        <w:pStyle w:val="GEFQuestion"/>
        <w:ind w:left="0"/>
        <w:rPr>
          <w:sz w:val="24"/>
        </w:rPr>
      </w:pPr>
      <w:r w:rsidRPr="00E42262">
        <w:rPr>
          <w:rFonts w:eastAsia="MS Mincho"/>
        </w:rPr>
        <w:t xml:space="preserve">Does the project's results framework or logical framework include gender-sensitive indicators? </w:t>
      </w:r>
      <w:r w:rsidRPr="00E42262">
        <w:rPr>
          <w:szCs w:val="22"/>
        </w:rPr>
        <w:t xml:space="preserve">(yes </w:t>
      </w:r>
      <w:r w:rsidR="002440D2" w:rsidRPr="00E42262">
        <w:rPr>
          <w:szCs w:val="22"/>
        </w:rPr>
        <w:fldChar w:fldCharType="begin">
          <w:ffData>
            <w:name w:val=""/>
            <w:enabled/>
            <w:calcOnExit w:val="0"/>
            <w:checkBox>
              <w:sizeAuto/>
              <w:default w:val="1"/>
            </w:checkBox>
          </w:ffData>
        </w:fldChar>
      </w:r>
      <w:r w:rsidR="002440D2" w:rsidRPr="00E42262">
        <w:rPr>
          <w:szCs w:val="22"/>
        </w:rPr>
        <w:instrText xml:space="preserve"> FORMCHECKBOX </w:instrText>
      </w:r>
      <w:r w:rsidR="000F107C">
        <w:rPr>
          <w:szCs w:val="22"/>
        </w:rPr>
      </w:r>
      <w:r w:rsidR="000F107C">
        <w:rPr>
          <w:szCs w:val="22"/>
        </w:rPr>
        <w:fldChar w:fldCharType="separate"/>
      </w:r>
      <w:r w:rsidR="002440D2" w:rsidRPr="00E42262">
        <w:rPr>
          <w:szCs w:val="22"/>
        </w:rPr>
        <w:fldChar w:fldCharType="end"/>
      </w:r>
      <w:r w:rsidRPr="00E42262">
        <w:rPr>
          <w:szCs w:val="22"/>
        </w:rPr>
        <w:t xml:space="preserve"> /no</w:t>
      </w:r>
      <w:r w:rsidRPr="00E42262">
        <w:rPr>
          <w:szCs w:val="22"/>
        </w:rPr>
        <w:fldChar w:fldCharType="begin">
          <w:ffData>
            <w:name w:val="incl_civil_no"/>
            <w:enabled/>
            <w:calcOnExit w:val="0"/>
            <w:checkBox>
              <w:sizeAuto/>
              <w:default w:val="0"/>
            </w:checkBox>
          </w:ffData>
        </w:fldChar>
      </w:r>
      <w:r w:rsidRPr="00E42262">
        <w:rPr>
          <w:szCs w:val="22"/>
        </w:rPr>
        <w:instrText xml:space="preserve"> FORMCHECKBOX </w:instrText>
      </w:r>
      <w:r w:rsidR="000F107C">
        <w:rPr>
          <w:szCs w:val="22"/>
        </w:rPr>
      </w:r>
      <w:r w:rsidR="000F107C">
        <w:rPr>
          <w:szCs w:val="22"/>
        </w:rPr>
        <w:fldChar w:fldCharType="separate"/>
      </w:r>
      <w:r w:rsidRPr="00E42262">
        <w:rPr>
          <w:szCs w:val="22"/>
        </w:rPr>
        <w:fldChar w:fldCharType="end"/>
      </w:r>
      <w:r w:rsidRPr="00E42262">
        <w:rPr>
          <w:szCs w:val="22"/>
        </w:rPr>
        <w:t>)</w:t>
      </w:r>
    </w:p>
    <w:p w14:paraId="743554C4" w14:textId="77777777" w:rsidR="007F7CA5" w:rsidRPr="00E42262" w:rsidRDefault="007F7CA5" w:rsidP="000B61D7">
      <w:pPr>
        <w:pStyle w:val="GEFQuestion"/>
        <w:ind w:left="0"/>
        <w:rPr>
          <w:sz w:val="24"/>
        </w:rPr>
      </w:pPr>
    </w:p>
    <w:p w14:paraId="5711F799" w14:textId="28B25C6A" w:rsidR="001D6DD9" w:rsidRPr="00450F02" w:rsidRDefault="005257B8" w:rsidP="00C5024B">
      <w:pPr>
        <w:pStyle w:val="ListParagraph"/>
      </w:pPr>
      <w:r w:rsidRPr="00450F02">
        <w:t xml:space="preserve">Gender equality and women’s empowerment will be mainstreamed into project activities, ensuring that women have an equal voice in project implementation, as well as governance and an active role during the whole project. Women will participate equally with men in any dialogue or decision-making initiated by the project and will influence decisions that will determine the success of the project and ultimately the future of their families. The proposed project is consistent with the GEF Policy on Gender Equality (GEF/C.53/04, October 2017), and is also in line with the UNCCD, which recognizes the important role of women in achieving the objectives of the Convention: “Decisions 21/COP.9, 11/COP.8, 15/COP.5, 15/COP.4, 15/COP.3 and 13/COP.2 deal with the need to ensure a better gender balance and representation of all relevant disciplines, and of all individuals with expertise on desertification, land degradation and drought”. Gender relations between women and men in North Macedonia play a key role in the access to environmental resources, control of the resources, and the goods and services they provide. The same is true for representation of vulnerable groups and ethnic or religious minorities. </w:t>
      </w:r>
      <w:r w:rsidR="00D97178" w:rsidRPr="00450F02">
        <w:t>The likely mechanisms for gender mainstreaming in the project based on UN Environment Gender Policy will be</w:t>
      </w:r>
      <w:r w:rsidR="000200E5" w:rsidRPr="00450F02">
        <w:t xml:space="preserve"> e</w:t>
      </w:r>
      <w:r w:rsidR="00D97178" w:rsidRPr="00450F02">
        <w:t>nsuring gender balance</w:t>
      </w:r>
      <w:r w:rsidR="000200E5" w:rsidRPr="00450F02">
        <w:t xml:space="preserve">, </w:t>
      </w:r>
      <w:r w:rsidR="00D97178" w:rsidRPr="00450F02">
        <w:t>promoting gender parity</w:t>
      </w:r>
      <w:r w:rsidR="003B7151" w:rsidRPr="00450F02">
        <w:t>, a</w:t>
      </w:r>
      <w:r w:rsidR="00D97178" w:rsidRPr="00450F02">
        <w:t xml:space="preserve">ssessing </w:t>
      </w:r>
      <w:r w:rsidR="003B7151" w:rsidRPr="00450F02">
        <w:t xml:space="preserve">gender </w:t>
      </w:r>
      <w:proofErr w:type="gramStart"/>
      <w:r w:rsidR="00D97178" w:rsidRPr="00450F02">
        <w:t>impacts</w:t>
      </w:r>
      <w:r w:rsidR="003B7151" w:rsidRPr="00450F02">
        <w:t xml:space="preserve">, </w:t>
      </w:r>
      <w:r w:rsidR="00D97178" w:rsidRPr="00450F02">
        <w:t xml:space="preserve"> </w:t>
      </w:r>
      <w:r w:rsidR="00C5024B" w:rsidRPr="00450F02">
        <w:t>and</w:t>
      </w:r>
      <w:proofErr w:type="gramEnd"/>
      <w:r w:rsidR="00C5024B" w:rsidRPr="00450F02">
        <w:t xml:space="preserve"> training. </w:t>
      </w:r>
      <w:r w:rsidR="00DD1E41" w:rsidRPr="00450F02">
        <w:t xml:space="preserve">With assistance from the stakeholders, bottom-up development of local and traditional environmental knowledge will be supported. In this context, the project also will consider the active participation of different social classes. </w:t>
      </w:r>
      <w:r w:rsidRPr="00450F02">
        <w:t>In order to ensure that there are no disproportionate negative impacts to women or other disadvantaged or vulnerable groups, appropriate involvement of all social groups will be ensured during the project’s implementation.</w:t>
      </w:r>
      <w:r w:rsidR="00E9199B" w:rsidRPr="00450F02">
        <w:t xml:space="preserve"> </w:t>
      </w:r>
      <w:r w:rsidR="001D6DD9" w:rsidRPr="00450F02">
        <w:t>Some specific activities of the project that will support gender equality and the empowerment of women and other vulnerable groups are provided below</w:t>
      </w:r>
      <w:r w:rsidR="008E1B6E" w:rsidRPr="00450F02">
        <w:t>.</w:t>
      </w:r>
      <w:r w:rsidR="001D6DD9" w:rsidRPr="00450F02">
        <w:t xml:space="preserve"> </w:t>
      </w:r>
      <w:r w:rsidR="008E1B6E" w:rsidRPr="00450F02">
        <w:t>For more details, please Section 3.11 of the Pro Doc.</w:t>
      </w:r>
    </w:p>
    <w:p w14:paraId="67547D66" w14:textId="77777777" w:rsidR="001D6DD9" w:rsidRPr="00450F02" w:rsidRDefault="001D6DD9" w:rsidP="001D6DD9">
      <w:pPr>
        <w:pStyle w:val="ListParagraph"/>
        <w:numPr>
          <w:ilvl w:val="1"/>
          <w:numId w:val="13"/>
        </w:numPr>
        <w:spacing w:before="60" w:after="0" w:line="276" w:lineRule="auto"/>
        <w:jc w:val="both"/>
        <w:outlineLvl w:val="9"/>
      </w:pPr>
      <w:r w:rsidRPr="00450F02">
        <w:lastRenderedPageBreak/>
        <w:t>1.1.1.3 Conduct meetings and workshop with relevant stakeholders to discuss results from the performed analysis under 1.1.1.1 and 1.1.1.2 and present proposals for improvements, taking into consideration gender balance and inclusion of vulnerable groups and ethnic and religious minorities</w:t>
      </w:r>
    </w:p>
    <w:p w14:paraId="2F5BA393" w14:textId="77777777" w:rsidR="001D6DD9" w:rsidRPr="00450F02" w:rsidRDefault="001D6DD9" w:rsidP="001D6DD9">
      <w:pPr>
        <w:pStyle w:val="ListParagraph"/>
        <w:numPr>
          <w:ilvl w:val="1"/>
          <w:numId w:val="13"/>
        </w:numPr>
        <w:spacing w:before="60" w:after="0" w:line="276" w:lineRule="auto"/>
        <w:jc w:val="both"/>
        <w:outlineLvl w:val="9"/>
      </w:pPr>
      <w:r w:rsidRPr="00450F02">
        <w:t>1.1.2.2 Preliminary national stakeholders’ consultations to discuss major problems and results under 1.1.2.1, taking into consideration gender balance and inclusion of vulnerable groups and ethnic and religious minorities</w:t>
      </w:r>
    </w:p>
    <w:p w14:paraId="699EF8FE" w14:textId="77777777" w:rsidR="001D6DD9" w:rsidRPr="00450F02" w:rsidRDefault="001D6DD9" w:rsidP="001D6DD9">
      <w:pPr>
        <w:pStyle w:val="ListParagraph"/>
        <w:numPr>
          <w:ilvl w:val="1"/>
          <w:numId w:val="13"/>
        </w:numPr>
        <w:spacing w:before="60" w:after="0" w:line="276" w:lineRule="auto"/>
        <w:jc w:val="both"/>
        <w:outlineLvl w:val="9"/>
      </w:pPr>
      <w:r w:rsidRPr="00450F02">
        <w:t xml:space="preserve">1.1.2.7 National stakeholders’ consultations to discuss 1.1.2.6 and development of final version of the Strategy, </w:t>
      </w:r>
      <w:proofErr w:type="gramStart"/>
      <w:r w:rsidRPr="00450F02">
        <w:t>taking into account</w:t>
      </w:r>
      <w:proofErr w:type="gramEnd"/>
      <w:r w:rsidRPr="00450F02">
        <w:t xml:space="preserve"> gender balance and inclusion of minorities</w:t>
      </w:r>
    </w:p>
    <w:p w14:paraId="12C32A21" w14:textId="77777777" w:rsidR="001D6DD9" w:rsidRPr="00450F02" w:rsidRDefault="001D6DD9" w:rsidP="001D6DD9">
      <w:pPr>
        <w:pStyle w:val="ListParagraph"/>
        <w:numPr>
          <w:ilvl w:val="1"/>
          <w:numId w:val="13"/>
        </w:numPr>
        <w:spacing w:before="60" w:after="0" w:line="276" w:lineRule="auto"/>
        <w:jc w:val="both"/>
        <w:outlineLvl w:val="9"/>
      </w:pPr>
      <w:r w:rsidRPr="00450F02">
        <w:t>1.2.1.4 Implementation of the Training Program, taking into consideration gender balance</w:t>
      </w:r>
    </w:p>
    <w:p w14:paraId="6433DF25" w14:textId="77777777" w:rsidR="001D6DD9" w:rsidRPr="00450F02" w:rsidRDefault="001D6DD9" w:rsidP="001D6DD9">
      <w:pPr>
        <w:pStyle w:val="ListParagraph"/>
        <w:numPr>
          <w:ilvl w:val="1"/>
          <w:numId w:val="13"/>
        </w:numPr>
        <w:spacing w:before="60" w:after="0" w:line="276" w:lineRule="auto"/>
        <w:jc w:val="both"/>
        <w:outlineLvl w:val="9"/>
      </w:pPr>
      <w:r w:rsidRPr="00450F02">
        <w:t>2.1.1.4 Workshop and meetings to discuss the developed guidelines with relevant stakeholders taking into consideration gender balance and inclusion of vulnerable groups and ethnic and religious minorities</w:t>
      </w:r>
    </w:p>
    <w:p w14:paraId="35048042" w14:textId="77777777" w:rsidR="001D6DD9" w:rsidRPr="00450F02" w:rsidRDefault="001D6DD9" w:rsidP="001D6DD9">
      <w:pPr>
        <w:pStyle w:val="ListParagraph"/>
        <w:numPr>
          <w:ilvl w:val="1"/>
          <w:numId w:val="13"/>
        </w:numPr>
        <w:spacing w:before="60" w:after="0" w:line="276" w:lineRule="auto"/>
        <w:jc w:val="both"/>
        <w:outlineLvl w:val="9"/>
      </w:pPr>
      <w:r w:rsidRPr="00450F02">
        <w:t xml:space="preserve">2.1.2.4 Implement SFM practices and priority actions on selected sites, involving local communities, </w:t>
      </w:r>
      <w:proofErr w:type="gramStart"/>
      <w:r w:rsidRPr="00450F02">
        <w:t>taking into account</w:t>
      </w:r>
      <w:proofErr w:type="gramEnd"/>
      <w:r w:rsidRPr="00450F02">
        <w:t xml:space="preserve"> gender balance and inclusion of minorities</w:t>
      </w:r>
    </w:p>
    <w:p w14:paraId="08B93A73" w14:textId="77777777" w:rsidR="001D6DD9" w:rsidRPr="00450F02" w:rsidRDefault="001D6DD9" w:rsidP="001D6DD9">
      <w:pPr>
        <w:pStyle w:val="ListParagraph"/>
        <w:numPr>
          <w:ilvl w:val="1"/>
          <w:numId w:val="13"/>
        </w:numPr>
        <w:spacing w:before="60" w:after="0" w:line="276" w:lineRule="auto"/>
        <w:jc w:val="both"/>
        <w:outlineLvl w:val="9"/>
      </w:pPr>
      <w:r w:rsidRPr="00450F02">
        <w:t>2.1.3.6 Practical testing and validation of applicable SLM practices on identified pilot sites, with involvement of local communities and taking into consideration gender balance</w:t>
      </w:r>
    </w:p>
    <w:p w14:paraId="4503F26B" w14:textId="77777777" w:rsidR="001D6DD9" w:rsidRPr="00450F02" w:rsidRDefault="001D6DD9" w:rsidP="001D6DD9">
      <w:pPr>
        <w:pStyle w:val="ListParagraph"/>
        <w:numPr>
          <w:ilvl w:val="1"/>
          <w:numId w:val="13"/>
        </w:numPr>
        <w:spacing w:before="60" w:after="0" w:line="276" w:lineRule="auto"/>
        <w:jc w:val="both"/>
        <w:outlineLvl w:val="9"/>
      </w:pPr>
      <w:r w:rsidRPr="00450F02">
        <w:t>3.1.1.1 Development of user-friendly handbook on land and forest management practices, applicable in the country and taking gender balance into consideration</w:t>
      </w:r>
    </w:p>
    <w:p w14:paraId="4377C5E4" w14:textId="77777777" w:rsidR="001D6DD9" w:rsidRPr="00450F02" w:rsidRDefault="001D6DD9" w:rsidP="001D6DD9">
      <w:pPr>
        <w:pStyle w:val="ListParagraph"/>
        <w:numPr>
          <w:ilvl w:val="1"/>
          <w:numId w:val="13"/>
        </w:numPr>
        <w:spacing w:before="60" w:after="0" w:line="276" w:lineRule="auto"/>
        <w:jc w:val="both"/>
        <w:outlineLvl w:val="9"/>
      </w:pPr>
      <w:r w:rsidRPr="00450F02">
        <w:t>3.1.2.1 Develop Communication Strategy taking into consideration gender balance</w:t>
      </w:r>
    </w:p>
    <w:p w14:paraId="64EF9F8E" w14:textId="77777777" w:rsidR="001D6DD9" w:rsidRPr="00450F02" w:rsidRDefault="001D6DD9" w:rsidP="001D6DD9">
      <w:pPr>
        <w:pStyle w:val="ListParagraph"/>
        <w:numPr>
          <w:ilvl w:val="1"/>
          <w:numId w:val="13"/>
        </w:numPr>
        <w:spacing w:before="60" w:after="0" w:line="276" w:lineRule="auto"/>
        <w:jc w:val="both"/>
        <w:outlineLvl w:val="9"/>
      </w:pPr>
      <w:r w:rsidRPr="00450F02">
        <w:t>3.1.2.2 Organization of outreach campaigns (direct and indirect dissemination mechanisms) with involvement of local communities and taking into consideration gender balance</w:t>
      </w:r>
    </w:p>
    <w:p w14:paraId="57C901B9" w14:textId="62E29A6B" w:rsidR="001D6DD9" w:rsidRPr="00450F02" w:rsidRDefault="001D6DD9" w:rsidP="001D6DD9">
      <w:pPr>
        <w:pStyle w:val="ListParagraph"/>
        <w:numPr>
          <w:ilvl w:val="1"/>
          <w:numId w:val="13"/>
        </w:numPr>
        <w:spacing w:before="60" w:after="0" w:line="276" w:lineRule="auto"/>
        <w:jc w:val="both"/>
        <w:outlineLvl w:val="9"/>
      </w:pPr>
      <w:r w:rsidRPr="00450F02">
        <w:t>3.1.3.1 Develop three bankable project proposals, taking into consideration gender balance and inclusion of vulnerable groups and ethnic and religious minorities</w:t>
      </w:r>
    </w:p>
    <w:p w14:paraId="2A4AECEA" w14:textId="14EEBAE9" w:rsidR="00391720" w:rsidRPr="00450F02" w:rsidRDefault="00391720" w:rsidP="00391720">
      <w:pPr>
        <w:spacing w:before="60" w:after="0"/>
        <w:jc w:val="both"/>
        <w:rPr>
          <w:rFonts w:asciiTheme="majorBidi" w:hAnsiTheme="majorBidi" w:cstheme="majorBidi"/>
        </w:rPr>
      </w:pPr>
    </w:p>
    <w:p w14:paraId="350608EE" w14:textId="77777777" w:rsidR="007F7CA5" w:rsidRPr="00E42262" w:rsidRDefault="007F7CA5" w:rsidP="000B61D7">
      <w:pPr>
        <w:pStyle w:val="GEFFieldtoFillout"/>
        <w:ind w:left="0"/>
      </w:pPr>
    </w:p>
    <w:p w14:paraId="43916329" w14:textId="77777777" w:rsidR="007F7CA5" w:rsidRPr="00E42262" w:rsidRDefault="007F7CA5" w:rsidP="000B61D7">
      <w:pPr>
        <w:spacing w:after="0"/>
        <w:outlineLvl w:val="0"/>
        <w:rPr>
          <w:rFonts w:ascii="Times New Roman" w:hAnsi="Times New Roman"/>
          <w:color w:val="000000"/>
        </w:rPr>
      </w:pPr>
      <w:r w:rsidRPr="00E42262">
        <w:rPr>
          <w:rFonts w:ascii="Times New Roman" w:hAnsi="Times New Roman"/>
          <w:i/>
          <w:color w:val="000000"/>
        </w:rPr>
        <w:t>A.</w:t>
      </w:r>
      <w:r w:rsidR="00FB0AD0" w:rsidRPr="00E42262">
        <w:rPr>
          <w:rFonts w:ascii="Times New Roman" w:hAnsi="Times New Roman"/>
          <w:i/>
          <w:color w:val="000000"/>
        </w:rPr>
        <w:t>5</w:t>
      </w:r>
      <w:r w:rsidRPr="00E42262">
        <w:rPr>
          <w:rFonts w:ascii="Times New Roman" w:hAnsi="Times New Roman"/>
          <w:i/>
          <w:color w:val="000000"/>
        </w:rPr>
        <w:t xml:space="preserve"> Risk.</w:t>
      </w:r>
      <w:r w:rsidRPr="00E42262">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w:t>
      </w:r>
      <w:proofErr w:type="gramStart"/>
      <w:r w:rsidRPr="00E42262">
        <w:rPr>
          <w:rFonts w:ascii="Times New Roman" w:hAnsi="Times New Roman"/>
          <w:color w:val="000000"/>
        </w:rPr>
        <w:t>implementation.(</w:t>
      </w:r>
      <w:proofErr w:type="gramEnd"/>
      <w:r w:rsidRPr="00E42262">
        <w:rPr>
          <w:rFonts w:ascii="Times New Roman" w:hAnsi="Times New Roman"/>
          <w:color w:val="000000"/>
        </w:rPr>
        <w:t xml:space="preserve">table format acceptable): </w:t>
      </w:r>
    </w:p>
    <w:p w14:paraId="3B95E76C" w14:textId="77777777" w:rsidR="00435ABB" w:rsidRPr="00E42262" w:rsidRDefault="00435ABB" w:rsidP="007C07D5">
      <w:pPr>
        <w:spacing w:after="0"/>
        <w:outlineLvl w:val="0"/>
        <w:rPr>
          <w:rFonts w:ascii="Times New Roman" w:hAnsi="Times New Roman"/>
          <w:color w:val="000000"/>
        </w:rPr>
      </w:pPr>
    </w:p>
    <w:p w14:paraId="00DBF7AD" w14:textId="77777777" w:rsidR="007C07D5" w:rsidRPr="00E42262" w:rsidRDefault="007C07D5" w:rsidP="007C07D5">
      <w:pPr>
        <w:spacing w:after="0"/>
        <w:outlineLvl w:val="0"/>
        <w:rPr>
          <w:rFonts w:ascii="Times New Roman" w:hAnsi="Times New Roman"/>
          <w:i/>
          <w:color w:val="000000"/>
          <w:u w:val="single"/>
        </w:rPr>
      </w:pPr>
      <w:r w:rsidRPr="00E42262">
        <w:rPr>
          <w:rFonts w:ascii="Times New Roman" w:hAnsi="Times New Roman"/>
          <w:i/>
          <w:color w:val="000000"/>
          <w:u w:val="single"/>
        </w:rPr>
        <w:t xml:space="preserve">During stakeholder consultations at PPG stage, two further medium risks were added to the PIF list, namely the risk that Government institutions might lack attention due to focusing on other priorities, such as EU negotiations, as well as the administrative challenges arising from setting the SLM policy platform for coordination between relevant sectors. </w:t>
      </w:r>
    </w:p>
    <w:p w14:paraId="11B9485F" w14:textId="77777777" w:rsidR="00E9199B" w:rsidRPr="00E42262" w:rsidRDefault="00E9199B" w:rsidP="007C07D5">
      <w:pPr>
        <w:spacing w:after="0"/>
        <w:outlineLvl w:val="0"/>
        <w:rPr>
          <w:rFonts w:ascii="Times New Roman" w:hAnsi="Times New Roman"/>
          <w:i/>
          <w:color w:val="000000"/>
          <w:u w:val="single"/>
        </w:rPr>
      </w:pPr>
      <w:r w:rsidRPr="00E42262">
        <w:rPr>
          <w:rFonts w:ascii="Times New Roman" w:hAnsi="Times New Roman"/>
          <w:i/>
          <w:color w:val="000000"/>
          <w:u w:val="single"/>
        </w:rPr>
        <w:t>The table below presents these risks and how they will be addressed, if identified during the project implementation.</w:t>
      </w:r>
    </w:p>
    <w:p w14:paraId="0C1A118C" w14:textId="77777777" w:rsidR="00716861" w:rsidRPr="00E42262" w:rsidRDefault="00716861" w:rsidP="007C07D5">
      <w:pPr>
        <w:spacing w:after="0"/>
        <w:outlineLvl w:val="0"/>
        <w:rPr>
          <w:rFonts w:ascii="Times New Roman" w:hAnsi="Times New Roman"/>
          <w:i/>
          <w:color w:val="000000"/>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1669"/>
        <w:gridCol w:w="5714"/>
      </w:tblGrid>
      <w:tr w:rsidR="003D0D49" w:rsidRPr="00E42262" w14:paraId="37A3DC93" w14:textId="77777777" w:rsidTr="003D0D49">
        <w:trPr>
          <w:trHeight w:val="267"/>
          <w:jc w:val="center"/>
        </w:trPr>
        <w:tc>
          <w:tcPr>
            <w:tcW w:w="3227" w:type="dxa"/>
            <w:shd w:val="clear" w:color="auto" w:fill="E7E6E6"/>
          </w:tcPr>
          <w:p w14:paraId="5F1FED34" w14:textId="77777777" w:rsidR="003D0D49" w:rsidRPr="00E42262" w:rsidRDefault="00E9199B" w:rsidP="00F04F49">
            <w:pPr>
              <w:autoSpaceDE w:val="0"/>
              <w:autoSpaceDN w:val="0"/>
              <w:adjustRightInd w:val="0"/>
              <w:jc w:val="center"/>
              <w:rPr>
                <w:rFonts w:ascii="Times New Roman" w:hAnsi="Times New Roman"/>
                <w:color w:val="000000"/>
                <w:sz w:val="20"/>
                <w:szCs w:val="20"/>
              </w:rPr>
            </w:pPr>
            <w:bookmarkStart w:id="10" w:name="_Hlk532428713"/>
            <w:r w:rsidRPr="00E42262">
              <w:rPr>
                <w:rFonts w:ascii="Times New Roman" w:hAnsi="Times New Roman"/>
                <w:b/>
                <w:bCs/>
                <w:color w:val="000000"/>
                <w:sz w:val="20"/>
                <w:szCs w:val="20"/>
              </w:rPr>
              <w:t xml:space="preserve">Added </w:t>
            </w:r>
            <w:r w:rsidR="003D0D49" w:rsidRPr="00E42262">
              <w:rPr>
                <w:rFonts w:ascii="Times New Roman" w:hAnsi="Times New Roman"/>
                <w:b/>
                <w:bCs/>
                <w:color w:val="000000"/>
                <w:sz w:val="20"/>
                <w:szCs w:val="20"/>
              </w:rPr>
              <w:t>Risk</w:t>
            </w:r>
          </w:p>
        </w:tc>
        <w:tc>
          <w:tcPr>
            <w:tcW w:w="1669" w:type="dxa"/>
            <w:shd w:val="clear" w:color="auto" w:fill="E7E6E6"/>
          </w:tcPr>
          <w:p w14:paraId="66DBD511" w14:textId="77777777" w:rsidR="003D0D49" w:rsidRPr="00E42262" w:rsidRDefault="003D0D49" w:rsidP="00F04F49">
            <w:pPr>
              <w:autoSpaceDE w:val="0"/>
              <w:autoSpaceDN w:val="0"/>
              <w:adjustRightInd w:val="0"/>
              <w:jc w:val="center"/>
              <w:rPr>
                <w:rFonts w:ascii="Times New Roman" w:hAnsi="Times New Roman"/>
                <w:color w:val="000000"/>
                <w:sz w:val="20"/>
                <w:szCs w:val="20"/>
              </w:rPr>
            </w:pPr>
            <w:r w:rsidRPr="00E42262">
              <w:rPr>
                <w:rFonts w:ascii="Times New Roman" w:hAnsi="Times New Roman"/>
                <w:b/>
                <w:bCs/>
                <w:color w:val="000000"/>
                <w:sz w:val="20"/>
                <w:szCs w:val="20"/>
              </w:rPr>
              <w:t>Level of Impact</w:t>
            </w:r>
          </w:p>
        </w:tc>
        <w:tc>
          <w:tcPr>
            <w:tcW w:w="0" w:type="auto"/>
            <w:shd w:val="clear" w:color="auto" w:fill="E7E6E6"/>
          </w:tcPr>
          <w:p w14:paraId="1A89E85C" w14:textId="77777777" w:rsidR="003D0D49" w:rsidRPr="00E42262" w:rsidRDefault="009D48AF" w:rsidP="009D48AF">
            <w:pPr>
              <w:autoSpaceDE w:val="0"/>
              <w:autoSpaceDN w:val="0"/>
              <w:adjustRightInd w:val="0"/>
              <w:jc w:val="center"/>
              <w:rPr>
                <w:rFonts w:ascii="Times New Roman" w:hAnsi="Times New Roman"/>
                <w:color w:val="000000"/>
                <w:sz w:val="20"/>
                <w:szCs w:val="20"/>
              </w:rPr>
            </w:pPr>
            <w:r w:rsidRPr="00E42262">
              <w:rPr>
                <w:rFonts w:ascii="Times New Roman" w:hAnsi="Times New Roman"/>
                <w:b/>
                <w:bCs/>
                <w:color w:val="000000"/>
                <w:sz w:val="20"/>
                <w:szCs w:val="20"/>
              </w:rPr>
              <w:t xml:space="preserve">Risk </w:t>
            </w:r>
            <w:r w:rsidR="003D0D49" w:rsidRPr="00E42262">
              <w:rPr>
                <w:rFonts w:ascii="Times New Roman" w:hAnsi="Times New Roman"/>
                <w:b/>
                <w:bCs/>
                <w:color w:val="000000"/>
                <w:sz w:val="20"/>
                <w:szCs w:val="20"/>
              </w:rPr>
              <w:t xml:space="preserve">Mitigation </w:t>
            </w:r>
            <w:r w:rsidRPr="00E42262">
              <w:rPr>
                <w:rFonts w:ascii="Times New Roman" w:hAnsi="Times New Roman"/>
                <w:b/>
                <w:bCs/>
                <w:color w:val="000000"/>
                <w:sz w:val="20"/>
                <w:szCs w:val="20"/>
              </w:rPr>
              <w:t>Strategy</w:t>
            </w:r>
          </w:p>
        </w:tc>
      </w:tr>
      <w:tr w:rsidR="003D0D49" w:rsidRPr="00E42262" w14:paraId="3F8A7113" w14:textId="77777777" w:rsidTr="003D0D49">
        <w:trPr>
          <w:trHeight w:val="1241"/>
          <w:jc w:val="center"/>
        </w:trPr>
        <w:tc>
          <w:tcPr>
            <w:tcW w:w="3227" w:type="dxa"/>
            <w:shd w:val="clear" w:color="auto" w:fill="auto"/>
          </w:tcPr>
          <w:p w14:paraId="2451D45D" w14:textId="77777777" w:rsidR="003D0D49" w:rsidRPr="00E42262" w:rsidRDefault="003D0D49" w:rsidP="009124C0">
            <w:pPr>
              <w:autoSpaceDE w:val="0"/>
              <w:autoSpaceDN w:val="0"/>
              <w:adjustRightInd w:val="0"/>
              <w:spacing w:after="0" w:line="240" w:lineRule="auto"/>
              <w:jc w:val="both"/>
              <w:rPr>
                <w:rFonts w:ascii="Times New Roman" w:hAnsi="Times New Roman"/>
                <w:color w:val="000000"/>
                <w:sz w:val="20"/>
                <w:szCs w:val="20"/>
              </w:rPr>
            </w:pPr>
            <w:r w:rsidRPr="00E42262">
              <w:rPr>
                <w:rFonts w:ascii="Times New Roman" w:hAnsi="Times New Roman"/>
                <w:color w:val="000000"/>
                <w:sz w:val="20"/>
                <w:szCs w:val="20"/>
              </w:rPr>
              <w:t>Lack of attention by National Government institutions because of other priorities (</w:t>
            </w:r>
            <w:proofErr w:type="gramStart"/>
            <w:r w:rsidRPr="00E42262">
              <w:rPr>
                <w:rFonts w:ascii="Times New Roman" w:hAnsi="Times New Roman"/>
                <w:color w:val="000000"/>
                <w:sz w:val="20"/>
                <w:szCs w:val="20"/>
              </w:rPr>
              <w:t>in particular possible</w:t>
            </w:r>
            <w:proofErr w:type="gramEnd"/>
            <w:r w:rsidRPr="00E42262">
              <w:rPr>
                <w:rFonts w:ascii="Times New Roman" w:hAnsi="Times New Roman"/>
                <w:color w:val="000000"/>
                <w:sz w:val="20"/>
                <w:szCs w:val="20"/>
              </w:rPr>
              <w:t xml:space="preserve"> start of negotiation with EU for integration)</w:t>
            </w:r>
          </w:p>
        </w:tc>
        <w:tc>
          <w:tcPr>
            <w:tcW w:w="1669" w:type="dxa"/>
            <w:shd w:val="clear" w:color="auto" w:fill="auto"/>
          </w:tcPr>
          <w:p w14:paraId="724CA8E8" w14:textId="77777777" w:rsidR="003D0D49" w:rsidRPr="00E42262" w:rsidRDefault="003D0D49" w:rsidP="009124C0">
            <w:pPr>
              <w:autoSpaceDE w:val="0"/>
              <w:autoSpaceDN w:val="0"/>
              <w:adjustRightInd w:val="0"/>
              <w:spacing w:after="0" w:line="240" w:lineRule="auto"/>
              <w:jc w:val="center"/>
              <w:rPr>
                <w:rFonts w:ascii="Times New Roman" w:hAnsi="Times New Roman"/>
                <w:color w:val="000000"/>
                <w:sz w:val="20"/>
                <w:szCs w:val="20"/>
              </w:rPr>
            </w:pPr>
            <w:r w:rsidRPr="00E42262">
              <w:rPr>
                <w:rFonts w:ascii="Times New Roman" w:hAnsi="Times New Roman"/>
                <w:color w:val="000000"/>
                <w:sz w:val="20"/>
                <w:szCs w:val="20"/>
              </w:rPr>
              <w:t>Medium</w:t>
            </w:r>
          </w:p>
        </w:tc>
        <w:tc>
          <w:tcPr>
            <w:tcW w:w="0" w:type="auto"/>
            <w:shd w:val="clear" w:color="auto" w:fill="auto"/>
          </w:tcPr>
          <w:p w14:paraId="01F8C42C" w14:textId="77777777" w:rsidR="003D0D49" w:rsidRPr="00E42262" w:rsidRDefault="003D0D49" w:rsidP="009124C0">
            <w:pPr>
              <w:autoSpaceDE w:val="0"/>
              <w:autoSpaceDN w:val="0"/>
              <w:adjustRightInd w:val="0"/>
              <w:spacing w:after="0" w:line="240" w:lineRule="auto"/>
              <w:jc w:val="both"/>
              <w:rPr>
                <w:rFonts w:ascii="Times New Roman" w:hAnsi="Times New Roman"/>
                <w:color w:val="000000"/>
                <w:sz w:val="20"/>
                <w:szCs w:val="20"/>
              </w:rPr>
            </w:pPr>
            <w:r w:rsidRPr="00E42262">
              <w:rPr>
                <w:rFonts w:ascii="Times New Roman" w:hAnsi="Times New Roman"/>
                <w:color w:val="000000"/>
                <w:sz w:val="20"/>
                <w:szCs w:val="20"/>
              </w:rPr>
              <w:t>The project will emphasize the advantages of its intervention not only toward meeting global goals, but also the EU acquis</w:t>
            </w:r>
            <w:r w:rsidRPr="00E42262">
              <w:rPr>
                <w:rStyle w:val="FootnoteReference"/>
                <w:rFonts w:ascii="Times New Roman" w:hAnsi="Times New Roman"/>
                <w:color w:val="000000"/>
                <w:sz w:val="20"/>
                <w:szCs w:val="20"/>
              </w:rPr>
              <w:footnoteReference w:id="17"/>
            </w:r>
            <w:r w:rsidR="00023050" w:rsidRPr="00E42262">
              <w:rPr>
                <w:rFonts w:ascii="Times New Roman" w:hAnsi="Times New Roman"/>
                <w:color w:val="000000"/>
                <w:sz w:val="20"/>
                <w:szCs w:val="20"/>
              </w:rPr>
              <w:t>. As part of Component 1, activities will be taken to strengthen the capacities of the National Council for Sustainable Development for the purpose of improving the understanding of the SLM and SFM, engagement with local communities and gathering and sharing information between NCSD members and other national and local institutions.</w:t>
            </w:r>
          </w:p>
        </w:tc>
      </w:tr>
      <w:tr w:rsidR="003D0D49" w:rsidRPr="00E42262" w14:paraId="393E4D9F" w14:textId="77777777" w:rsidTr="004751F9">
        <w:trPr>
          <w:trHeight w:val="1153"/>
          <w:jc w:val="center"/>
        </w:trPr>
        <w:tc>
          <w:tcPr>
            <w:tcW w:w="3227" w:type="dxa"/>
            <w:shd w:val="clear" w:color="auto" w:fill="auto"/>
          </w:tcPr>
          <w:p w14:paraId="3D20BC5F" w14:textId="77777777" w:rsidR="003D0D49" w:rsidRPr="00E42262" w:rsidRDefault="003D0D49" w:rsidP="009124C0">
            <w:pPr>
              <w:autoSpaceDE w:val="0"/>
              <w:autoSpaceDN w:val="0"/>
              <w:adjustRightInd w:val="0"/>
              <w:spacing w:after="0" w:line="240" w:lineRule="auto"/>
              <w:jc w:val="both"/>
              <w:rPr>
                <w:rFonts w:ascii="Times New Roman" w:hAnsi="Times New Roman"/>
                <w:color w:val="000000"/>
                <w:sz w:val="20"/>
                <w:szCs w:val="20"/>
              </w:rPr>
            </w:pPr>
            <w:r w:rsidRPr="00E42262">
              <w:rPr>
                <w:rFonts w:ascii="Times New Roman" w:hAnsi="Times New Roman"/>
                <w:color w:val="000000"/>
                <w:sz w:val="20"/>
                <w:szCs w:val="20"/>
              </w:rPr>
              <w:lastRenderedPageBreak/>
              <w:t>Administrative challenges emerging during setting up policy platform for SLM coordination between the sectors</w:t>
            </w:r>
          </w:p>
        </w:tc>
        <w:tc>
          <w:tcPr>
            <w:tcW w:w="1669" w:type="dxa"/>
            <w:shd w:val="clear" w:color="auto" w:fill="auto"/>
          </w:tcPr>
          <w:p w14:paraId="2BE76A85" w14:textId="77777777" w:rsidR="003D0D49" w:rsidRPr="00E42262" w:rsidRDefault="003D0D49" w:rsidP="009124C0">
            <w:pPr>
              <w:autoSpaceDE w:val="0"/>
              <w:autoSpaceDN w:val="0"/>
              <w:adjustRightInd w:val="0"/>
              <w:spacing w:after="0" w:line="240" w:lineRule="auto"/>
              <w:jc w:val="center"/>
              <w:rPr>
                <w:rFonts w:ascii="Times New Roman" w:hAnsi="Times New Roman"/>
                <w:color w:val="000000"/>
                <w:sz w:val="20"/>
                <w:szCs w:val="20"/>
              </w:rPr>
            </w:pPr>
            <w:r w:rsidRPr="00E42262">
              <w:rPr>
                <w:rFonts w:ascii="Times New Roman" w:hAnsi="Times New Roman"/>
                <w:color w:val="000000"/>
                <w:sz w:val="20"/>
                <w:szCs w:val="20"/>
              </w:rPr>
              <w:t>Medium</w:t>
            </w:r>
          </w:p>
        </w:tc>
        <w:tc>
          <w:tcPr>
            <w:tcW w:w="0" w:type="auto"/>
            <w:shd w:val="clear" w:color="auto" w:fill="auto"/>
          </w:tcPr>
          <w:p w14:paraId="67EE3A45" w14:textId="77777777" w:rsidR="003D0D49" w:rsidRPr="00E42262" w:rsidRDefault="003D0D49" w:rsidP="009124C0">
            <w:pPr>
              <w:autoSpaceDE w:val="0"/>
              <w:autoSpaceDN w:val="0"/>
              <w:adjustRightInd w:val="0"/>
              <w:spacing w:after="0" w:line="240" w:lineRule="auto"/>
              <w:jc w:val="both"/>
              <w:rPr>
                <w:rFonts w:ascii="Times New Roman" w:hAnsi="Times New Roman"/>
                <w:color w:val="000000"/>
                <w:sz w:val="20"/>
                <w:szCs w:val="20"/>
              </w:rPr>
            </w:pPr>
            <w:r w:rsidRPr="00E42262">
              <w:rPr>
                <w:rFonts w:ascii="Times New Roman" w:hAnsi="Times New Roman"/>
                <w:color w:val="000000"/>
                <w:sz w:val="20"/>
                <w:szCs w:val="20"/>
              </w:rPr>
              <w:t>The project will focus on previously identified goals regarding land management, which are necessary to be implemented according to national strategic documents.</w:t>
            </w:r>
          </w:p>
        </w:tc>
      </w:tr>
      <w:tr w:rsidR="009124C0" w:rsidRPr="00E42262" w14:paraId="2DEC93DF" w14:textId="77777777" w:rsidTr="004751F9">
        <w:trPr>
          <w:trHeight w:val="1153"/>
          <w:jc w:val="center"/>
        </w:trPr>
        <w:tc>
          <w:tcPr>
            <w:tcW w:w="3227" w:type="dxa"/>
            <w:shd w:val="clear" w:color="auto" w:fill="auto"/>
          </w:tcPr>
          <w:p w14:paraId="26349D76" w14:textId="77777777" w:rsidR="009124C0" w:rsidRPr="00E42262" w:rsidRDefault="009124C0" w:rsidP="009124C0">
            <w:pPr>
              <w:autoSpaceDE w:val="0"/>
              <w:autoSpaceDN w:val="0"/>
              <w:adjustRightInd w:val="0"/>
              <w:spacing w:after="0" w:line="240" w:lineRule="auto"/>
              <w:jc w:val="both"/>
              <w:rPr>
                <w:rFonts w:ascii="Times New Roman" w:hAnsi="Times New Roman"/>
                <w:color w:val="000000"/>
                <w:sz w:val="20"/>
                <w:szCs w:val="20"/>
              </w:rPr>
            </w:pPr>
            <w:r w:rsidRPr="00E42262">
              <w:rPr>
                <w:rFonts w:ascii="Times New Roman" w:eastAsia="Calibri" w:hAnsi="Times New Roman"/>
                <w:bCs/>
                <w:sz w:val="20"/>
                <w:szCs w:val="20"/>
                <w:lang w:val="en-GB"/>
              </w:rPr>
              <w:t>Insecurity and political unrest may result in considerable delays and postponement of project implementation</w:t>
            </w:r>
          </w:p>
        </w:tc>
        <w:tc>
          <w:tcPr>
            <w:tcW w:w="1669" w:type="dxa"/>
            <w:shd w:val="clear" w:color="auto" w:fill="auto"/>
          </w:tcPr>
          <w:p w14:paraId="4B898365" w14:textId="77777777" w:rsidR="009124C0" w:rsidRPr="00E42262" w:rsidRDefault="009124C0" w:rsidP="009124C0">
            <w:pPr>
              <w:autoSpaceDE w:val="0"/>
              <w:autoSpaceDN w:val="0"/>
              <w:adjustRightInd w:val="0"/>
              <w:spacing w:after="0" w:line="240" w:lineRule="auto"/>
              <w:jc w:val="center"/>
              <w:rPr>
                <w:rFonts w:ascii="Times New Roman" w:hAnsi="Times New Roman"/>
                <w:color w:val="000000"/>
                <w:sz w:val="20"/>
                <w:szCs w:val="20"/>
              </w:rPr>
            </w:pPr>
            <w:r w:rsidRPr="00E42262">
              <w:rPr>
                <w:rFonts w:ascii="Times New Roman" w:eastAsia="Calibri" w:hAnsi="Times New Roman"/>
                <w:bCs/>
                <w:sz w:val="20"/>
                <w:szCs w:val="20"/>
                <w:lang w:val="en-GB"/>
              </w:rPr>
              <w:t>Medium</w:t>
            </w:r>
          </w:p>
        </w:tc>
        <w:tc>
          <w:tcPr>
            <w:tcW w:w="0" w:type="auto"/>
            <w:shd w:val="clear" w:color="auto" w:fill="auto"/>
          </w:tcPr>
          <w:p w14:paraId="75829720" w14:textId="77777777" w:rsidR="009124C0" w:rsidRPr="00E42262" w:rsidRDefault="009124C0" w:rsidP="009124C0">
            <w:pPr>
              <w:autoSpaceDE w:val="0"/>
              <w:autoSpaceDN w:val="0"/>
              <w:adjustRightInd w:val="0"/>
              <w:spacing w:after="0" w:line="240" w:lineRule="auto"/>
              <w:jc w:val="both"/>
              <w:rPr>
                <w:rFonts w:ascii="Times New Roman" w:hAnsi="Times New Roman"/>
                <w:color w:val="000000"/>
                <w:sz w:val="20"/>
                <w:szCs w:val="20"/>
              </w:rPr>
            </w:pPr>
            <w:r w:rsidRPr="00E42262">
              <w:rPr>
                <w:rFonts w:ascii="Times New Roman" w:eastAsia="Calibri" w:hAnsi="Times New Roman"/>
                <w:bCs/>
                <w:sz w:val="20"/>
                <w:szCs w:val="20"/>
                <w:lang w:val="en-GB"/>
              </w:rPr>
              <w:t xml:space="preserve">The current political situation in Macedonia is stable, but the potential for a spontaneous upsurge in violence is real. The project team will provide continuous monitoring of the security and political situation in the country and update the project board on a regular </w:t>
            </w:r>
            <w:r w:rsidRPr="00E42262">
              <w:rPr>
                <w:rFonts w:ascii="Times New Roman" w:eastAsia="Calibri" w:hAnsi="Times New Roman"/>
                <w:bCs/>
                <w:noProof/>
                <w:sz w:val="20"/>
                <w:szCs w:val="20"/>
                <w:lang w:val="en-GB"/>
              </w:rPr>
              <w:t>basis,</w:t>
            </w:r>
            <w:r w:rsidRPr="00E42262">
              <w:rPr>
                <w:rFonts w:ascii="Times New Roman" w:eastAsia="Calibri" w:hAnsi="Times New Roman"/>
                <w:bCs/>
                <w:sz w:val="20"/>
                <w:szCs w:val="20"/>
                <w:lang w:val="en-GB"/>
              </w:rPr>
              <w:t xml:space="preserve"> so there is </w:t>
            </w:r>
            <w:proofErr w:type="gramStart"/>
            <w:r w:rsidRPr="00E42262">
              <w:rPr>
                <w:rFonts w:ascii="Times New Roman" w:eastAsia="Calibri" w:hAnsi="Times New Roman"/>
                <w:bCs/>
                <w:sz w:val="20"/>
                <w:szCs w:val="20"/>
                <w:lang w:val="en-GB"/>
              </w:rPr>
              <w:t>sufficient</w:t>
            </w:r>
            <w:proofErr w:type="gramEnd"/>
            <w:r w:rsidRPr="00E42262">
              <w:rPr>
                <w:rFonts w:ascii="Times New Roman" w:eastAsia="Calibri" w:hAnsi="Times New Roman"/>
                <w:bCs/>
                <w:sz w:val="20"/>
                <w:szCs w:val="20"/>
                <w:lang w:val="en-GB"/>
              </w:rPr>
              <w:t xml:space="preserve"> lead time for adequate response actions and adjustment in project strategy. </w:t>
            </w:r>
          </w:p>
        </w:tc>
      </w:tr>
      <w:tr w:rsidR="009124C0" w:rsidRPr="00E42262" w14:paraId="73CB95D3" w14:textId="77777777" w:rsidTr="004751F9">
        <w:trPr>
          <w:trHeight w:val="1153"/>
          <w:jc w:val="center"/>
        </w:trPr>
        <w:tc>
          <w:tcPr>
            <w:tcW w:w="3227" w:type="dxa"/>
            <w:shd w:val="clear" w:color="auto" w:fill="auto"/>
          </w:tcPr>
          <w:p w14:paraId="67F1A58E" w14:textId="77777777" w:rsidR="009124C0" w:rsidRPr="00E42262" w:rsidRDefault="009124C0" w:rsidP="009124C0">
            <w:pPr>
              <w:autoSpaceDE w:val="0"/>
              <w:autoSpaceDN w:val="0"/>
              <w:adjustRightInd w:val="0"/>
              <w:spacing w:after="0" w:line="240" w:lineRule="auto"/>
              <w:jc w:val="both"/>
              <w:rPr>
                <w:rFonts w:ascii="Times New Roman" w:eastAsia="Calibri" w:hAnsi="Times New Roman"/>
                <w:bCs/>
                <w:sz w:val="20"/>
                <w:szCs w:val="20"/>
                <w:lang w:val="en-GB"/>
              </w:rPr>
            </w:pPr>
            <w:r w:rsidRPr="00E42262">
              <w:rPr>
                <w:rFonts w:ascii="Times New Roman" w:eastAsia="Calibri" w:hAnsi="Times New Roman"/>
                <w:bCs/>
                <w:sz w:val="20"/>
                <w:szCs w:val="20"/>
                <w:lang w:val="en-GB"/>
              </w:rPr>
              <w:t xml:space="preserve">Rehabilitation of disused and abandoned land surfaces may encounter resistance from </w:t>
            </w:r>
            <w:r w:rsidRPr="00E42262">
              <w:rPr>
                <w:rFonts w:ascii="Times New Roman" w:eastAsia="Calibri" w:hAnsi="Times New Roman"/>
                <w:bCs/>
                <w:noProof/>
                <w:sz w:val="20"/>
                <w:szCs w:val="20"/>
                <w:lang w:val="en-GB"/>
              </w:rPr>
              <w:t>landowners</w:t>
            </w:r>
            <w:r w:rsidRPr="00E42262">
              <w:rPr>
                <w:rFonts w:ascii="Times New Roman" w:eastAsia="Calibri" w:hAnsi="Times New Roman"/>
                <w:bCs/>
                <w:sz w:val="20"/>
                <w:szCs w:val="20"/>
                <w:lang w:val="en-GB"/>
              </w:rPr>
              <w:t xml:space="preserve"> (public </w:t>
            </w:r>
            <w:r w:rsidRPr="00E42262">
              <w:rPr>
                <w:rFonts w:ascii="Times New Roman" w:eastAsia="Calibri" w:hAnsi="Times New Roman"/>
                <w:bCs/>
                <w:noProof/>
                <w:sz w:val="20"/>
                <w:szCs w:val="20"/>
                <w:lang w:val="en-GB"/>
              </w:rPr>
              <w:t>and</w:t>
            </w:r>
            <w:r w:rsidRPr="00E42262">
              <w:rPr>
                <w:rFonts w:ascii="Times New Roman" w:eastAsia="Calibri" w:hAnsi="Times New Roman"/>
                <w:bCs/>
                <w:sz w:val="20"/>
                <w:szCs w:val="20"/>
                <w:lang w:val="en-GB"/>
              </w:rPr>
              <w:t xml:space="preserve"> private) </w:t>
            </w:r>
            <w:r w:rsidRPr="00E42262">
              <w:rPr>
                <w:rFonts w:ascii="Times New Roman" w:eastAsia="Calibri" w:hAnsi="Times New Roman"/>
                <w:bCs/>
                <w:noProof/>
                <w:sz w:val="20"/>
                <w:szCs w:val="20"/>
                <w:lang w:val="en-GB"/>
              </w:rPr>
              <w:t>and</w:t>
            </w:r>
            <w:r w:rsidRPr="00E42262">
              <w:rPr>
                <w:rFonts w:ascii="Times New Roman" w:eastAsia="Calibri" w:hAnsi="Times New Roman"/>
                <w:bCs/>
                <w:sz w:val="20"/>
                <w:szCs w:val="20"/>
                <w:lang w:val="en-GB"/>
              </w:rPr>
              <w:t xml:space="preserve"> political figures</w:t>
            </w:r>
          </w:p>
        </w:tc>
        <w:tc>
          <w:tcPr>
            <w:tcW w:w="1669" w:type="dxa"/>
            <w:shd w:val="clear" w:color="auto" w:fill="auto"/>
          </w:tcPr>
          <w:p w14:paraId="3C6926BB" w14:textId="77777777" w:rsidR="009124C0" w:rsidRPr="00E42262" w:rsidRDefault="009124C0" w:rsidP="009124C0">
            <w:pPr>
              <w:autoSpaceDE w:val="0"/>
              <w:autoSpaceDN w:val="0"/>
              <w:adjustRightInd w:val="0"/>
              <w:spacing w:after="0" w:line="240" w:lineRule="auto"/>
              <w:jc w:val="center"/>
              <w:rPr>
                <w:rFonts w:ascii="Times New Roman" w:eastAsia="Calibri" w:hAnsi="Times New Roman"/>
                <w:bCs/>
                <w:sz w:val="20"/>
                <w:szCs w:val="20"/>
                <w:lang w:val="en-GB"/>
              </w:rPr>
            </w:pPr>
            <w:r w:rsidRPr="00E42262">
              <w:rPr>
                <w:rFonts w:ascii="Times New Roman" w:eastAsia="Calibri" w:hAnsi="Times New Roman"/>
                <w:bCs/>
                <w:sz w:val="20"/>
                <w:szCs w:val="20"/>
                <w:lang w:val="en-GB"/>
              </w:rPr>
              <w:t>Low</w:t>
            </w:r>
          </w:p>
        </w:tc>
        <w:tc>
          <w:tcPr>
            <w:tcW w:w="0" w:type="auto"/>
            <w:shd w:val="clear" w:color="auto" w:fill="auto"/>
          </w:tcPr>
          <w:p w14:paraId="28FFAE39" w14:textId="77777777" w:rsidR="009124C0" w:rsidRPr="00E42262" w:rsidRDefault="009124C0" w:rsidP="009124C0">
            <w:pPr>
              <w:autoSpaceDE w:val="0"/>
              <w:autoSpaceDN w:val="0"/>
              <w:adjustRightInd w:val="0"/>
              <w:spacing w:after="0" w:line="240" w:lineRule="auto"/>
              <w:jc w:val="both"/>
              <w:rPr>
                <w:rFonts w:ascii="Times New Roman" w:eastAsia="Calibri" w:hAnsi="Times New Roman"/>
                <w:bCs/>
                <w:sz w:val="20"/>
                <w:szCs w:val="20"/>
                <w:lang w:val="en-GB"/>
              </w:rPr>
            </w:pPr>
            <w:r w:rsidRPr="00E42262">
              <w:rPr>
                <w:rFonts w:ascii="Times New Roman" w:eastAsia="Calibri" w:hAnsi="Times New Roman"/>
                <w:bCs/>
                <w:noProof/>
                <w:sz w:val="20"/>
                <w:szCs w:val="20"/>
                <w:lang w:val="en-GB"/>
              </w:rPr>
              <w:t>The project will work to reduce the likelihood of this risk occurring by ensuring that initiatives will be designed and implemented with the full participation of stakeholders from the public sector, namely municipalities and from the private sector, fostering an understanding of the need for striking the right balance between planned and occurring land use and safeguarding of ecosystems for the services they provide.</w:t>
            </w:r>
            <w:r w:rsidRPr="00E42262">
              <w:rPr>
                <w:rFonts w:ascii="Times New Roman" w:eastAsia="Calibri" w:hAnsi="Times New Roman"/>
                <w:bCs/>
                <w:sz w:val="20"/>
                <w:szCs w:val="20"/>
                <w:lang w:val="en-GB"/>
              </w:rPr>
              <w:t xml:space="preserve"> If the risk arises, the project will stress the economic case </w:t>
            </w:r>
            <w:r w:rsidRPr="00E42262">
              <w:rPr>
                <w:rFonts w:ascii="Times New Roman" w:eastAsia="Calibri" w:hAnsi="Times New Roman"/>
                <w:bCs/>
                <w:noProof/>
                <w:sz w:val="20"/>
                <w:szCs w:val="20"/>
                <w:lang w:val="en-GB"/>
              </w:rPr>
              <w:t>for</w:t>
            </w:r>
            <w:r w:rsidRPr="00E42262">
              <w:rPr>
                <w:rFonts w:ascii="Times New Roman" w:eastAsia="Calibri" w:hAnsi="Times New Roman"/>
                <w:bCs/>
                <w:sz w:val="20"/>
                <w:szCs w:val="20"/>
                <w:lang w:val="en-GB"/>
              </w:rPr>
              <w:t xml:space="preserve"> sustainable natural resource use versus the development of certain sectors in sensitive areas delivering critical ecosystem services. It will also put into effect an effective communication strategy and stakeholder involvement plan which is expected to lead to an appreciation, and defence, of what the project is proposing.   </w:t>
            </w:r>
          </w:p>
        </w:tc>
      </w:tr>
      <w:tr w:rsidR="009124C0" w:rsidRPr="00E42262" w14:paraId="18ED38CB" w14:textId="77777777" w:rsidTr="004751F9">
        <w:trPr>
          <w:trHeight w:val="1153"/>
          <w:jc w:val="center"/>
        </w:trPr>
        <w:tc>
          <w:tcPr>
            <w:tcW w:w="3227" w:type="dxa"/>
            <w:shd w:val="clear" w:color="auto" w:fill="auto"/>
          </w:tcPr>
          <w:p w14:paraId="643FA6AD" w14:textId="77777777" w:rsidR="009124C0" w:rsidRPr="00E42262" w:rsidRDefault="009124C0" w:rsidP="009124C0">
            <w:pPr>
              <w:autoSpaceDE w:val="0"/>
              <w:autoSpaceDN w:val="0"/>
              <w:adjustRightInd w:val="0"/>
              <w:spacing w:after="0" w:line="240" w:lineRule="auto"/>
              <w:jc w:val="both"/>
              <w:rPr>
                <w:rFonts w:ascii="Times New Roman" w:eastAsia="Calibri" w:hAnsi="Times New Roman"/>
                <w:bCs/>
                <w:sz w:val="20"/>
                <w:szCs w:val="20"/>
                <w:lang w:val="en-GB"/>
              </w:rPr>
            </w:pPr>
            <w:r w:rsidRPr="00E42262">
              <w:rPr>
                <w:rFonts w:ascii="Times New Roman" w:eastAsia="Calibri" w:hAnsi="Times New Roman"/>
                <w:bCs/>
                <w:sz w:val="20"/>
                <w:szCs w:val="20"/>
                <w:lang w:val="en-GB"/>
              </w:rPr>
              <w:t>Insufficient knowledge about modern technologies and technical approaches, such as GIS, remote sensing, computer modelling, environmental valuation, cost-benefit analysis, and social impact assessment</w:t>
            </w:r>
          </w:p>
        </w:tc>
        <w:tc>
          <w:tcPr>
            <w:tcW w:w="1669" w:type="dxa"/>
            <w:shd w:val="clear" w:color="auto" w:fill="auto"/>
          </w:tcPr>
          <w:p w14:paraId="78EA31C1" w14:textId="77777777" w:rsidR="009124C0" w:rsidRPr="00E42262" w:rsidRDefault="009124C0" w:rsidP="009124C0">
            <w:pPr>
              <w:autoSpaceDE w:val="0"/>
              <w:autoSpaceDN w:val="0"/>
              <w:adjustRightInd w:val="0"/>
              <w:spacing w:after="0" w:line="240" w:lineRule="auto"/>
              <w:jc w:val="center"/>
              <w:rPr>
                <w:rFonts w:ascii="Times New Roman" w:eastAsia="Calibri" w:hAnsi="Times New Roman"/>
                <w:bCs/>
                <w:sz w:val="20"/>
                <w:szCs w:val="20"/>
                <w:lang w:val="en-GB"/>
              </w:rPr>
            </w:pPr>
            <w:r w:rsidRPr="00E42262">
              <w:rPr>
                <w:rFonts w:ascii="Times New Roman" w:eastAsia="Calibri" w:hAnsi="Times New Roman"/>
                <w:bCs/>
                <w:sz w:val="20"/>
                <w:szCs w:val="20"/>
                <w:lang w:val="en-GB"/>
              </w:rPr>
              <w:t>Medium</w:t>
            </w:r>
          </w:p>
        </w:tc>
        <w:tc>
          <w:tcPr>
            <w:tcW w:w="0" w:type="auto"/>
            <w:shd w:val="clear" w:color="auto" w:fill="auto"/>
          </w:tcPr>
          <w:p w14:paraId="4B83C36E" w14:textId="77777777" w:rsidR="009124C0" w:rsidRPr="00E42262" w:rsidRDefault="009124C0" w:rsidP="009124C0">
            <w:pPr>
              <w:autoSpaceDE w:val="0"/>
              <w:autoSpaceDN w:val="0"/>
              <w:adjustRightInd w:val="0"/>
              <w:spacing w:after="0" w:line="240" w:lineRule="auto"/>
              <w:jc w:val="both"/>
              <w:rPr>
                <w:rFonts w:ascii="Times New Roman" w:eastAsia="Calibri" w:hAnsi="Times New Roman"/>
                <w:bCs/>
                <w:noProof/>
                <w:sz w:val="20"/>
                <w:szCs w:val="20"/>
                <w:lang w:val="en-GB"/>
              </w:rPr>
            </w:pPr>
            <w:r w:rsidRPr="00E42262">
              <w:rPr>
                <w:rFonts w:ascii="Times New Roman" w:eastAsia="Calibri" w:hAnsi="Times New Roman"/>
                <w:bCs/>
                <w:sz w:val="20"/>
                <w:szCs w:val="20"/>
                <w:lang w:val="en-GB"/>
              </w:rPr>
              <w:t xml:space="preserve">The project will support training and coordination with the central government </w:t>
            </w:r>
            <w:r w:rsidRPr="00E42262">
              <w:rPr>
                <w:rFonts w:ascii="Times New Roman" w:eastAsia="Calibri" w:hAnsi="Times New Roman"/>
                <w:bCs/>
                <w:noProof/>
                <w:sz w:val="20"/>
                <w:szCs w:val="20"/>
                <w:lang w:val="en-GB"/>
              </w:rPr>
              <w:t>to</w:t>
            </w:r>
            <w:r w:rsidRPr="00E42262">
              <w:rPr>
                <w:rFonts w:ascii="Times New Roman" w:eastAsia="Calibri" w:hAnsi="Times New Roman"/>
                <w:bCs/>
                <w:sz w:val="20"/>
                <w:szCs w:val="20"/>
                <w:lang w:val="en-GB"/>
              </w:rPr>
              <w:t xml:space="preserve"> support the introduction and use of new technology, as well as the transfer of knowledge and skills from the extension services of the central government to the new staff in local (municipal) governments.  </w:t>
            </w:r>
            <w:r w:rsidRPr="00E42262">
              <w:rPr>
                <w:rFonts w:ascii="Times New Roman" w:eastAsia="Calibri" w:hAnsi="Times New Roman"/>
                <w:bCs/>
                <w:noProof/>
                <w:sz w:val="20"/>
                <w:szCs w:val="20"/>
                <w:lang w:val="en-GB"/>
              </w:rPr>
              <w:t>Also</w:t>
            </w:r>
            <w:r w:rsidRPr="00E42262">
              <w:rPr>
                <w:rFonts w:ascii="Times New Roman" w:eastAsia="Calibri" w:hAnsi="Times New Roman"/>
                <w:bCs/>
                <w:sz w:val="20"/>
                <w:szCs w:val="20"/>
                <w:lang w:val="en-GB"/>
              </w:rPr>
              <w:t xml:space="preserve">, the project will pursue coordination and development of training modules with other ongoing projects of similar topic. </w:t>
            </w:r>
          </w:p>
        </w:tc>
      </w:tr>
      <w:tr w:rsidR="009124C0" w:rsidRPr="00E42262" w14:paraId="43A2F81A" w14:textId="77777777" w:rsidTr="004751F9">
        <w:trPr>
          <w:trHeight w:val="1153"/>
          <w:jc w:val="center"/>
        </w:trPr>
        <w:tc>
          <w:tcPr>
            <w:tcW w:w="3227" w:type="dxa"/>
            <w:shd w:val="clear" w:color="auto" w:fill="auto"/>
          </w:tcPr>
          <w:p w14:paraId="5FA87173" w14:textId="77777777" w:rsidR="009124C0" w:rsidRPr="00E42262" w:rsidRDefault="009124C0" w:rsidP="009124C0">
            <w:pPr>
              <w:autoSpaceDE w:val="0"/>
              <w:autoSpaceDN w:val="0"/>
              <w:adjustRightInd w:val="0"/>
              <w:spacing w:after="0" w:line="240" w:lineRule="auto"/>
              <w:jc w:val="both"/>
              <w:rPr>
                <w:rFonts w:ascii="Times New Roman" w:eastAsia="Calibri" w:hAnsi="Times New Roman"/>
                <w:bCs/>
                <w:sz w:val="20"/>
                <w:szCs w:val="20"/>
                <w:lang w:val="en-GB"/>
              </w:rPr>
            </w:pPr>
            <w:r w:rsidRPr="00E42262">
              <w:rPr>
                <w:rFonts w:ascii="Times New Roman" w:eastAsia="Calibri" w:hAnsi="Times New Roman"/>
                <w:bCs/>
                <w:sz w:val="20"/>
                <w:szCs w:val="20"/>
                <w:lang w:val="en-GB"/>
              </w:rPr>
              <w:t>Unclear roles of stakeholders in the execution of the project may result in lack of commitment/buy-in from local communities and therefore may result in failure of demonstration projects</w:t>
            </w:r>
          </w:p>
        </w:tc>
        <w:tc>
          <w:tcPr>
            <w:tcW w:w="1669" w:type="dxa"/>
            <w:shd w:val="clear" w:color="auto" w:fill="auto"/>
          </w:tcPr>
          <w:p w14:paraId="5C154156" w14:textId="77777777" w:rsidR="009124C0" w:rsidRPr="00E42262" w:rsidRDefault="009124C0" w:rsidP="009124C0">
            <w:pPr>
              <w:autoSpaceDE w:val="0"/>
              <w:autoSpaceDN w:val="0"/>
              <w:adjustRightInd w:val="0"/>
              <w:spacing w:after="0" w:line="240" w:lineRule="auto"/>
              <w:jc w:val="center"/>
              <w:rPr>
                <w:rFonts w:ascii="Times New Roman" w:eastAsia="Calibri" w:hAnsi="Times New Roman"/>
                <w:bCs/>
                <w:sz w:val="20"/>
                <w:szCs w:val="20"/>
                <w:lang w:val="en-GB"/>
              </w:rPr>
            </w:pPr>
            <w:r w:rsidRPr="00E42262">
              <w:rPr>
                <w:rFonts w:ascii="Times New Roman" w:eastAsia="Calibri" w:hAnsi="Times New Roman"/>
                <w:bCs/>
                <w:sz w:val="20"/>
                <w:szCs w:val="20"/>
                <w:lang w:val="en-GB"/>
              </w:rPr>
              <w:t>Low</w:t>
            </w:r>
          </w:p>
        </w:tc>
        <w:tc>
          <w:tcPr>
            <w:tcW w:w="0" w:type="auto"/>
            <w:shd w:val="clear" w:color="auto" w:fill="auto"/>
          </w:tcPr>
          <w:p w14:paraId="3678640C" w14:textId="042E5D46" w:rsidR="009124C0" w:rsidRPr="00E42262" w:rsidRDefault="009124C0" w:rsidP="00E322EB">
            <w:pPr>
              <w:autoSpaceDE w:val="0"/>
              <w:autoSpaceDN w:val="0"/>
              <w:adjustRightInd w:val="0"/>
              <w:spacing w:after="0" w:line="240" w:lineRule="auto"/>
              <w:jc w:val="both"/>
              <w:rPr>
                <w:rFonts w:ascii="Times New Roman" w:eastAsia="Calibri" w:hAnsi="Times New Roman"/>
                <w:bCs/>
                <w:sz w:val="20"/>
                <w:szCs w:val="20"/>
                <w:lang w:val="en-GB"/>
              </w:rPr>
            </w:pPr>
            <w:r w:rsidRPr="00E42262">
              <w:rPr>
                <w:rFonts w:ascii="Times New Roman" w:eastAsia="Calibri" w:hAnsi="Times New Roman"/>
                <w:bCs/>
                <w:sz w:val="20"/>
                <w:szCs w:val="20"/>
                <w:lang w:val="en-GB"/>
              </w:rPr>
              <w:t xml:space="preserve">A stakeholder engagement plan </w:t>
            </w:r>
            <w:r w:rsidR="00E322EB" w:rsidRPr="00E42262">
              <w:rPr>
                <w:rFonts w:ascii="Times New Roman" w:eastAsia="Calibri" w:hAnsi="Times New Roman"/>
                <w:bCs/>
                <w:sz w:val="20"/>
                <w:szCs w:val="20"/>
                <w:lang w:val="en-GB"/>
              </w:rPr>
              <w:t>was</w:t>
            </w:r>
            <w:r w:rsidRPr="00E42262">
              <w:rPr>
                <w:rFonts w:ascii="Times New Roman" w:eastAsia="Calibri" w:hAnsi="Times New Roman"/>
                <w:bCs/>
                <w:sz w:val="20"/>
                <w:szCs w:val="20"/>
                <w:lang w:val="en-GB"/>
              </w:rPr>
              <w:t xml:space="preserve"> drawn up during the PPG phase, and community stakeholders </w:t>
            </w:r>
            <w:r w:rsidR="00E322EB" w:rsidRPr="00E42262">
              <w:rPr>
                <w:rFonts w:ascii="Times New Roman" w:eastAsia="Calibri" w:hAnsi="Times New Roman"/>
                <w:bCs/>
                <w:sz w:val="20"/>
                <w:szCs w:val="20"/>
                <w:lang w:val="en-GB"/>
              </w:rPr>
              <w:t>were</w:t>
            </w:r>
            <w:r w:rsidRPr="00E42262">
              <w:rPr>
                <w:rFonts w:ascii="Times New Roman" w:eastAsia="Calibri" w:hAnsi="Times New Roman"/>
                <w:bCs/>
                <w:sz w:val="20"/>
                <w:szCs w:val="20"/>
                <w:lang w:val="en-GB"/>
              </w:rPr>
              <w:t xml:space="preserve"> engaged with during the PPG phase to ensure their buy-in into the project. During project implementation, the project will actively engage local communities and will raise awareness through communication campaigns.</w:t>
            </w:r>
          </w:p>
        </w:tc>
      </w:tr>
      <w:tr w:rsidR="009124C0" w:rsidRPr="00E42262" w14:paraId="59558900" w14:textId="77777777" w:rsidTr="004751F9">
        <w:trPr>
          <w:trHeight w:val="1153"/>
          <w:jc w:val="center"/>
        </w:trPr>
        <w:tc>
          <w:tcPr>
            <w:tcW w:w="3227" w:type="dxa"/>
            <w:shd w:val="clear" w:color="auto" w:fill="auto"/>
          </w:tcPr>
          <w:p w14:paraId="5E14CBD2" w14:textId="77777777" w:rsidR="009124C0" w:rsidRPr="00E42262" w:rsidRDefault="009124C0" w:rsidP="009124C0">
            <w:pPr>
              <w:autoSpaceDE w:val="0"/>
              <w:autoSpaceDN w:val="0"/>
              <w:adjustRightInd w:val="0"/>
              <w:spacing w:after="0" w:line="240" w:lineRule="auto"/>
              <w:jc w:val="both"/>
              <w:rPr>
                <w:rFonts w:ascii="Times New Roman" w:eastAsia="Calibri" w:hAnsi="Times New Roman"/>
                <w:bCs/>
                <w:sz w:val="20"/>
                <w:szCs w:val="20"/>
                <w:lang w:val="en-GB"/>
              </w:rPr>
            </w:pPr>
            <w:r w:rsidRPr="00E42262">
              <w:rPr>
                <w:rFonts w:ascii="Times New Roman" w:eastAsia="Calibri" w:hAnsi="Times New Roman"/>
                <w:bCs/>
                <w:sz w:val="20"/>
                <w:szCs w:val="20"/>
                <w:lang w:val="en-GB"/>
              </w:rPr>
              <w:t xml:space="preserve">Climate change impacts (e.g. increased flooding; more severe droughts; forest fires) may negatively affect project activities for ecosystem restoration and effective SLM practices </w:t>
            </w:r>
          </w:p>
        </w:tc>
        <w:tc>
          <w:tcPr>
            <w:tcW w:w="1669" w:type="dxa"/>
            <w:shd w:val="clear" w:color="auto" w:fill="auto"/>
          </w:tcPr>
          <w:p w14:paraId="5EDC10FA" w14:textId="77777777" w:rsidR="009124C0" w:rsidRPr="00E42262" w:rsidRDefault="009124C0" w:rsidP="009124C0">
            <w:pPr>
              <w:autoSpaceDE w:val="0"/>
              <w:autoSpaceDN w:val="0"/>
              <w:adjustRightInd w:val="0"/>
              <w:spacing w:after="0" w:line="240" w:lineRule="auto"/>
              <w:jc w:val="center"/>
              <w:rPr>
                <w:rFonts w:ascii="Times New Roman" w:eastAsia="Calibri" w:hAnsi="Times New Roman"/>
                <w:bCs/>
                <w:sz w:val="20"/>
                <w:szCs w:val="20"/>
                <w:lang w:val="en-GB"/>
              </w:rPr>
            </w:pPr>
            <w:r w:rsidRPr="00E42262">
              <w:rPr>
                <w:rFonts w:ascii="Times New Roman" w:eastAsia="Calibri" w:hAnsi="Times New Roman"/>
                <w:bCs/>
                <w:sz w:val="20"/>
                <w:szCs w:val="20"/>
                <w:lang w:val="en-GB"/>
              </w:rPr>
              <w:t>Medium</w:t>
            </w:r>
          </w:p>
        </w:tc>
        <w:tc>
          <w:tcPr>
            <w:tcW w:w="0" w:type="auto"/>
            <w:shd w:val="clear" w:color="auto" w:fill="auto"/>
          </w:tcPr>
          <w:p w14:paraId="3B8430EB" w14:textId="77777777" w:rsidR="009124C0" w:rsidRPr="00E42262" w:rsidRDefault="009124C0" w:rsidP="009124C0">
            <w:pPr>
              <w:autoSpaceDE w:val="0"/>
              <w:autoSpaceDN w:val="0"/>
              <w:adjustRightInd w:val="0"/>
              <w:spacing w:after="0" w:line="240" w:lineRule="auto"/>
              <w:jc w:val="both"/>
              <w:rPr>
                <w:rFonts w:ascii="Times New Roman" w:eastAsia="Calibri" w:hAnsi="Times New Roman"/>
                <w:bCs/>
                <w:sz w:val="20"/>
                <w:szCs w:val="20"/>
                <w:lang w:val="en-GB"/>
              </w:rPr>
            </w:pPr>
            <w:r w:rsidRPr="00E42262">
              <w:rPr>
                <w:rFonts w:ascii="Times New Roman" w:eastAsia="Calibri" w:hAnsi="Times New Roman"/>
                <w:bCs/>
                <w:noProof/>
                <w:sz w:val="20"/>
                <w:szCs w:val="20"/>
                <w:lang w:val="en-GB"/>
              </w:rPr>
              <w:t>Integrated land use plans will include hazard mitigation measures to minimize the impacts of droughts (e.g. through better water management and adoption of drought tolerant crops), to reduce the risk of forest fires (through education and improved enforcement regarding the intentional setting of fires), and to reduce the threat of flooding (through improved land management and retention / restoration of vegetative cover).</w:t>
            </w:r>
          </w:p>
        </w:tc>
      </w:tr>
      <w:bookmarkEnd w:id="10"/>
    </w:tbl>
    <w:p w14:paraId="4175B8D7" w14:textId="77777777" w:rsidR="003D0D49" w:rsidRPr="00E42262" w:rsidRDefault="003D0D49" w:rsidP="000B61D7">
      <w:pPr>
        <w:spacing w:after="0"/>
        <w:outlineLvl w:val="0"/>
        <w:rPr>
          <w:rFonts w:ascii="Times New Roman" w:hAnsi="Times New Roman"/>
          <w:color w:val="000000"/>
        </w:rPr>
      </w:pPr>
    </w:p>
    <w:p w14:paraId="5C40E2E6" w14:textId="77777777" w:rsidR="007F7CA5" w:rsidRPr="00E42262" w:rsidRDefault="007F7CA5" w:rsidP="000B61D7">
      <w:pPr>
        <w:pStyle w:val="GEFFieldtoFillout"/>
        <w:ind w:left="0"/>
      </w:pPr>
      <w:r w:rsidRPr="00E42262">
        <w:rPr>
          <w:i/>
        </w:rPr>
        <w:t>A.</w:t>
      </w:r>
      <w:r w:rsidR="00FB0AD0" w:rsidRPr="00E42262">
        <w:rPr>
          <w:i/>
        </w:rPr>
        <w:t>6</w:t>
      </w:r>
      <w:r w:rsidRPr="00E42262">
        <w:rPr>
          <w:i/>
        </w:rPr>
        <w:t>. Institutional Arrangement and Coordination.</w:t>
      </w:r>
      <w:r w:rsidRPr="00E42262">
        <w:t xml:space="preserve"> Describe the institutional arrangement for project implementation. Elaborate on the planned coordination with other relevant GEF-financed projects and other initiatives.</w:t>
      </w:r>
    </w:p>
    <w:p w14:paraId="404D86BE" w14:textId="77777777" w:rsidR="007F7CA5" w:rsidRPr="00E42262" w:rsidRDefault="00B43308" w:rsidP="000B61D7">
      <w:pPr>
        <w:spacing w:after="0"/>
        <w:outlineLvl w:val="0"/>
        <w:rPr>
          <w:rFonts w:ascii="Times New Roman" w:hAnsi="Times New Roman"/>
        </w:rPr>
      </w:pPr>
      <w:r w:rsidRPr="00E42262">
        <w:rPr>
          <w:rFonts w:ascii="Times New Roman" w:hAnsi="Times New Roman"/>
        </w:rPr>
        <w:t>N/A</w:t>
      </w:r>
    </w:p>
    <w:p w14:paraId="4DF63A9E" w14:textId="77777777" w:rsidR="002240E4" w:rsidRPr="00AE406C" w:rsidRDefault="0022702F" w:rsidP="000B61D7">
      <w:pPr>
        <w:spacing w:after="0"/>
        <w:outlineLvl w:val="0"/>
        <w:rPr>
          <w:rFonts w:ascii="Times New Roman" w:hAnsi="Times New Roman"/>
        </w:rPr>
      </w:pPr>
      <w:bookmarkStart w:id="11" w:name="_GoBack"/>
      <w:r w:rsidRPr="00AE406C">
        <w:rPr>
          <w:rFonts w:ascii="Times New Roman" w:hAnsi="Times New Roman"/>
        </w:rPr>
        <w:t>The Ministry of Environment and Physical Planning of the Republic of North Macedonia is the governmental institution to provide political and institutional supervision and act as the National Executing Entity/Responsible Partner. The overall responsibility for the project execution and implementation by MOEPP implies the timely and verifiable attainment of project objectives and outcomes.</w:t>
      </w:r>
      <w:r w:rsidR="00EA4EC0" w:rsidRPr="00AE406C">
        <w:rPr>
          <w:rFonts w:ascii="Times New Roman" w:hAnsi="Times New Roman"/>
        </w:rPr>
        <w:t xml:space="preserve"> </w:t>
      </w:r>
      <w:r w:rsidR="00A20849" w:rsidRPr="00AE406C">
        <w:rPr>
          <w:rFonts w:ascii="Times New Roman" w:hAnsi="Times New Roman"/>
        </w:rPr>
        <w:t xml:space="preserve">The Ministry of Environment and Physical Planning </w:t>
      </w:r>
      <w:r w:rsidR="006941A8" w:rsidRPr="00AE406C">
        <w:rPr>
          <w:rFonts w:ascii="Times New Roman" w:hAnsi="Times New Roman"/>
        </w:rPr>
        <w:t xml:space="preserve">officially </w:t>
      </w:r>
      <w:proofErr w:type="gramStart"/>
      <w:r w:rsidR="00EA4EC0" w:rsidRPr="00AE406C">
        <w:rPr>
          <w:rFonts w:ascii="Times New Roman" w:hAnsi="Times New Roman"/>
        </w:rPr>
        <w:t>request</w:t>
      </w:r>
      <w:r w:rsidR="00A20849" w:rsidRPr="00AE406C">
        <w:rPr>
          <w:rFonts w:ascii="Times New Roman" w:hAnsi="Times New Roman"/>
        </w:rPr>
        <w:t>ed</w:t>
      </w:r>
      <w:r w:rsidR="004E38EE" w:rsidRPr="00AE406C">
        <w:rPr>
          <w:rFonts w:ascii="Times New Roman" w:hAnsi="Times New Roman"/>
        </w:rPr>
        <w:t xml:space="preserve"> </w:t>
      </w:r>
      <w:r w:rsidR="000A12B2" w:rsidRPr="00AE406C">
        <w:rPr>
          <w:rFonts w:ascii="Times New Roman" w:hAnsi="Times New Roman"/>
        </w:rPr>
        <w:t xml:space="preserve"> </w:t>
      </w:r>
      <w:r w:rsidR="001D5881" w:rsidRPr="00AE406C">
        <w:rPr>
          <w:rFonts w:ascii="Times New Roman" w:hAnsi="Times New Roman"/>
        </w:rPr>
        <w:t>UNEP’s</w:t>
      </w:r>
      <w:proofErr w:type="gramEnd"/>
      <w:r w:rsidR="001D5881" w:rsidRPr="00AE406C">
        <w:rPr>
          <w:rFonts w:ascii="Times New Roman" w:hAnsi="Times New Roman"/>
        </w:rPr>
        <w:t xml:space="preserve"> support functions with regard to project execution with a letter </w:t>
      </w:r>
      <w:r w:rsidR="00EA4EC0" w:rsidRPr="00AE406C">
        <w:rPr>
          <w:rFonts w:ascii="Times New Roman" w:hAnsi="Times New Roman"/>
        </w:rPr>
        <w:t xml:space="preserve">sent to </w:t>
      </w:r>
      <w:r w:rsidR="001D5881" w:rsidRPr="00AE406C">
        <w:rPr>
          <w:rFonts w:ascii="Times New Roman" w:hAnsi="Times New Roman"/>
        </w:rPr>
        <w:t xml:space="preserve">the </w:t>
      </w:r>
      <w:r w:rsidR="00EA4EC0" w:rsidRPr="00AE406C">
        <w:rPr>
          <w:rFonts w:ascii="Times New Roman" w:hAnsi="Times New Roman"/>
        </w:rPr>
        <w:t>GEFSEC</w:t>
      </w:r>
      <w:r w:rsidR="003248A0" w:rsidRPr="00AE406C">
        <w:rPr>
          <w:rFonts w:ascii="Times New Roman" w:hAnsi="Times New Roman"/>
        </w:rPr>
        <w:t xml:space="preserve">. </w:t>
      </w:r>
      <w:r w:rsidR="008D11FA" w:rsidRPr="00AE406C">
        <w:rPr>
          <w:rFonts w:ascii="Times New Roman" w:hAnsi="Times New Roman"/>
        </w:rPr>
        <w:t>This letter has been uploaded to the portal under the title</w:t>
      </w:r>
      <w:r w:rsidR="0062190B" w:rsidRPr="00AE406C">
        <w:rPr>
          <w:rFonts w:ascii="Times New Roman" w:hAnsi="Times New Roman"/>
        </w:rPr>
        <w:t xml:space="preserve"> </w:t>
      </w:r>
      <w:r w:rsidR="00AF30E0" w:rsidRPr="00AE406C">
        <w:rPr>
          <w:rFonts w:ascii="Times New Roman" w:hAnsi="Times New Roman"/>
        </w:rPr>
        <w:t xml:space="preserve">“Letter to GEF from </w:t>
      </w:r>
      <w:proofErr w:type="spellStart"/>
      <w:r w:rsidR="00AF30E0" w:rsidRPr="00AE406C">
        <w:rPr>
          <w:rFonts w:ascii="Times New Roman" w:hAnsi="Times New Roman"/>
        </w:rPr>
        <w:t>Nmacedonia</w:t>
      </w:r>
      <w:proofErr w:type="spellEnd"/>
      <w:r w:rsidR="00AF30E0" w:rsidRPr="00AE406C">
        <w:rPr>
          <w:rFonts w:ascii="Times New Roman" w:hAnsi="Times New Roman"/>
        </w:rPr>
        <w:t xml:space="preserve"> Execution GEF6.pdf</w:t>
      </w:r>
      <w:r w:rsidR="00310EA9" w:rsidRPr="00AE406C">
        <w:rPr>
          <w:rFonts w:ascii="Times New Roman" w:hAnsi="Times New Roman"/>
        </w:rPr>
        <w:t xml:space="preserve">”. The requested </w:t>
      </w:r>
      <w:r w:rsidR="00EA4EC0" w:rsidRPr="00AE406C">
        <w:rPr>
          <w:rFonts w:ascii="Times New Roman" w:hAnsi="Times New Roman"/>
        </w:rPr>
        <w:t>implementation/execution arrangements are considered appropriate</w:t>
      </w:r>
      <w:r w:rsidR="00310EA9" w:rsidRPr="00AE406C">
        <w:rPr>
          <w:rFonts w:ascii="Times New Roman" w:hAnsi="Times New Roman"/>
        </w:rPr>
        <w:t>.</w:t>
      </w:r>
      <w:r w:rsidR="002240E4" w:rsidRPr="00AE406C">
        <w:rPr>
          <w:rFonts w:ascii="Times New Roman" w:hAnsi="Times New Roman"/>
        </w:rPr>
        <w:t xml:space="preserve"> </w:t>
      </w:r>
    </w:p>
    <w:p w14:paraId="294ED948" w14:textId="044AEAFA" w:rsidR="0022702F" w:rsidRPr="00AE406C" w:rsidRDefault="0022702F" w:rsidP="000B61D7">
      <w:pPr>
        <w:spacing w:after="0"/>
        <w:outlineLvl w:val="0"/>
        <w:rPr>
          <w:rFonts w:ascii="Times New Roman" w:hAnsi="Times New Roman"/>
        </w:rPr>
      </w:pPr>
    </w:p>
    <w:p w14:paraId="057B4C3C" w14:textId="77777777" w:rsidR="002B14E1" w:rsidRPr="00AE406C" w:rsidRDefault="0002012B" w:rsidP="00414FE7">
      <w:pPr>
        <w:spacing w:after="0"/>
        <w:outlineLvl w:val="0"/>
        <w:rPr>
          <w:rFonts w:ascii="Times New Roman" w:hAnsi="Times New Roman"/>
        </w:rPr>
      </w:pPr>
      <w:r w:rsidRPr="00AE406C">
        <w:rPr>
          <w:rFonts w:ascii="Times New Roman" w:hAnsi="Times New Roman"/>
        </w:rPr>
        <w:lastRenderedPageBreak/>
        <w:t>UN Environment Ecosystems Division represents the Implementing Entity/Partner (IE) of the Global Environment Facility (GEF)</w:t>
      </w:r>
      <w:r w:rsidR="0085074F" w:rsidRPr="00AE406C">
        <w:rPr>
          <w:rFonts w:ascii="Times New Roman" w:hAnsi="Times New Roman"/>
        </w:rPr>
        <w:t xml:space="preserve"> for p</w:t>
      </w:r>
      <w:r w:rsidRPr="00AE406C">
        <w:rPr>
          <w:rFonts w:ascii="Times New Roman" w:hAnsi="Times New Roman"/>
        </w:rPr>
        <w:t>roviding consistent and regular Project oversight</w:t>
      </w:r>
      <w:r w:rsidR="00414FE7" w:rsidRPr="00AE406C">
        <w:rPr>
          <w:rFonts w:ascii="Times New Roman" w:hAnsi="Times New Roman"/>
        </w:rPr>
        <w:t>; p</w:t>
      </w:r>
      <w:r w:rsidRPr="00AE406C">
        <w:rPr>
          <w:rFonts w:ascii="Times New Roman" w:hAnsi="Times New Roman"/>
        </w:rPr>
        <w:t>erforming the liaison function between the project and the GEF Secretariat</w:t>
      </w:r>
      <w:r w:rsidR="00414FE7" w:rsidRPr="00AE406C">
        <w:rPr>
          <w:rFonts w:ascii="Times New Roman" w:hAnsi="Times New Roman"/>
        </w:rPr>
        <w:t>; e</w:t>
      </w:r>
      <w:r w:rsidRPr="00AE406C">
        <w:rPr>
          <w:rFonts w:ascii="Times New Roman" w:hAnsi="Times New Roman"/>
        </w:rPr>
        <w:t>nsuring that both GEF and UN Environment guidelines and standards are applied</w:t>
      </w:r>
      <w:r w:rsidR="002B14E1" w:rsidRPr="00AE406C">
        <w:rPr>
          <w:rFonts w:ascii="Times New Roman" w:hAnsi="Times New Roman"/>
        </w:rPr>
        <w:t>.</w:t>
      </w:r>
    </w:p>
    <w:p w14:paraId="7E4440E5" w14:textId="5F976C2E" w:rsidR="0022702F" w:rsidRPr="00AE406C" w:rsidRDefault="0022702F" w:rsidP="000B61D7">
      <w:pPr>
        <w:spacing w:after="0"/>
        <w:outlineLvl w:val="0"/>
        <w:rPr>
          <w:rFonts w:ascii="Times New Roman" w:hAnsi="Times New Roman"/>
        </w:rPr>
      </w:pPr>
    </w:p>
    <w:p w14:paraId="79370428" w14:textId="1C18C3E3" w:rsidR="00B43308" w:rsidRPr="00AE406C" w:rsidRDefault="00D769FD" w:rsidP="000B61D7">
      <w:pPr>
        <w:spacing w:after="0"/>
        <w:outlineLvl w:val="0"/>
        <w:rPr>
          <w:rFonts w:ascii="Times New Roman" w:hAnsi="Times New Roman"/>
        </w:rPr>
      </w:pPr>
      <w:r w:rsidRPr="00AE406C">
        <w:rPr>
          <w:rFonts w:ascii="Times New Roman" w:hAnsi="Times New Roman"/>
        </w:rPr>
        <w:t>Execution support will be provided by the UN Environment Regional Office for Europe (Geneva and Vienna Programme Offices)</w:t>
      </w:r>
      <w:r w:rsidR="00112E88" w:rsidRPr="00AE406C">
        <w:rPr>
          <w:rFonts w:ascii="Times New Roman" w:hAnsi="Times New Roman"/>
        </w:rPr>
        <w:t xml:space="preserve">. </w:t>
      </w:r>
      <w:r w:rsidRPr="00AE406C">
        <w:rPr>
          <w:rFonts w:ascii="Times New Roman" w:hAnsi="Times New Roman"/>
        </w:rPr>
        <w:t>Working closely with MOEPP, UN Environment Europe Office will be responsible for</w:t>
      </w:r>
      <w:r w:rsidR="009232A2" w:rsidRPr="00AE406C">
        <w:rPr>
          <w:rFonts w:ascii="Times New Roman" w:hAnsi="Times New Roman"/>
        </w:rPr>
        <w:t xml:space="preserve"> r</w:t>
      </w:r>
      <w:r w:rsidRPr="00AE406C">
        <w:rPr>
          <w:rFonts w:ascii="Times New Roman" w:hAnsi="Times New Roman"/>
        </w:rPr>
        <w:t xml:space="preserve">ecruitment </w:t>
      </w:r>
      <w:r w:rsidR="00431E92" w:rsidRPr="00AE406C">
        <w:rPr>
          <w:rFonts w:ascii="Times New Roman" w:hAnsi="Times New Roman"/>
        </w:rPr>
        <w:t xml:space="preserve">and contracting </w:t>
      </w:r>
      <w:r w:rsidRPr="00AE406C">
        <w:rPr>
          <w:rFonts w:ascii="Times New Roman" w:hAnsi="Times New Roman"/>
        </w:rPr>
        <w:t>of project staff</w:t>
      </w:r>
      <w:r w:rsidR="00431E92" w:rsidRPr="00AE406C">
        <w:rPr>
          <w:rFonts w:ascii="Times New Roman" w:hAnsi="Times New Roman"/>
        </w:rPr>
        <w:t xml:space="preserve">, </w:t>
      </w:r>
      <w:r w:rsidRPr="00AE406C">
        <w:rPr>
          <w:rFonts w:ascii="Times New Roman" w:hAnsi="Times New Roman"/>
        </w:rPr>
        <w:t>consultants and service providers</w:t>
      </w:r>
      <w:r w:rsidR="00431E92" w:rsidRPr="00AE406C">
        <w:rPr>
          <w:rFonts w:ascii="Times New Roman" w:hAnsi="Times New Roman"/>
        </w:rPr>
        <w:t xml:space="preserve">; </w:t>
      </w:r>
      <w:r w:rsidR="007F722B" w:rsidRPr="00AE406C">
        <w:rPr>
          <w:rFonts w:ascii="Times New Roman" w:hAnsi="Times New Roman"/>
        </w:rPr>
        <w:t>p</w:t>
      </w:r>
      <w:r w:rsidRPr="00AE406C">
        <w:rPr>
          <w:rFonts w:ascii="Times New Roman" w:hAnsi="Times New Roman"/>
        </w:rPr>
        <w:t>rovid</w:t>
      </w:r>
      <w:r w:rsidR="007F722B" w:rsidRPr="00AE406C">
        <w:rPr>
          <w:rFonts w:ascii="Times New Roman" w:hAnsi="Times New Roman"/>
        </w:rPr>
        <w:t>ing</w:t>
      </w:r>
      <w:r w:rsidRPr="00AE406C">
        <w:rPr>
          <w:rFonts w:ascii="Times New Roman" w:hAnsi="Times New Roman"/>
        </w:rPr>
        <w:t xml:space="preserve"> technical guidance, </w:t>
      </w:r>
      <w:r w:rsidR="007F722B" w:rsidRPr="00AE406C">
        <w:rPr>
          <w:rFonts w:ascii="Times New Roman" w:hAnsi="Times New Roman"/>
        </w:rPr>
        <w:t>and a</w:t>
      </w:r>
      <w:r w:rsidRPr="00AE406C">
        <w:rPr>
          <w:rFonts w:ascii="Times New Roman" w:hAnsi="Times New Roman"/>
        </w:rPr>
        <w:t>ssisting the National Executing Entity that the project is executed according to the agreed work plan, budget and reporting tasks</w:t>
      </w:r>
      <w:r w:rsidR="009B2B20" w:rsidRPr="00AE406C">
        <w:rPr>
          <w:rFonts w:ascii="Times New Roman" w:hAnsi="Times New Roman"/>
        </w:rPr>
        <w:t>. The day-to-day management of the project will be carried out by a Project Management Unit (PMU). The PMU will be established in Skopje and will consist of a Project Manager/Coordinator, Administrative Assistant and locally recruited staff in the country.</w:t>
      </w:r>
      <w:r w:rsidR="008A01A8" w:rsidRPr="00AE406C">
        <w:rPr>
          <w:rFonts w:ascii="Times New Roman" w:hAnsi="Times New Roman"/>
        </w:rPr>
        <w:t xml:space="preserve"> Project Steering Committee (PSC) will be established at the inception of the project to monitor project progress, to guide the project implementation and to support the project in achieving its listed outputs and outcomes. The PSC will be multi-disciplinary and multi-sectoral in fields related to nature protection, forestry and land use planning.</w:t>
      </w:r>
      <w:r w:rsidR="005E5EED" w:rsidRPr="00AE406C">
        <w:rPr>
          <w:rFonts w:ascii="Times New Roman" w:hAnsi="Times New Roman"/>
        </w:rPr>
        <w:t xml:space="preserve"> For more information about the implementation arrangements, </w:t>
      </w:r>
      <w:r w:rsidR="005D1717" w:rsidRPr="00AE406C">
        <w:rPr>
          <w:rFonts w:ascii="Times New Roman" w:hAnsi="Times New Roman"/>
        </w:rPr>
        <w:t>p</w:t>
      </w:r>
      <w:r w:rsidR="00B43308" w:rsidRPr="00AE406C">
        <w:rPr>
          <w:rFonts w:ascii="Times New Roman" w:hAnsi="Times New Roman"/>
        </w:rPr>
        <w:t>lease check Section 4 and Appendix 10 of the Pro Doc.</w:t>
      </w:r>
    </w:p>
    <w:p w14:paraId="4EA76A44" w14:textId="7D1FAEDB" w:rsidR="00802001" w:rsidRDefault="00802001" w:rsidP="000B61D7">
      <w:pPr>
        <w:spacing w:after="0"/>
        <w:outlineLvl w:val="0"/>
        <w:rPr>
          <w:rFonts w:ascii="Times New Roman" w:hAnsi="Times New Roman"/>
          <w:color w:val="000000"/>
        </w:rPr>
      </w:pPr>
    </w:p>
    <w:bookmarkEnd w:id="11"/>
    <w:p w14:paraId="43840E21" w14:textId="77777777" w:rsidR="005D1717" w:rsidRPr="00E42262" w:rsidRDefault="005D1717" w:rsidP="000B61D7">
      <w:pPr>
        <w:spacing w:after="0"/>
        <w:outlineLvl w:val="0"/>
        <w:rPr>
          <w:rFonts w:ascii="Times New Roman" w:hAnsi="Times New Roman"/>
          <w:color w:val="000000"/>
        </w:rPr>
      </w:pPr>
    </w:p>
    <w:p w14:paraId="07A496BC" w14:textId="77777777" w:rsidR="007F7CA5" w:rsidRPr="00E42262" w:rsidRDefault="007F7CA5" w:rsidP="000B61D7">
      <w:pPr>
        <w:spacing w:after="0"/>
        <w:outlineLvl w:val="0"/>
        <w:rPr>
          <w:rFonts w:ascii="Times New Roman" w:hAnsi="Times New Roman"/>
          <w:color w:val="000000"/>
          <w:u w:val="single"/>
        </w:rPr>
      </w:pPr>
      <w:r w:rsidRPr="00E42262">
        <w:rPr>
          <w:rFonts w:ascii="Times New Roman" w:hAnsi="Times New Roman"/>
          <w:color w:val="000000"/>
          <w:u w:val="single"/>
        </w:rPr>
        <w:t xml:space="preserve">Additional Information not </w:t>
      </w:r>
      <w:r w:rsidR="007803E1" w:rsidRPr="00E42262">
        <w:rPr>
          <w:rFonts w:ascii="Times New Roman" w:hAnsi="Times New Roman"/>
          <w:color w:val="000000"/>
          <w:u w:val="single"/>
        </w:rPr>
        <w:t>well elaborated</w:t>
      </w:r>
      <w:r w:rsidRPr="00E42262">
        <w:rPr>
          <w:rFonts w:ascii="Times New Roman" w:hAnsi="Times New Roman"/>
          <w:color w:val="000000"/>
          <w:u w:val="single"/>
        </w:rPr>
        <w:t xml:space="preserve"> at PIF Stage:</w:t>
      </w:r>
    </w:p>
    <w:p w14:paraId="50377094" w14:textId="77777777" w:rsidR="007F7CA5" w:rsidRPr="00E42262" w:rsidRDefault="007F7CA5" w:rsidP="000B61D7">
      <w:pPr>
        <w:spacing w:after="0"/>
        <w:outlineLvl w:val="0"/>
        <w:rPr>
          <w:rFonts w:ascii="Times New Roman" w:hAnsi="Times New Roman"/>
          <w:color w:val="000000"/>
          <w:u w:val="single"/>
        </w:rPr>
      </w:pPr>
    </w:p>
    <w:p w14:paraId="79E6C623" w14:textId="77777777" w:rsidR="007F7CA5" w:rsidRPr="00E42262" w:rsidRDefault="007F7CA5" w:rsidP="000B61D7">
      <w:pPr>
        <w:pStyle w:val="GEFFieldtoFillout"/>
        <w:ind w:left="0"/>
      </w:pPr>
      <w:r w:rsidRPr="00E42262">
        <w:t>A.</w:t>
      </w:r>
      <w:r w:rsidR="00FB0AD0" w:rsidRPr="00E42262">
        <w:t>7</w:t>
      </w:r>
      <w:r w:rsidRPr="00E42262">
        <w:t xml:space="preserve"> </w:t>
      </w:r>
      <w:r w:rsidRPr="00E42262">
        <w:rPr>
          <w:i/>
        </w:rPr>
        <w:t>Benefits.</w:t>
      </w:r>
      <w:r w:rsidRPr="00E42262">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254C2DE5" w14:textId="77777777" w:rsidR="003F205B" w:rsidRPr="00E42262" w:rsidRDefault="003F205B" w:rsidP="000B61D7">
      <w:pPr>
        <w:pStyle w:val="GEFFieldtoFillout"/>
        <w:ind w:left="0"/>
      </w:pPr>
    </w:p>
    <w:p w14:paraId="7689635C" w14:textId="38CAE24D" w:rsidR="009B0B10" w:rsidRPr="00E42262" w:rsidRDefault="009B0B10" w:rsidP="009B0B10">
      <w:pPr>
        <w:pStyle w:val="GEFFieldtoFillout"/>
        <w:ind w:left="0"/>
        <w:jc w:val="both"/>
      </w:pPr>
      <w:r w:rsidRPr="00E42262">
        <w:rPr>
          <w:lang w:val="en-GB"/>
        </w:rPr>
        <w:t xml:space="preserve">The project will contribute to global environmental benefits primarily though reduced soil erosion, reduced risk of land degradation, and improved land and soil health. Adoption of SLM and SFM practices will reduce land degradation and secure ecosystem services over an area covering over 15 000 ha in the targeted municipalities This will help to reduce the main threats to ecosystem functions and services in the pilot sites, and through the experience, the whole of North Macedonia in the future through dissemination of results. </w:t>
      </w:r>
      <w:r w:rsidR="00906091" w:rsidRPr="00E42262">
        <w:rPr>
          <w:lang w:val="en-GB"/>
        </w:rPr>
        <w:t>SLM and SFM</w:t>
      </w:r>
      <w:r w:rsidRPr="00E42262">
        <w:rPr>
          <w:lang w:val="en-GB"/>
        </w:rPr>
        <w:t xml:space="preserve"> practices will help to conserve and restore natural habitats important for biodiversity. The mountainous region, where the pilot projects will take place, is important for biodiversity, where restoration of the forest/woodland ecosystem and support to its conservation would, therefore, contribute to both regional and global biological conservation benefits. The project sites have an approximate population of 120 000 people, and since the intervention will be implemented directly with the communities, it is expected that their direct participation in the project activities will contribute to the raising of their awareness of the values of biodiversity, and how to conserve and use resources sustainably within agricultural production landscapes.</w:t>
      </w:r>
    </w:p>
    <w:p w14:paraId="0FB5B0F8" w14:textId="77777777" w:rsidR="007F7CA5" w:rsidRPr="00E42262" w:rsidRDefault="007F7CA5" w:rsidP="000B61D7">
      <w:pPr>
        <w:pStyle w:val="GEFFieldtoFillout"/>
        <w:ind w:left="0"/>
      </w:pPr>
    </w:p>
    <w:p w14:paraId="4852C6FA" w14:textId="77777777" w:rsidR="007F7CA5" w:rsidRPr="00E42262" w:rsidRDefault="007F7CA5" w:rsidP="00FA5EEA">
      <w:pPr>
        <w:pStyle w:val="GEFFieldtoFillout"/>
        <w:ind w:left="0"/>
        <w:jc w:val="both"/>
        <w:rPr>
          <w:color w:val="auto"/>
        </w:rPr>
      </w:pPr>
      <w:r w:rsidRPr="00E42262">
        <w:rPr>
          <w:color w:val="auto"/>
        </w:rPr>
        <w:t>A.</w:t>
      </w:r>
      <w:r w:rsidR="00DC3C82" w:rsidRPr="00E42262">
        <w:rPr>
          <w:color w:val="auto"/>
        </w:rPr>
        <w:t>8</w:t>
      </w:r>
      <w:r w:rsidRPr="00E42262">
        <w:rPr>
          <w:color w:val="auto"/>
        </w:rPr>
        <w:t xml:space="preserve"> </w:t>
      </w:r>
      <w:r w:rsidRPr="00E42262">
        <w:rPr>
          <w:i/>
          <w:color w:val="auto"/>
        </w:rPr>
        <w:t>Knowledge Management.</w:t>
      </w:r>
      <w:r w:rsidRPr="00E42262">
        <w:rPr>
          <w:color w:val="auto"/>
        </w:rPr>
        <w:t xml:space="preserve"> </w:t>
      </w:r>
      <w:r w:rsidR="00F927CF" w:rsidRPr="00E42262">
        <w:rPr>
          <w:color w:val="auto"/>
        </w:rPr>
        <w:t>Elaborate on</w:t>
      </w:r>
      <w:r w:rsidRPr="00E42262">
        <w:rPr>
          <w:color w:val="auto"/>
        </w:rPr>
        <w:t xml:space="preserve"> the knowledge management </w:t>
      </w:r>
      <w:r w:rsidR="0052782E" w:rsidRPr="00E42262">
        <w:rPr>
          <w:color w:val="auto"/>
        </w:rPr>
        <w:t>approach</w:t>
      </w:r>
      <w:r w:rsidRPr="00E42262">
        <w:rPr>
          <w:color w:val="auto"/>
        </w:rPr>
        <w:t xml:space="preserve"> for the project, including</w:t>
      </w:r>
      <w:r w:rsidR="0052782E" w:rsidRPr="00E42262">
        <w:rPr>
          <w:color w:val="auto"/>
        </w:rPr>
        <w:t>, if any,</w:t>
      </w:r>
      <w:r w:rsidRPr="00E42262">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E42262">
        <w:rPr>
          <w:color w:val="auto"/>
        </w:rPr>
        <w:t>h relevant stakeholders</w:t>
      </w:r>
      <w:r w:rsidRPr="00E42262">
        <w:rPr>
          <w:color w:val="auto"/>
        </w:rPr>
        <w:t xml:space="preserve">. </w:t>
      </w:r>
    </w:p>
    <w:p w14:paraId="2AA83718" w14:textId="77777777" w:rsidR="00C36D68" w:rsidRPr="00E42262" w:rsidRDefault="00C36D68" w:rsidP="00942566">
      <w:pPr>
        <w:pStyle w:val="GEFFieldtoFillout"/>
        <w:ind w:left="0"/>
        <w:jc w:val="both"/>
      </w:pPr>
    </w:p>
    <w:p w14:paraId="12565822" w14:textId="583B5B62" w:rsidR="00942566" w:rsidRPr="00E42262" w:rsidRDefault="00942566" w:rsidP="00942566">
      <w:pPr>
        <w:pStyle w:val="GEFFieldtoFillout"/>
        <w:ind w:left="0"/>
        <w:jc w:val="both"/>
        <w:rPr>
          <w:lang w:val="en-GB"/>
        </w:rPr>
      </w:pPr>
      <w:r w:rsidRPr="00E42262">
        <w:t>The third component of this GEF project is aimed at improving understanding of benefits of SLM/SFM and LDN practices to scale up the SLM/SFM and LDN for future activities and sites. It will bring together the results of the project, more efficient approaches to rehabilitation of degraded land and sustainable land management and LDN approach by private sector</w:t>
      </w:r>
      <w:r w:rsidR="00FA5EEA" w:rsidRPr="00E42262">
        <w:t>,</w:t>
      </w:r>
      <w:r w:rsidRPr="00E42262">
        <w:t xml:space="preserve"> land developers and users. </w:t>
      </w:r>
      <w:r w:rsidRPr="00E42262">
        <w:rPr>
          <w:lang w:val="en-GB"/>
        </w:rPr>
        <w:t xml:space="preserve">Production of knowledge management products based on best practice arising from Components 1 and 2 will ensure SLM/SFM and application of LDN principles through a cross-sectorial multi-stakeholder landscape approach to managing competing uses of mountain lands as well as other regions of the country identified as vulnerable to soil degradation. Lessons learned, including a summary of the policy framework and a special chapter dedicated to mainstreaming gender into SLM/SFM approaches, will be compiled in a user-friendly handbook that will be </w:t>
      </w:r>
      <w:r w:rsidRPr="00E42262">
        <w:rPr>
          <w:lang w:val="en-GB"/>
        </w:rPr>
        <w:lastRenderedPageBreak/>
        <w:t xml:space="preserve">distributed to key stakeholders nationally </w:t>
      </w:r>
      <w:proofErr w:type="gramStart"/>
      <w:r w:rsidRPr="00E42262">
        <w:rPr>
          <w:lang w:val="en-GB"/>
        </w:rPr>
        <w:t>in an effort to</w:t>
      </w:r>
      <w:proofErr w:type="gramEnd"/>
      <w:r w:rsidRPr="00E42262">
        <w:rPr>
          <w:lang w:val="en-GB"/>
        </w:rPr>
        <w:t xml:space="preserve"> support the work of staff responsible for land and forest management and to clarify local roles and responsibilities. </w:t>
      </w:r>
    </w:p>
    <w:p w14:paraId="157FBD9C" w14:textId="77777777" w:rsidR="00906091" w:rsidRPr="00E42262" w:rsidRDefault="00906091" w:rsidP="00942566">
      <w:pPr>
        <w:pStyle w:val="GEFFieldtoFillout"/>
        <w:ind w:left="0"/>
        <w:jc w:val="both"/>
        <w:rPr>
          <w:lang w:val="en-GB"/>
        </w:rPr>
      </w:pPr>
    </w:p>
    <w:p w14:paraId="6099D86B" w14:textId="77777777" w:rsidR="00942566" w:rsidRPr="00E42262" w:rsidRDefault="00C36D68" w:rsidP="00942566">
      <w:pPr>
        <w:pStyle w:val="GEFFieldtoFillout"/>
        <w:ind w:left="0"/>
        <w:jc w:val="both"/>
      </w:pPr>
      <w:r w:rsidRPr="00E42262">
        <w:rPr>
          <w:lang w:val="en-GB"/>
        </w:rPr>
        <w:t>The project will instigate a dialogue between the sector stakeholders on a sector to sector basis as well as multi-sector discussions via working meetings and workshops. In addition, p</w:t>
      </w:r>
      <w:r w:rsidR="00942566" w:rsidRPr="00E42262">
        <w:rPr>
          <w:lang w:val="en-GB"/>
        </w:rPr>
        <w:t xml:space="preserve">roactive measures to address barriers to full engagement of women in SLM/SFM will be taken and innovative methods to enable women’s access to information will be used, including Information and Communication Technologies (ICTs). Moreover, local women leaders that can mobilize and inform female members of the community will be identified and </w:t>
      </w:r>
      <w:proofErr w:type="gramStart"/>
      <w:r w:rsidR="00942566" w:rsidRPr="00E42262">
        <w:rPr>
          <w:lang w:val="en-GB"/>
        </w:rPr>
        <w:t>particular attention</w:t>
      </w:r>
      <w:proofErr w:type="gramEnd"/>
      <w:r w:rsidR="00942566" w:rsidRPr="00E42262">
        <w:rPr>
          <w:lang w:val="en-GB"/>
        </w:rPr>
        <w:t xml:space="preserve"> will be dedicated to the geographical and spatial location of training and meetings so as to ensure women’s attendance.</w:t>
      </w:r>
      <w:r w:rsidR="00906091" w:rsidRPr="00E42262">
        <w:rPr>
          <w:lang w:val="en-GB"/>
        </w:rPr>
        <w:t xml:space="preserve"> </w:t>
      </w:r>
      <w:r w:rsidR="00942566" w:rsidRPr="00E42262">
        <w:rPr>
          <w:lang w:val="en-GB"/>
        </w:rPr>
        <w:t>The project will develop a communication strategy focused on increasing understanding of land degradation issues and impacts, the benefits of SLM/SFM approaches in increasing production and income, the low cost of SLM and SFM practices, SLM/SFM best practices to be implemented on the ground level, and sharing the results of activities undertaken within the project targeted at both local and national stakeholders.</w:t>
      </w:r>
      <w:r w:rsidRPr="00E42262">
        <w:rPr>
          <w:lang w:val="en-GB"/>
        </w:rPr>
        <w:t xml:space="preserve"> Furthermore, different outreach campaigns will </w:t>
      </w:r>
      <w:r w:rsidR="00942566" w:rsidRPr="00E42262">
        <w:rPr>
          <w:lang w:val="en-GB"/>
        </w:rPr>
        <w:t xml:space="preserve">comprise capturing and disseminating lesson learned in multi-media format (videos, manuals, guidelines and interactive maps). The campaign will portray the positive social and economic impacts of SLM and SFM practices. </w:t>
      </w:r>
      <w:r w:rsidR="00942566" w:rsidRPr="00E42262">
        <w:t>The project will utilize both direct and indirect mechanisms to achieve maximum and targeted dissemination of relevant materials (policy documents, strategies, action plans and guidelines) produced by the project to key land use stakeholders and decision makers.</w:t>
      </w:r>
    </w:p>
    <w:p w14:paraId="09107D68" w14:textId="77777777" w:rsidR="00942566" w:rsidRPr="00E42262" w:rsidRDefault="00942566" w:rsidP="000B61D7">
      <w:pPr>
        <w:pStyle w:val="GEFFieldtoFillout"/>
        <w:ind w:left="0"/>
      </w:pPr>
    </w:p>
    <w:p w14:paraId="58A7ADE9" w14:textId="77777777" w:rsidR="007F7CA5" w:rsidRPr="00E42262" w:rsidRDefault="00E75245" w:rsidP="00754FD4">
      <w:pPr>
        <w:pStyle w:val="GEFPartHeading"/>
      </w:pPr>
      <w:r w:rsidRPr="00E42262">
        <w:rPr>
          <w:u w:val="none"/>
        </w:rPr>
        <w:t xml:space="preserve"> </w:t>
      </w:r>
      <w:r w:rsidRPr="00E42262">
        <w:rPr>
          <w:u w:val="none"/>
        </w:rPr>
        <w:tab/>
      </w:r>
      <w:r w:rsidR="007F7CA5" w:rsidRPr="00E42262">
        <w:t>B. Description of the consistency of the project with:</w:t>
      </w:r>
    </w:p>
    <w:p w14:paraId="33C7A726" w14:textId="77777777" w:rsidR="007F7CA5" w:rsidRPr="00E42262" w:rsidRDefault="007F7CA5" w:rsidP="00B43308">
      <w:pPr>
        <w:pStyle w:val="GEFQuestion"/>
        <w:spacing w:before="60" w:line="276" w:lineRule="auto"/>
        <w:ind w:left="0"/>
      </w:pPr>
      <w:r w:rsidRPr="00E42262">
        <w:t xml:space="preserve">B.1 </w:t>
      </w:r>
      <w:r w:rsidRPr="00E42262">
        <w:rPr>
          <w:i/>
        </w:rPr>
        <w:t>Consistency with National Priorities.</w:t>
      </w:r>
      <w:r w:rsidRPr="00E42262">
        <w:t xml:space="preserve"> Describe the consistency of the project with national strategies and plans or reports and </w:t>
      </w:r>
      <w:proofErr w:type="spellStart"/>
      <w:r w:rsidRPr="00E42262">
        <w:t>assessements</w:t>
      </w:r>
      <w:proofErr w:type="spellEnd"/>
      <w:r w:rsidRPr="00E42262">
        <w:t xml:space="preserve"> under relevant conventions such as NAPAs, NAPs, ASGM NAPs, MIAs, NBSAPs, NCs, TNAs, NCSAs, NIPs, PRSPs, NPFE, BURs, etc.:</w:t>
      </w:r>
    </w:p>
    <w:p w14:paraId="0D643F0A" w14:textId="77777777" w:rsidR="00E75245" w:rsidRPr="00E42262" w:rsidRDefault="00F84610" w:rsidP="00364B51">
      <w:pPr>
        <w:pStyle w:val="ListParagraph"/>
        <w:numPr>
          <w:ilvl w:val="1"/>
          <w:numId w:val="8"/>
        </w:numPr>
      </w:pPr>
      <w:r w:rsidRPr="00E42262">
        <w:t xml:space="preserve">The Project is fully compliant and supports the implementation of main environmental legislation in </w:t>
      </w:r>
      <w:r w:rsidR="00E75245" w:rsidRPr="00E42262">
        <w:t xml:space="preserve">North </w:t>
      </w:r>
      <w:r w:rsidRPr="00E42262">
        <w:t>Macedonia treating land degradation</w:t>
      </w:r>
      <w:r w:rsidR="00E75245" w:rsidRPr="00E42262">
        <w:t xml:space="preserve"> (such the Law on Environment</w:t>
      </w:r>
      <w:r w:rsidR="00914E0C" w:rsidRPr="00E42262">
        <w:t>, Law on Forests,</w:t>
      </w:r>
      <w:r w:rsidR="00E75245" w:rsidRPr="00E42262">
        <w:t xml:space="preserve"> Law on Nature Protection</w:t>
      </w:r>
      <w:r w:rsidR="00914E0C" w:rsidRPr="00E42262">
        <w:t xml:space="preserve"> etc.</w:t>
      </w:r>
      <w:r w:rsidR="00E75245" w:rsidRPr="00E42262">
        <w:t>)</w:t>
      </w:r>
      <w:r w:rsidRPr="00E42262">
        <w:t xml:space="preserve">. </w:t>
      </w:r>
    </w:p>
    <w:p w14:paraId="59D31B21" w14:textId="77777777" w:rsidR="00E75245" w:rsidRPr="00E42262" w:rsidRDefault="00F84610">
      <w:pPr>
        <w:pStyle w:val="ListParagraph"/>
        <w:numPr>
          <w:ilvl w:val="1"/>
          <w:numId w:val="8"/>
        </w:numPr>
      </w:pPr>
      <w:r w:rsidRPr="00E42262">
        <w:t>The Project is directly in line with Macedonia’s National Biodiversity Strategy and Action Pl</w:t>
      </w:r>
      <w:r w:rsidR="00E75245" w:rsidRPr="00E42262">
        <w:t>an 2018-2023 (NBSAP) objectives,</w:t>
      </w:r>
      <w:r w:rsidRPr="00E42262">
        <w:t xml:space="preserve"> which identifies soil erosion, deforestation and unsustainable rural land use practices as causes of habitat fragmentation and biodiversity loss which need immediate interventions. </w:t>
      </w:r>
    </w:p>
    <w:p w14:paraId="12C4992F" w14:textId="72ADE5A0" w:rsidR="00E75245" w:rsidRPr="00E42262" w:rsidRDefault="00E75245">
      <w:pPr>
        <w:pStyle w:val="ListParagraph"/>
        <w:numPr>
          <w:ilvl w:val="1"/>
          <w:numId w:val="8"/>
        </w:numPr>
      </w:pPr>
      <w:r w:rsidRPr="00E42262">
        <w:rPr>
          <w:bCs/>
        </w:rPr>
        <w:t xml:space="preserve">In addition, the project will benefit from the respective outcomes of the </w:t>
      </w:r>
      <w:r w:rsidR="00F84610" w:rsidRPr="00E42262">
        <w:t xml:space="preserve">National Action </w:t>
      </w:r>
      <w:r w:rsidRPr="00E42262">
        <w:t>Plan</w:t>
      </w:r>
      <w:r w:rsidR="00F84610" w:rsidRPr="00E42262">
        <w:t xml:space="preserve"> to Combat Land Degradation and Drought (NAP), </w:t>
      </w:r>
      <w:r w:rsidRPr="00E42262">
        <w:t xml:space="preserve">once </w:t>
      </w:r>
      <w:r w:rsidR="00754FD4" w:rsidRPr="00E42262">
        <w:t>adopted</w:t>
      </w:r>
      <w:r w:rsidR="00F84610" w:rsidRPr="00E42262">
        <w:t xml:space="preserve">. </w:t>
      </w:r>
    </w:p>
    <w:p w14:paraId="1B354B89" w14:textId="77777777" w:rsidR="00E75245" w:rsidRPr="00E42262" w:rsidRDefault="009D62DA">
      <w:pPr>
        <w:pStyle w:val="ListParagraph"/>
        <w:numPr>
          <w:ilvl w:val="1"/>
          <w:numId w:val="8"/>
        </w:numPr>
      </w:pPr>
      <w:r w:rsidRPr="00E42262">
        <w:t xml:space="preserve">The project would contribute to LDN mainstreaming </w:t>
      </w:r>
      <w:r w:rsidR="00E87628" w:rsidRPr="00E42262">
        <w:t>activities that the country has been working on in the past period to comp</w:t>
      </w:r>
      <w:r w:rsidR="001D3F58" w:rsidRPr="00E42262">
        <w:t>l</w:t>
      </w:r>
      <w:r w:rsidR="00E87628" w:rsidRPr="00E42262">
        <w:t xml:space="preserve">ete LDN Leveraging </w:t>
      </w:r>
      <w:proofErr w:type="spellStart"/>
      <w:r w:rsidR="00E87628" w:rsidRPr="00E42262">
        <w:t>Pland</w:t>
      </w:r>
      <w:proofErr w:type="spellEnd"/>
      <w:r w:rsidR="00E87628" w:rsidRPr="00E42262">
        <w:t xml:space="preserve"> LDN assessment. </w:t>
      </w:r>
    </w:p>
    <w:p w14:paraId="669F87BB" w14:textId="77777777" w:rsidR="00E87628" w:rsidRPr="00E42262" w:rsidRDefault="00E75245">
      <w:pPr>
        <w:pStyle w:val="ListParagraph"/>
        <w:numPr>
          <w:ilvl w:val="1"/>
          <w:numId w:val="8"/>
        </w:numPr>
      </w:pPr>
      <w:r w:rsidRPr="00E42262">
        <w:t xml:space="preserve">Furthermore, the </w:t>
      </w:r>
      <w:r w:rsidR="00F84610" w:rsidRPr="00E42262">
        <w:t xml:space="preserve">project is in line and supportive of </w:t>
      </w:r>
      <w:r w:rsidRPr="00E42262">
        <w:t xml:space="preserve">North </w:t>
      </w:r>
      <w:r w:rsidR="00F84610" w:rsidRPr="00E42262">
        <w:t xml:space="preserve">Macedonia’s commitments to international agreements such as the UNCCD, CBD and FCCC, to which Macedonia is Party to. </w:t>
      </w:r>
    </w:p>
    <w:p w14:paraId="1126FD48" w14:textId="77777777" w:rsidR="00E87628" w:rsidRPr="00E42262" w:rsidRDefault="00F84610">
      <w:pPr>
        <w:pStyle w:val="ListParagraph"/>
        <w:numPr>
          <w:ilvl w:val="1"/>
          <w:numId w:val="8"/>
        </w:numPr>
      </w:pPr>
      <w:r w:rsidRPr="00E42262">
        <w:t xml:space="preserve">The National Strategy for Sustainable Development identified “Seven Strategic Thrusts” for achieving sustainable development in </w:t>
      </w:r>
      <w:r w:rsidR="001D3F58" w:rsidRPr="00E42262">
        <w:t xml:space="preserve">North </w:t>
      </w:r>
      <w:r w:rsidRPr="00E42262">
        <w:t>Macedonia. Of relevance to the project are calls for raising awareness with the public; introduction of e-government as a key tool; and a call for more integrated and participatory approaches within government bodies – which is a key planned effort in the project implementation.</w:t>
      </w:r>
    </w:p>
    <w:p w14:paraId="1FCF7FA9" w14:textId="77777777" w:rsidR="00AE0EC3" w:rsidRPr="00E42262" w:rsidRDefault="00F84610">
      <w:pPr>
        <w:pStyle w:val="ListParagraph"/>
        <w:numPr>
          <w:ilvl w:val="1"/>
          <w:numId w:val="8"/>
        </w:numPr>
      </w:pPr>
      <w:r w:rsidRPr="00E42262">
        <w:t>This project is aligned with the National Agriculture and Rural Development Strategy (NARDS) 2014-2020 by building upon several goals including ensuring the sustainable management and use of natural resources (land, forest, and water) in response to climate change impacts, land degradation, overgrazing and overuse of forest resources.</w:t>
      </w:r>
    </w:p>
    <w:p w14:paraId="76613B53" w14:textId="77777777" w:rsidR="00AE0EC3" w:rsidRPr="00E42262" w:rsidRDefault="00AE0EC3">
      <w:pPr>
        <w:pStyle w:val="ListParagraph"/>
        <w:numPr>
          <w:ilvl w:val="1"/>
          <w:numId w:val="8"/>
        </w:numPr>
      </w:pPr>
      <w:r w:rsidRPr="00E42262">
        <w:t xml:space="preserve">This project is in accordance to the UNDAF outcome related to environmental protection, in particular outcome 8 ‘By 2020, there are improved </w:t>
      </w:r>
      <w:proofErr w:type="spellStart"/>
      <w:r w:rsidRPr="00E42262">
        <w:t>capactieis</w:t>
      </w:r>
      <w:proofErr w:type="spellEnd"/>
      <w:r w:rsidRPr="00E42262">
        <w:t xml:space="preserve"> to combat climate change and manage natural resources and communities are more </w:t>
      </w:r>
      <w:proofErr w:type="spellStart"/>
      <w:r w:rsidRPr="00E42262">
        <w:t>resilitent</w:t>
      </w:r>
      <w:proofErr w:type="spellEnd"/>
      <w:r w:rsidRPr="00E42262">
        <w:t xml:space="preserve"> to effects of natural and man-made disasters”, in particular “improved management of natural resources</w:t>
      </w:r>
      <w:proofErr w:type="gramStart"/>
      <w:r w:rsidRPr="00E42262">
        <w:t>” .</w:t>
      </w:r>
      <w:proofErr w:type="gramEnd"/>
      <w:r w:rsidRPr="00E42262">
        <w:t xml:space="preserve"> In order to make sure that UNDAF will be leveraged to achieve full impacts of this project, there is a responsible UNEP staff member in Regional Office for Europe that is responsible for following the UNDAF process in the whole of South East European region. </w:t>
      </w:r>
    </w:p>
    <w:p w14:paraId="0B2DE38E" w14:textId="77777777" w:rsidR="0090410C" w:rsidRPr="00E42262" w:rsidRDefault="0090410C">
      <w:pPr>
        <w:pStyle w:val="ListParagraph"/>
      </w:pPr>
    </w:p>
    <w:p w14:paraId="7A7F708F" w14:textId="77777777" w:rsidR="00E87628" w:rsidRPr="00E42262" w:rsidRDefault="00E87628">
      <w:pPr>
        <w:pStyle w:val="ListParagraph"/>
      </w:pPr>
      <w:r w:rsidRPr="00E42262">
        <w:lastRenderedPageBreak/>
        <w:t xml:space="preserve">The project is expected to build upon the achievements of these policies, and to further contribute to their implementation through the development of soil protection strategy and draft legislation, implementation of SLM and SFM measures and best practices </w:t>
      </w:r>
      <w:r w:rsidR="001D3F58" w:rsidRPr="00E42262">
        <w:t>in the pilot sites, as well as building capacities of national and local authorities by using different knowledge management tools</w:t>
      </w:r>
      <w:r w:rsidR="009D48AF" w:rsidRPr="00E42262">
        <w:t>, ensuring at the same time gender equality, vulnerable groups and ethnic and religious minorities.</w:t>
      </w:r>
      <w:r w:rsidR="001D3F58" w:rsidRPr="00E42262">
        <w:t xml:space="preserve"> Lessons learned will serve the country for its repetition in other affected areas and improvement of public awareness and knowledge on LD aspects and its proper addressing in practice.</w:t>
      </w:r>
    </w:p>
    <w:p w14:paraId="060E2413" w14:textId="77777777" w:rsidR="00E87628" w:rsidRPr="00E42262" w:rsidRDefault="00E87628">
      <w:pPr>
        <w:pStyle w:val="ListParagraph"/>
      </w:pPr>
    </w:p>
    <w:p w14:paraId="678AA5C5" w14:textId="77777777" w:rsidR="0035107A" w:rsidRPr="00E42262" w:rsidRDefault="0035107A" w:rsidP="00591870">
      <w:pPr>
        <w:rPr>
          <w:rFonts w:ascii="Times New Roman" w:eastAsia="Times New Roman" w:hAnsi="Times New Roman"/>
          <w:b/>
          <w:caps/>
          <w:color w:val="000000"/>
          <w:lang w:val="x-none" w:eastAsia="x-none"/>
        </w:rPr>
      </w:pPr>
      <w:r w:rsidRPr="00E42262">
        <w:rPr>
          <w:rFonts w:ascii="Times New Roman Bold" w:eastAsia="Times New Roman" w:hAnsi="Times New Roman Bold"/>
          <w:b/>
          <w:smallCaps/>
          <w:color w:val="000000"/>
          <w:lang w:val="x-none" w:eastAsia="x-none"/>
        </w:rPr>
        <w:t xml:space="preserve">C.  </w:t>
      </w:r>
      <w:r w:rsidR="007F77BB" w:rsidRPr="00E42262">
        <w:rPr>
          <w:rFonts w:ascii="Times New Roman Bold" w:eastAsia="Times New Roman" w:hAnsi="Times New Roman Bold"/>
          <w:b/>
          <w:smallCaps/>
          <w:color w:val="000000"/>
          <w:lang w:eastAsia="x-none"/>
        </w:rPr>
        <w:t>D</w:t>
      </w:r>
      <w:r w:rsidRPr="00E42262">
        <w:rPr>
          <w:rFonts w:ascii="Times New Roman Bold" w:eastAsia="Times New Roman" w:hAnsi="Times New Roman Bold"/>
          <w:b/>
          <w:smallCaps/>
          <w:color w:val="000000"/>
          <w:lang w:val="x-none" w:eastAsia="x-none"/>
        </w:rPr>
        <w:t>escribe the budgeted m &amp;e plan:</w:t>
      </w:r>
      <w:r w:rsidRPr="00E42262">
        <w:rPr>
          <w:rFonts w:ascii="Times New Roman" w:eastAsia="Times New Roman" w:hAnsi="Times New Roman"/>
          <w:b/>
          <w:caps/>
          <w:color w:val="000000"/>
          <w:lang w:val="x-none" w:eastAsia="x-none"/>
        </w:rPr>
        <w:t xml:space="preserve">  </w:t>
      </w:r>
    </w:p>
    <w:p w14:paraId="4D067199" w14:textId="5F65E203" w:rsidR="001B2601" w:rsidRPr="00E42262" w:rsidRDefault="001B2601" w:rsidP="0086203F">
      <w:pPr>
        <w:pStyle w:val="ColorfulList-Accent11"/>
        <w:numPr>
          <w:ilvl w:val="0"/>
          <w:numId w:val="0"/>
        </w:numPr>
      </w:pPr>
      <w:r w:rsidRPr="00E42262">
        <w:t xml:space="preserve">The project will follow UN Environment standard monitoring, reporting and evaluation processes and procedures. Reporting requirements and templates are an integral part of the UN Environment legal instrument to be signed by the executing agency and UN Environment. </w:t>
      </w:r>
      <w:r w:rsidR="0086203F" w:rsidRPr="00E42262">
        <w:t>In-line with UNEP Evaluation Policy and the GEF’s Monitoring and Evaluation Policy the project will be subject to a Terminal Evaluation and, additionally, a Mid-Term Review will be commissioned and launched by the Task Manager before the project reaches its mid-point. The possibility of a Mid-Term Evaluation will be discussed with the Evaluation Office. The Evaluation Office will be responsible for the Terminal Evaluation (TE)</w:t>
      </w:r>
      <w:r w:rsidR="0064478D" w:rsidRPr="00E42262">
        <w:rPr>
          <w:lang w:val="en-US"/>
        </w:rPr>
        <w:t>. Resources have been budgeted for supporting the inception workshop (USD 17,000</w:t>
      </w:r>
      <w:r w:rsidR="00DB3BDF" w:rsidRPr="00E42262">
        <w:rPr>
          <w:lang w:val="en-US"/>
        </w:rPr>
        <w:t>, budget and co-financing</w:t>
      </w:r>
      <w:r w:rsidR="0064478D" w:rsidRPr="00E42262">
        <w:rPr>
          <w:lang w:val="en-US"/>
        </w:rPr>
        <w:t xml:space="preserve">), and for development of progress and other reports (USD 3,000). </w:t>
      </w:r>
      <w:r w:rsidR="001B624C" w:rsidRPr="00E42262">
        <w:rPr>
          <w:lang w:val="en-US"/>
        </w:rPr>
        <w:t xml:space="preserve">Project </w:t>
      </w:r>
      <w:r w:rsidR="0064478D" w:rsidRPr="00E42262">
        <w:rPr>
          <w:lang w:val="en-US"/>
        </w:rPr>
        <w:t xml:space="preserve">evaluation activities will include </w:t>
      </w:r>
      <w:r w:rsidR="0086203F" w:rsidRPr="00E42262">
        <w:rPr>
          <w:lang w:val="en-US"/>
        </w:rPr>
        <w:t>Mid-Term Review</w:t>
      </w:r>
      <w:r w:rsidR="0064478D" w:rsidRPr="00E42262">
        <w:rPr>
          <w:lang w:val="en-US"/>
        </w:rPr>
        <w:t xml:space="preserve"> and a terminal evaluation (USD 30,000 and 4</w:t>
      </w:r>
      <w:r w:rsidR="001B624C" w:rsidRPr="00E42262">
        <w:rPr>
          <w:lang w:val="en-US"/>
        </w:rPr>
        <w:t>0</w:t>
      </w:r>
      <w:r w:rsidR="0064478D" w:rsidRPr="00E42262">
        <w:rPr>
          <w:lang w:val="en-US"/>
        </w:rPr>
        <w:t>,000 respectively). See below table for further details</w:t>
      </w:r>
      <w:r w:rsidR="0064478D" w:rsidRPr="00E42262">
        <w:t>:</w:t>
      </w:r>
    </w:p>
    <w:p w14:paraId="18C2ADBA" w14:textId="77777777" w:rsidR="0086203F" w:rsidRPr="00E42262" w:rsidRDefault="0086203F" w:rsidP="0086203F">
      <w:pPr>
        <w:pStyle w:val="ColorfulList-Accent11"/>
        <w:numPr>
          <w:ilvl w:val="0"/>
          <w:numId w:val="0"/>
        </w:numPr>
      </w:pPr>
    </w:p>
    <w:tbl>
      <w:tblPr>
        <w:tblW w:w="4775" w:type="pct"/>
        <w:tblInd w:w="250" w:type="dxa"/>
        <w:tblLook w:val="04A0" w:firstRow="1" w:lastRow="0" w:firstColumn="1" w:lastColumn="0" w:noHBand="0" w:noVBand="1"/>
      </w:tblPr>
      <w:tblGrid>
        <w:gridCol w:w="2074"/>
        <w:gridCol w:w="2682"/>
        <w:gridCol w:w="1664"/>
        <w:gridCol w:w="1516"/>
        <w:gridCol w:w="2187"/>
      </w:tblGrid>
      <w:tr w:rsidR="001B624C" w:rsidRPr="00E42262" w14:paraId="01C70DF0" w14:textId="77777777" w:rsidTr="001B624C">
        <w:trPr>
          <w:trHeight w:val="320"/>
          <w:tblHeader/>
        </w:trPr>
        <w:tc>
          <w:tcPr>
            <w:tcW w:w="1024" w:type="pct"/>
            <w:tcBorders>
              <w:top w:val="single" w:sz="8" w:space="0" w:color="auto"/>
              <w:left w:val="single" w:sz="8" w:space="0" w:color="auto"/>
              <w:bottom w:val="single" w:sz="8" w:space="0" w:color="auto"/>
              <w:right w:val="single" w:sz="4" w:space="0" w:color="auto"/>
            </w:tcBorders>
            <w:shd w:val="clear" w:color="auto" w:fill="E0E0E0"/>
            <w:noWrap/>
            <w:vAlign w:val="center"/>
            <w:hideMark/>
          </w:tcPr>
          <w:p w14:paraId="0B40DE2A" w14:textId="77777777" w:rsidR="001B624C" w:rsidRPr="00E42262" w:rsidRDefault="001B624C" w:rsidP="001B624C">
            <w:pPr>
              <w:spacing w:before="40" w:after="40" w:line="240" w:lineRule="auto"/>
              <w:rPr>
                <w:rFonts w:ascii="Times New Roman" w:hAnsi="Times New Roman"/>
                <w:b/>
                <w:bCs/>
                <w:sz w:val="20"/>
                <w:szCs w:val="20"/>
                <w:lang w:val="mk-MK"/>
              </w:rPr>
            </w:pPr>
            <w:r w:rsidRPr="00E42262">
              <w:rPr>
                <w:rFonts w:ascii="Times New Roman" w:hAnsi="Times New Roman"/>
                <w:b/>
                <w:bCs/>
                <w:sz w:val="20"/>
                <w:szCs w:val="20"/>
                <w:lang w:val="mk-MK"/>
              </w:rPr>
              <w:t>Type of M&amp;E</w:t>
            </w:r>
          </w:p>
          <w:p w14:paraId="5297B418" w14:textId="77777777" w:rsidR="001B624C" w:rsidRPr="00E42262" w:rsidRDefault="001B624C" w:rsidP="001B624C">
            <w:pPr>
              <w:spacing w:before="40" w:after="40" w:line="240" w:lineRule="auto"/>
              <w:rPr>
                <w:rFonts w:ascii="Times New Roman" w:hAnsi="Times New Roman"/>
                <w:b/>
                <w:bCs/>
                <w:sz w:val="20"/>
                <w:szCs w:val="20"/>
                <w:lang w:val="mk-MK"/>
              </w:rPr>
            </w:pPr>
            <w:r w:rsidRPr="00E42262">
              <w:rPr>
                <w:rFonts w:ascii="Times New Roman" w:hAnsi="Times New Roman"/>
                <w:b/>
                <w:bCs/>
                <w:sz w:val="20"/>
                <w:szCs w:val="20"/>
                <w:lang w:val="mk-MK"/>
              </w:rPr>
              <w:t>Activity</w:t>
            </w:r>
          </w:p>
        </w:tc>
        <w:tc>
          <w:tcPr>
            <w:tcW w:w="1324" w:type="pct"/>
            <w:tcBorders>
              <w:top w:val="single" w:sz="8" w:space="0" w:color="auto"/>
              <w:left w:val="nil"/>
              <w:bottom w:val="single" w:sz="8" w:space="0" w:color="auto"/>
              <w:right w:val="single" w:sz="4" w:space="0" w:color="auto"/>
            </w:tcBorders>
            <w:shd w:val="clear" w:color="auto" w:fill="E0E0E0"/>
            <w:noWrap/>
            <w:vAlign w:val="center"/>
            <w:hideMark/>
          </w:tcPr>
          <w:p w14:paraId="20E4D776" w14:textId="77777777" w:rsidR="001B624C" w:rsidRPr="00E42262" w:rsidRDefault="001B624C" w:rsidP="001B624C">
            <w:pPr>
              <w:spacing w:before="40" w:after="40" w:line="240" w:lineRule="auto"/>
              <w:rPr>
                <w:rFonts w:ascii="Times New Roman" w:hAnsi="Times New Roman"/>
                <w:b/>
                <w:bCs/>
                <w:sz w:val="20"/>
                <w:szCs w:val="20"/>
                <w:lang w:val="mk-MK"/>
              </w:rPr>
            </w:pPr>
            <w:r w:rsidRPr="00E42262">
              <w:rPr>
                <w:rFonts w:ascii="Times New Roman" w:hAnsi="Times New Roman"/>
                <w:b/>
                <w:bCs/>
                <w:sz w:val="20"/>
                <w:szCs w:val="20"/>
                <w:lang w:val="mk-MK"/>
              </w:rPr>
              <w:t>Responsible Parties</w:t>
            </w:r>
          </w:p>
        </w:tc>
        <w:tc>
          <w:tcPr>
            <w:tcW w:w="822" w:type="pct"/>
            <w:tcBorders>
              <w:top w:val="single" w:sz="8" w:space="0" w:color="auto"/>
              <w:left w:val="nil"/>
              <w:bottom w:val="single" w:sz="8" w:space="0" w:color="auto"/>
              <w:right w:val="single" w:sz="4" w:space="0" w:color="auto"/>
            </w:tcBorders>
            <w:shd w:val="clear" w:color="auto" w:fill="E0E0E0"/>
            <w:noWrap/>
            <w:vAlign w:val="center"/>
            <w:hideMark/>
          </w:tcPr>
          <w:p w14:paraId="062A7C13" w14:textId="77777777" w:rsidR="001B624C" w:rsidRPr="00E42262" w:rsidRDefault="001B624C" w:rsidP="001B624C">
            <w:pPr>
              <w:spacing w:before="40" w:after="40" w:line="240" w:lineRule="auto"/>
              <w:rPr>
                <w:rFonts w:ascii="Times New Roman" w:hAnsi="Times New Roman"/>
                <w:b/>
                <w:bCs/>
                <w:sz w:val="20"/>
                <w:szCs w:val="20"/>
                <w:lang w:val="mk-MK"/>
              </w:rPr>
            </w:pPr>
            <w:r w:rsidRPr="00E42262">
              <w:rPr>
                <w:rFonts w:ascii="Times New Roman" w:hAnsi="Times New Roman"/>
                <w:b/>
                <w:bCs/>
                <w:sz w:val="20"/>
                <w:szCs w:val="20"/>
                <w:lang w:val="mk-MK"/>
              </w:rPr>
              <w:t>GEF Budget</w:t>
            </w:r>
          </w:p>
          <w:p w14:paraId="26E68CD7" w14:textId="77777777" w:rsidR="001B624C" w:rsidRPr="00E42262" w:rsidRDefault="001B624C" w:rsidP="001B624C">
            <w:pPr>
              <w:spacing w:before="40" w:after="40" w:line="240" w:lineRule="auto"/>
              <w:rPr>
                <w:rFonts w:ascii="Times New Roman" w:hAnsi="Times New Roman"/>
                <w:b/>
                <w:bCs/>
                <w:sz w:val="20"/>
                <w:szCs w:val="20"/>
                <w:lang w:val="mk-MK"/>
              </w:rPr>
            </w:pPr>
            <w:r w:rsidRPr="00E42262">
              <w:rPr>
                <w:rFonts w:ascii="Times New Roman" w:hAnsi="Times New Roman"/>
                <w:b/>
                <w:bCs/>
                <w:sz w:val="20"/>
                <w:szCs w:val="20"/>
                <w:lang w:val="mk-MK"/>
              </w:rPr>
              <w:t>(USD)</w:t>
            </w:r>
          </w:p>
        </w:tc>
        <w:tc>
          <w:tcPr>
            <w:tcW w:w="749" w:type="pct"/>
            <w:tcBorders>
              <w:top w:val="single" w:sz="8" w:space="0" w:color="auto"/>
              <w:left w:val="nil"/>
              <w:bottom w:val="single" w:sz="8" w:space="0" w:color="auto"/>
              <w:right w:val="single" w:sz="4" w:space="0" w:color="auto"/>
            </w:tcBorders>
            <w:shd w:val="clear" w:color="auto" w:fill="E0E0E0"/>
            <w:vAlign w:val="center"/>
            <w:hideMark/>
          </w:tcPr>
          <w:p w14:paraId="75B5E6D3" w14:textId="77777777" w:rsidR="001B624C" w:rsidRPr="00E42262" w:rsidRDefault="001B624C" w:rsidP="001B624C">
            <w:pPr>
              <w:spacing w:before="40" w:after="40" w:line="240" w:lineRule="auto"/>
              <w:rPr>
                <w:rFonts w:ascii="Times New Roman" w:hAnsi="Times New Roman"/>
                <w:b/>
                <w:bCs/>
                <w:sz w:val="20"/>
                <w:szCs w:val="20"/>
                <w:lang w:val="mk-MK"/>
              </w:rPr>
            </w:pPr>
            <w:r w:rsidRPr="00E42262">
              <w:rPr>
                <w:rFonts w:ascii="Times New Roman" w:hAnsi="Times New Roman"/>
                <w:b/>
                <w:bCs/>
                <w:sz w:val="20"/>
                <w:szCs w:val="20"/>
                <w:lang w:val="mk-MK"/>
              </w:rPr>
              <w:t>Co-finance</w:t>
            </w:r>
          </w:p>
          <w:p w14:paraId="5E651ADF" w14:textId="77777777" w:rsidR="001B624C" w:rsidRPr="00E42262" w:rsidRDefault="001B624C" w:rsidP="001B624C">
            <w:pPr>
              <w:spacing w:before="40" w:after="40" w:line="240" w:lineRule="auto"/>
              <w:rPr>
                <w:rFonts w:ascii="Times New Roman" w:hAnsi="Times New Roman"/>
                <w:b/>
                <w:bCs/>
                <w:sz w:val="20"/>
                <w:szCs w:val="20"/>
                <w:lang w:val="mk-MK"/>
              </w:rPr>
            </w:pPr>
            <w:r w:rsidRPr="00E42262">
              <w:rPr>
                <w:rFonts w:ascii="Times New Roman" w:hAnsi="Times New Roman"/>
                <w:b/>
                <w:bCs/>
                <w:sz w:val="20"/>
                <w:szCs w:val="20"/>
                <w:lang w:val="mk-MK"/>
              </w:rPr>
              <w:t>(USD)</w:t>
            </w:r>
          </w:p>
        </w:tc>
        <w:tc>
          <w:tcPr>
            <w:tcW w:w="1080" w:type="pct"/>
            <w:tcBorders>
              <w:top w:val="single" w:sz="8" w:space="0" w:color="auto"/>
              <w:left w:val="single" w:sz="4" w:space="0" w:color="auto"/>
              <w:bottom w:val="single" w:sz="8" w:space="0" w:color="auto"/>
              <w:right w:val="single" w:sz="8" w:space="0" w:color="auto"/>
            </w:tcBorders>
            <w:shd w:val="clear" w:color="auto" w:fill="E0E0E0"/>
            <w:noWrap/>
            <w:vAlign w:val="center"/>
            <w:hideMark/>
          </w:tcPr>
          <w:p w14:paraId="67C4BE57" w14:textId="77777777" w:rsidR="001B624C" w:rsidRPr="00E42262" w:rsidRDefault="001B624C" w:rsidP="001B624C">
            <w:pPr>
              <w:spacing w:before="40" w:after="40" w:line="240" w:lineRule="auto"/>
              <w:rPr>
                <w:rFonts w:ascii="Times New Roman" w:hAnsi="Times New Roman"/>
                <w:b/>
                <w:bCs/>
                <w:sz w:val="20"/>
                <w:szCs w:val="20"/>
                <w:lang w:val="mk-MK"/>
              </w:rPr>
            </w:pPr>
            <w:r w:rsidRPr="00E42262">
              <w:rPr>
                <w:rFonts w:ascii="Times New Roman" w:hAnsi="Times New Roman"/>
                <w:b/>
                <w:bCs/>
                <w:sz w:val="20"/>
                <w:szCs w:val="20"/>
                <w:lang w:val="mk-MK"/>
              </w:rPr>
              <w:t>Time Frame</w:t>
            </w:r>
          </w:p>
        </w:tc>
      </w:tr>
      <w:tr w:rsidR="001B624C" w:rsidRPr="00E42262" w14:paraId="77446C48" w14:textId="77777777" w:rsidTr="001B624C">
        <w:trPr>
          <w:trHeight w:val="847"/>
        </w:trPr>
        <w:tc>
          <w:tcPr>
            <w:tcW w:w="1024" w:type="pct"/>
            <w:tcBorders>
              <w:top w:val="nil"/>
              <w:left w:val="single" w:sz="8" w:space="0" w:color="auto"/>
              <w:bottom w:val="single" w:sz="4" w:space="0" w:color="auto"/>
              <w:right w:val="single" w:sz="8" w:space="0" w:color="auto"/>
            </w:tcBorders>
            <w:hideMark/>
          </w:tcPr>
          <w:p w14:paraId="4C6E6D1B"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bCs/>
                <w:sz w:val="20"/>
                <w:szCs w:val="20"/>
                <w:lang w:val="mk-MK"/>
              </w:rPr>
              <w:t>Inception Workshop</w:t>
            </w:r>
          </w:p>
        </w:tc>
        <w:tc>
          <w:tcPr>
            <w:tcW w:w="1324" w:type="pct"/>
            <w:tcBorders>
              <w:top w:val="nil"/>
              <w:left w:val="nil"/>
              <w:bottom w:val="single" w:sz="4" w:space="0" w:color="auto"/>
              <w:right w:val="single" w:sz="8" w:space="0" w:color="auto"/>
            </w:tcBorders>
            <w:hideMark/>
          </w:tcPr>
          <w:p w14:paraId="435C7223"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Project Manager/ Project Management Implementation Unit (PMIU)/Steering Committee</w:t>
            </w:r>
          </w:p>
          <w:p w14:paraId="4C938494"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UN Environment</w:t>
            </w:r>
          </w:p>
          <w:p w14:paraId="5251EFC4"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 xml:space="preserve">Targeted municipalities  </w:t>
            </w:r>
          </w:p>
          <w:p w14:paraId="2C680F6A"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 xml:space="preserve">Stakeholders from relevant state and local institutions                 </w:t>
            </w:r>
          </w:p>
        </w:tc>
        <w:tc>
          <w:tcPr>
            <w:tcW w:w="822" w:type="pct"/>
            <w:tcBorders>
              <w:top w:val="nil"/>
              <w:left w:val="nil"/>
              <w:bottom w:val="single" w:sz="4" w:space="0" w:color="auto"/>
              <w:right w:val="single" w:sz="8" w:space="0" w:color="auto"/>
            </w:tcBorders>
            <w:hideMark/>
          </w:tcPr>
          <w:p w14:paraId="2F242DDA"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7</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749" w:type="pct"/>
            <w:tcBorders>
              <w:top w:val="nil"/>
              <w:left w:val="nil"/>
              <w:bottom w:val="single" w:sz="4" w:space="0" w:color="auto"/>
              <w:right w:val="single" w:sz="4" w:space="0" w:color="auto"/>
            </w:tcBorders>
            <w:hideMark/>
          </w:tcPr>
          <w:p w14:paraId="19FFBD98"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1</w:t>
            </w:r>
            <w:r w:rsidRPr="00E42262">
              <w:rPr>
                <w:rFonts w:ascii="Times New Roman" w:hAnsi="Times New Roman"/>
                <w:sz w:val="20"/>
                <w:szCs w:val="20"/>
              </w:rPr>
              <w:t xml:space="preserve">0 </w:t>
            </w:r>
            <w:r w:rsidRPr="00E42262">
              <w:rPr>
                <w:rFonts w:ascii="Times New Roman" w:hAnsi="Times New Roman"/>
                <w:sz w:val="20"/>
                <w:szCs w:val="20"/>
                <w:lang w:val="mk-MK"/>
              </w:rPr>
              <w:t>000</w:t>
            </w:r>
          </w:p>
        </w:tc>
        <w:tc>
          <w:tcPr>
            <w:tcW w:w="1080" w:type="pct"/>
            <w:tcBorders>
              <w:top w:val="nil"/>
              <w:left w:val="single" w:sz="4" w:space="0" w:color="auto"/>
              <w:bottom w:val="single" w:sz="4" w:space="0" w:color="auto"/>
              <w:right w:val="single" w:sz="8" w:space="0" w:color="auto"/>
            </w:tcBorders>
            <w:hideMark/>
          </w:tcPr>
          <w:p w14:paraId="031928F2"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Within 2 months of project start-up</w:t>
            </w:r>
          </w:p>
        </w:tc>
      </w:tr>
      <w:tr w:rsidR="001B624C" w:rsidRPr="00E42262" w14:paraId="09E37980" w14:textId="77777777" w:rsidTr="001B624C">
        <w:trPr>
          <w:trHeight w:val="686"/>
        </w:trPr>
        <w:tc>
          <w:tcPr>
            <w:tcW w:w="1024" w:type="pct"/>
            <w:tcBorders>
              <w:top w:val="single" w:sz="4" w:space="0" w:color="auto"/>
              <w:left w:val="single" w:sz="8" w:space="0" w:color="auto"/>
              <w:bottom w:val="single" w:sz="4" w:space="0" w:color="auto"/>
              <w:right w:val="single" w:sz="8" w:space="0" w:color="auto"/>
            </w:tcBorders>
            <w:hideMark/>
          </w:tcPr>
          <w:p w14:paraId="16FAF1FC" w14:textId="77777777" w:rsidR="001B624C" w:rsidRPr="00E42262" w:rsidRDefault="001B624C" w:rsidP="001B624C">
            <w:pPr>
              <w:spacing w:before="40" w:after="40" w:line="240" w:lineRule="auto"/>
              <w:rPr>
                <w:rFonts w:ascii="Times New Roman" w:hAnsi="Times New Roman"/>
                <w:bCs/>
                <w:sz w:val="20"/>
                <w:szCs w:val="20"/>
                <w:lang w:val="mk-MK"/>
              </w:rPr>
            </w:pPr>
            <w:r w:rsidRPr="00E42262">
              <w:rPr>
                <w:rFonts w:ascii="Times New Roman" w:hAnsi="Times New Roman"/>
                <w:bCs/>
                <w:sz w:val="20"/>
                <w:szCs w:val="20"/>
                <w:lang w:val="mk-MK"/>
              </w:rPr>
              <w:t>Inception Report</w:t>
            </w:r>
          </w:p>
        </w:tc>
        <w:tc>
          <w:tcPr>
            <w:tcW w:w="1324" w:type="pct"/>
            <w:tcBorders>
              <w:top w:val="single" w:sz="4" w:space="0" w:color="auto"/>
              <w:left w:val="nil"/>
              <w:bottom w:val="single" w:sz="4" w:space="0" w:color="auto"/>
              <w:right w:val="single" w:sz="8" w:space="0" w:color="auto"/>
            </w:tcBorders>
            <w:hideMark/>
          </w:tcPr>
          <w:p w14:paraId="34220346"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Project Manager</w:t>
            </w:r>
          </w:p>
          <w:p w14:paraId="17E46D26"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PMIU</w:t>
            </w:r>
          </w:p>
        </w:tc>
        <w:tc>
          <w:tcPr>
            <w:tcW w:w="822" w:type="pct"/>
            <w:tcBorders>
              <w:top w:val="single" w:sz="4" w:space="0" w:color="auto"/>
              <w:left w:val="nil"/>
              <w:bottom w:val="single" w:sz="4" w:space="0" w:color="auto"/>
              <w:right w:val="single" w:sz="8" w:space="0" w:color="auto"/>
            </w:tcBorders>
          </w:tcPr>
          <w:p w14:paraId="313C00AE" w14:textId="77777777" w:rsidR="001B624C" w:rsidRPr="00E42262" w:rsidRDefault="001B624C" w:rsidP="001B624C">
            <w:pPr>
              <w:spacing w:before="40" w:after="40" w:line="240" w:lineRule="auto"/>
              <w:rPr>
                <w:rFonts w:ascii="Times New Roman" w:hAnsi="Times New Roman"/>
                <w:sz w:val="20"/>
                <w:szCs w:val="20"/>
                <w:lang w:val="mk-MK"/>
              </w:rPr>
            </w:pPr>
          </w:p>
        </w:tc>
        <w:tc>
          <w:tcPr>
            <w:tcW w:w="749" w:type="pct"/>
            <w:tcBorders>
              <w:top w:val="single" w:sz="4" w:space="0" w:color="auto"/>
              <w:left w:val="nil"/>
              <w:bottom w:val="single" w:sz="4" w:space="0" w:color="auto"/>
              <w:right w:val="single" w:sz="4" w:space="0" w:color="auto"/>
            </w:tcBorders>
            <w:hideMark/>
          </w:tcPr>
          <w:p w14:paraId="65F2DDB0"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2</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1080" w:type="pct"/>
            <w:tcBorders>
              <w:top w:val="single" w:sz="4" w:space="0" w:color="auto"/>
              <w:left w:val="single" w:sz="4" w:space="0" w:color="auto"/>
              <w:bottom w:val="single" w:sz="4" w:space="0" w:color="auto"/>
              <w:right w:val="single" w:sz="8" w:space="0" w:color="auto"/>
            </w:tcBorders>
            <w:hideMark/>
          </w:tcPr>
          <w:p w14:paraId="312F97E8"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1 month after project inception meeting (Cost incorporated in project components and management budget)</w:t>
            </w:r>
          </w:p>
        </w:tc>
      </w:tr>
      <w:tr w:rsidR="001B624C" w:rsidRPr="00E42262" w14:paraId="72C896EB" w14:textId="77777777" w:rsidTr="001B624C">
        <w:trPr>
          <w:trHeight w:val="323"/>
        </w:trPr>
        <w:tc>
          <w:tcPr>
            <w:tcW w:w="1024" w:type="pct"/>
            <w:tcBorders>
              <w:top w:val="nil"/>
              <w:left w:val="single" w:sz="8" w:space="0" w:color="auto"/>
              <w:bottom w:val="single" w:sz="4" w:space="0" w:color="auto"/>
              <w:right w:val="single" w:sz="8" w:space="0" w:color="auto"/>
            </w:tcBorders>
            <w:hideMark/>
          </w:tcPr>
          <w:p w14:paraId="76B8CB49" w14:textId="77777777" w:rsidR="001B624C" w:rsidRPr="00E42262" w:rsidRDefault="001B624C" w:rsidP="001B624C">
            <w:pPr>
              <w:spacing w:before="40" w:after="40" w:line="240" w:lineRule="auto"/>
              <w:rPr>
                <w:rFonts w:ascii="Times New Roman" w:hAnsi="Times New Roman"/>
                <w:bCs/>
                <w:sz w:val="20"/>
                <w:szCs w:val="20"/>
                <w:lang w:val="mk-MK"/>
              </w:rPr>
            </w:pPr>
            <w:r w:rsidRPr="00E42262">
              <w:rPr>
                <w:rFonts w:ascii="Times New Roman" w:hAnsi="Times New Roman"/>
                <w:bCs/>
                <w:sz w:val="20"/>
                <w:szCs w:val="20"/>
                <w:lang w:val="mk-MK"/>
              </w:rPr>
              <w:t>Measurement of project indicators (outcome, progress and performance indicators, GEF tracking tools) at national and global level</w:t>
            </w:r>
          </w:p>
        </w:tc>
        <w:tc>
          <w:tcPr>
            <w:tcW w:w="1324" w:type="pct"/>
            <w:tcBorders>
              <w:top w:val="nil"/>
              <w:left w:val="nil"/>
              <w:bottom w:val="single" w:sz="4" w:space="0" w:color="auto"/>
              <w:right w:val="single" w:sz="8" w:space="0" w:color="auto"/>
            </w:tcBorders>
            <w:hideMark/>
          </w:tcPr>
          <w:p w14:paraId="2A5B9AAB"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Project Manager</w:t>
            </w:r>
          </w:p>
          <w:p w14:paraId="1749625F"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PMIU/Project Technical team</w:t>
            </w:r>
          </w:p>
          <w:p w14:paraId="754F9E97"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Consultants</w:t>
            </w:r>
          </w:p>
        </w:tc>
        <w:tc>
          <w:tcPr>
            <w:tcW w:w="822" w:type="pct"/>
            <w:tcBorders>
              <w:top w:val="nil"/>
              <w:left w:val="nil"/>
              <w:bottom w:val="single" w:sz="4" w:space="0" w:color="auto"/>
              <w:right w:val="single" w:sz="8" w:space="0" w:color="auto"/>
            </w:tcBorders>
            <w:hideMark/>
          </w:tcPr>
          <w:p w14:paraId="0A83FD05"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7</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749" w:type="pct"/>
            <w:tcBorders>
              <w:top w:val="single" w:sz="4" w:space="0" w:color="auto"/>
              <w:left w:val="nil"/>
              <w:bottom w:val="single" w:sz="4" w:space="0" w:color="auto"/>
              <w:right w:val="single" w:sz="4" w:space="0" w:color="auto"/>
            </w:tcBorders>
            <w:hideMark/>
          </w:tcPr>
          <w:p w14:paraId="048E6D88"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10</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1080" w:type="pct"/>
            <w:tcBorders>
              <w:top w:val="single" w:sz="4" w:space="0" w:color="auto"/>
              <w:left w:val="single" w:sz="4" w:space="0" w:color="auto"/>
              <w:bottom w:val="single" w:sz="4" w:space="0" w:color="auto"/>
              <w:right w:val="single" w:sz="8" w:space="0" w:color="auto"/>
            </w:tcBorders>
          </w:tcPr>
          <w:p w14:paraId="670C9D2C"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Outcome indicators: start, mid and end of project</w:t>
            </w:r>
          </w:p>
          <w:p w14:paraId="69F6859C" w14:textId="77777777" w:rsidR="001B624C" w:rsidRPr="00E42262" w:rsidRDefault="001B624C" w:rsidP="001B624C">
            <w:pPr>
              <w:spacing w:before="40" w:after="40" w:line="240" w:lineRule="auto"/>
              <w:rPr>
                <w:rFonts w:ascii="Times New Roman" w:hAnsi="Times New Roman"/>
                <w:sz w:val="20"/>
                <w:szCs w:val="20"/>
                <w:lang w:val="mk-MK"/>
              </w:rPr>
            </w:pPr>
          </w:p>
          <w:p w14:paraId="3170AFB4"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Progress/performance indicators: annually</w:t>
            </w:r>
          </w:p>
          <w:p w14:paraId="4B1153CC"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(Cost incorporated in project components and management budget)</w:t>
            </w:r>
          </w:p>
        </w:tc>
      </w:tr>
      <w:tr w:rsidR="001B624C" w:rsidRPr="00E42262" w14:paraId="4F2B91EF" w14:textId="77777777" w:rsidTr="001B624C">
        <w:trPr>
          <w:trHeight w:val="339"/>
        </w:trPr>
        <w:tc>
          <w:tcPr>
            <w:tcW w:w="1024" w:type="pct"/>
            <w:tcBorders>
              <w:top w:val="single" w:sz="4" w:space="0" w:color="auto"/>
              <w:left w:val="single" w:sz="8" w:space="0" w:color="auto"/>
              <w:bottom w:val="single" w:sz="4" w:space="0" w:color="auto"/>
              <w:right w:val="single" w:sz="8" w:space="0" w:color="auto"/>
            </w:tcBorders>
            <w:hideMark/>
          </w:tcPr>
          <w:p w14:paraId="14529F19" w14:textId="77777777" w:rsidR="001B624C" w:rsidRPr="00E42262" w:rsidRDefault="001B624C" w:rsidP="001B624C">
            <w:pPr>
              <w:spacing w:before="40" w:after="40" w:line="240" w:lineRule="auto"/>
              <w:rPr>
                <w:rFonts w:ascii="Times New Roman" w:hAnsi="Times New Roman"/>
                <w:bCs/>
                <w:sz w:val="20"/>
                <w:szCs w:val="20"/>
                <w:lang w:val="mk-MK"/>
              </w:rPr>
            </w:pPr>
            <w:r w:rsidRPr="00E42262">
              <w:rPr>
                <w:rFonts w:ascii="Times New Roman" w:hAnsi="Times New Roman"/>
                <w:bCs/>
                <w:sz w:val="20"/>
                <w:szCs w:val="20"/>
                <w:lang w:val="mk-MK"/>
              </w:rPr>
              <w:t>Semi-annual Progress/Operational reports to UN Environment</w:t>
            </w:r>
          </w:p>
        </w:tc>
        <w:tc>
          <w:tcPr>
            <w:tcW w:w="1324" w:type="pct"/>
            <w:tcBorders>
              <w:top w:val="nil"/>
              <w:left w:val="nil"/>
              <w:bottom w:val="single" w:sz="4" w:space="0" w:color="auto"/>
              <w:right w:val="single" w:sz="8" w:space="0" w:color="auto"/>
            </w:tcBorders>
            <w:hideMark/>
          </w:tcPr>
          <w:p w14:paraId="40AE40F2"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Project Manager</w:t>
            </w:r>
          </w:p>
          <w:p w14:paraId="77FE6CF6"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PMIU</w:t>
            </w:r>
          </w:p>
        </w:tc>
        <w:tc>
          <w:tcPr>
            <w:tcW w:w="822" w:type="pct"/>
            <w:tcBorders>
              <w:top w:val="nil"/>
              <w:left w:val="nil"/>
              <w:bottom w:val="single" w:sz="4" w:space="0" w:color="auto"/>
              <w:right w:val="single" w:sz="8" w:space="0" w:color="auto"/>
            </w:tcBorders>
          </w:tcPr>
          <w:p w14:paraId="76A70C87" w14:textId="77777777" w:rsidR="001B624C" w:rsidRPr="00E42262" w:rsidRDefault="001B624C" w:rsidP="001B624C">
            <w:pPr>
              <w:spacing w:before="40" w:after="40" w:line="240" w:lineRule="auto"/>
              <w:rPr>
                <w:rFonts w:ascii="Times New Roman" w:hAnsi="Times New Roman"/>
                <w:sz w:val="20"/>
                <w:szCs w:val="20"/>
                <w:lang w:val="mk-MK"/>
              </w:rPr>
            </w:pPr>
          </w:p>
        </w:tc>
        <w:tc>
          <w:tcPr>
            <w:tcW w:w="749" w:type="pct"/>
            <w:tcBorders>
              <w:top w:val="nil"/>
              <w:left w:val="nil"/>
              <w:bottom w:val="single" w:sz="4" w:space="0" w:color="auto"/>
              <w:right w:val="single" w:sz="4" w:space="0" w:color="auto"/>
            </w:tcBorders>
            <w:hideMark/>
          </w:tcPr>
          <w:p w14:paraId="01989E4B"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3</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1080" w:type="pct"/>
            <w:tcBorders>
              <w:top w:val="single" w:sz="4" w:space="0" w:color="auto"/>
              <w:left w:val="single" w:sz="4" w:space="0" w:color="auto"/>
              <w:bottom w:val="single" w:sz="4" w:space="0" w:color="auto"/>
              <w:right w:val="single" w:sz="8" w:space="0" w:color="auto"/>
            </w:tcBorders>
            <w:hideMark/>
          </w:tcPr>
          <w:p w14:paraId="56FD517A"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Within 1 month of the end of reporting period i.e. on or before 31 January and 31 July (Cost incorporated in project components and management budget)</w:t>
            </w:r>
          </w:p>
        </w:tc>
      </w:tr>
      <w:tr w:rsidR="001B624C" w:rsidRPr="00E42262" w14:paraId="42054A83" w14:textId="77777777" w:rsidTr="001B624C">
        <w:trPr>
          <w:trHeight w:val="764"/>
        </w:trPr>
        <w:tc>
          <w:tcPr>
            <w:tcW w:w="1024" w:type="pct"/>
            <w:tcBorders>
              <w:top w:val="single" w:sz="4" w:space="0" w:color="auto"/>
              <w:left w:val="single" w:sz="8" w:space="0" w:color="auto"/>
              <w:bottom w:val="single" w:sz="4" w:space="0" w:color="auto"/>
              <w:right w:val="single" w:sz="8" w:space="0" w:color="auto"/>
            </w:tcBorders>
            <w:hideMark/>
          </w:tcPr>
          <w:p w14:paraId="558A503F" w14:textId="77777777" w:rsidR="001B624C" w:rsidRPr="00E42262" w:rsidRDefault="001B624C" w:rsidP="001B624C">
            <w:pPr>
              <w:spacing w:before="40" w:after="40" w:line="240" w:lineRule="auto"/>
              <w:rPr>
                <w:rFonts w:ascii="Times New Roman" w:hAnsi="Times New Roman"/>
                <w:bCs/>
                <w:sz w:val="20"/>
                <w:szCs w:val="20"/>
                <w:lang w:val="mk-MK"/>
              </w:rPr>
            </w:pPr>
            <w:r w:rsidRPr="00E42262">
              <w:rPr>
                <w:rFonts w:ascii="Times New Roman" w:hAnsi="Times New Roman"/>
                <w:bCs/>
                <w:sz w:val="20"/>
                <w:szCs w:val="20"/>
                <w:lang w:val="mk-MK"/>
              </w:rPr>
              <w:lastRenderedPageBreak/>
              <w:t xml:space="preserve">Project Steering Committee (PSC) meetings </w:t>
            </w:r>
          </w:p>
        </w:tc>
        <w:tc>
          <w:tcPr>
            <w:tcW w:w="1324" w:type="pct"/>
            <w:tcBorders>
              <w:top w:val="single" w:sz="4" w:space="0" w:color="auto"/>
              <w:left w:val="nil"/>
              <w:bottom w:val="single" w:sz="4" w:space="0" w:color="auto"/>
              <w:right w:val="single" w:sz="8" w:space="0" w:color="auto"/>
            </w:tcBorders>
            <w:hideMark/>
          </w:tcPr>
          <w:p w14:paraId="3635533C" w14:textId="77777777" w:rsidR="001B624C" w:rsidRPr="00E42262" w:rsidRDefault="001B624C" w:rsidP="001B624C">
            <w:pPr>
              <w:spacing w:before="40" w:after="40" w:line="240" w:lineRule="auto"/>
              <w:rPr>
                <w:rFonts w:ascii="Times New Roman" w:hAnsi="Times New Roman"/>
                <w:sz w:val="20"/>
                <w:szCs w:val="20"/>
                <w:lang w:val="en-GB"/>
              </w:rPr>
            </w:pPr>
            <w:r w:rsidRPr="00E42262">
              <w:rPr>
                <w:rFonts w:ascii="Times New Roman" w:hAnsi="Times New Roman"/>
                <w:sz w:val="20"/>
                <w:szCs w:val="20"/>
                <w:lang w:val="en-GB"/>
              </w:rPr>
              <w:t>Ministry of Environment and Physical Planning (Chair)</w:t>
            </w:r>
          </w:p>
          <w:p w14:paraId="36C6F02D" w14:textId="77777777" w:rsidR="001B624C" w:rsidRPr="00E42262" w:rsidRDefault="001B624C" w:rsidP="001B624C">
            <w:pPr>
              <w:spacing w:before="40" w:after="40" w:line="240" w:lineRule="auto"/>
              <w:rPr>
                <w:rFonts w:ascii="Times New Roman" w:hAnsi="Times New Roman"/>
                <w:sz w:val="20"/>
                <w:szCs w:val="20"/>
                <w:lang w:val="en-GB"/>
              </w:rPr>
            </w:pPr>
            <w:r w:rsidRPr="00E42262">
              <w:rPr>
                <w:rFonts w:ascii="Times New Roman" w:hAnsi="Times New Roman"/>
                <w:sz w:val="20"/>
                <w:szCs w:val="20"/>
                <w:lang w:val="en-GB"/>
              </w:rPr>
              <w:t>Delegated representatives of other relevant Ministries</w:t>
            </w:r>
          </w:p>
          <w:p w14:paraId="08F8BDDA" w14:textId="77777777" w:rsidR="001B624C" w:rsidRPr="00E42262" w:rsidRDefault="001B624C" w:rsidP="001B624C">
            <w:pPr>
              <w:spacing w:before="40" w:after="40" w:line="240" w:lineRule="auto"/>
              <w:rPr>
                <w:rFonts w:ascii="Times New Roman" w:hAnsi="Times New Roman"/>
                <w:sz w:val="20"/>
                <w:szCs w:val="20"/>
                <w:lang w:val="fr-FR"/>
              </w:rPr>
            </w:pPr>
            <w:r w:rsidRPr="00E42262">
              <w:rPr>
                <w:rFonts w:ascii="Times New Roman" w:hAnsi="Times New Roman"/>
                <w:sz w:val="20"/>
                <w:szCs w:val="20"/>
                <w:lang w:val="fr-FR"/>
              </w:rPr>
              <w:t>Project Manager</w:t>
            </w:r>
          </w:p>
          <w:p w14:paraId="4997FCF5" w14:textId="77777777" w:rsidR="001B624C" w:rsidRPr="00E42262" w:rsidRDefault="001B624C" w:rsidP="001B624C">
            <w:pPr>
              <w:spacing w:before="40" w:after="40" w:line="240" w:lineRule="auto"/>
              <w:rPr>
                <w:rFonts w:ascii="Times New Roman" w:hAnsi="Times New Roman"/>
                <w:sz w:val="20"/>
                <w:szCs w:val="20"/>
                <w:lang w:val="fr-FR"/>
              </w:rPr>
            </w:pPr>
            <w:r w:rsidRPr="00E42262">
              <w:rPr>
                <w:rFonts w:ascii="Times New Roman" w:hAnsi="Times New Roman"/>
                <w:sz w:val="20"/>
                <w:szCs w:val="20"/>
                <w:lang w:val="fr-FR"/>
              </w:rPr>
              <w:t>PMIU</w:t>
            </w:r>
          </w:p>
          <w:p w14:paraId="66D015A6" w14:textId="77777777" w:rsidR="001B624C" w:rsidRPr="00E42262" w:rsidRDefault="001B624C" w:rsidP="001B624C">
            <w:pPr>
              <w:spacing w:before="40" w:after="40" w:line="240" w:lineRule="auto"/>
              <w:rPr>
                <w:rFonts w:ascii="Times New Roman" w:hAnsi="Times New Roman"/>
                <w:sz w:val="20"/>
                <w:szCs w:val="20"/>
                <w:lang w:val="fr-FR"/>
              </w:rPr>
            </w:pPr>
            <w:r w:rsidRPr="00E42262">
              <w:rPr>
                <w:rFonts w:ascii="Times New Roman" w:hAnsi="Times New Roman"/>
                <w:sz w:val="20"/>
                <w:szCs w:val="20"/>
                <w:lang w:val="mk-MK"/>
              </w:rPr>
              <w:t>UN Environment</w:t>
            </w:r>
          </w:p>
          <w:p w14:paraId="57DB688E" w14:textId="77777777" w:rsidR="001B624C" w:rsidRPr="00E42262" w:rsidRDefault="001B624C" w:rsidP="001B624C">
            <w:pPr>
              <w:spacing w:before="40" w:after="40" w:line="240" w:lineRule="auto"/>
              <w:rPr>
                <w:rFonts w:ascii="Times New Roman" w:hAnsi="Times New Roman"/>
                <w:sz w:val="20"/>
                <w:szCs w:val="20"/>
                <w:lang w:val="fr-FR"/>
              </w:rPr>
            </w:pPr>
            <w:proofErr w:type="spellStart"/>
            <w:r w:rsidRPr="00E42262">
              <w:rPr>
                <w:rFonts w:ascii="Times New Roman" w:hAnsi="Times New Roman"/>
                <w:sz w:val="20"/>
                <w:szCs w:val="20"/>
                <w:lang w:val="fr-FR"/>
              </w:rPr>
              <w:t>NGOs</w:t>
            </w:r>
            <w:proofErr w:type="spellEnd"/>
          </w:p>
          <w:p w14:paraId="1746F4F7" w14:textId="77777777" w:rsidR="001B624C" w:rsidRPr="00E42262" w:rsidRDefault="001B624C" w:rsidP="001B624C">
            <w:pPr>
              <w:spacing w:before="40" w:after="40" w:line="240" w:lineRule="auto"/>
              <w:rPr>
                <w:rFonts w:ascii="Times New Roman" w:hAnsi="Times New Roman"/>
                <w:sz w:val="20"/>
                <w:szCs w:val="20"/>
                <w:lang w:val="en-GB"/>
              </w:rPr>
            </w:pPr>
            <w:r w:rsidRPr="00E42262">
              <w:rPr>
                <w:rFonts w:ascii="Times New Roman" w:hAnsi="Times New Roman"/>
                <w:sz w:val="20"/>
                <w:szCs w:val="20"/>
                <w:lang w:val="en-GB"/>
              </w:rPr>
              <w:t>Private sector representative and community representatives</w:t>
            </w:r>
          </w:p>
        </w:tc>
        <w:tc>
          <w:tcPr>
            <w:tcW w:w="822" w:type="pct"/>
            <w:tcBorders>
              <w:top w:val="single" w:sz="4" w:space="0" w:color="auto"/>
              <w:left w:val="nil"/>
              <w:bottom w:val="single" w:sz="4" w:space="0" w:color="auto"/>
              <w:right w:val="single" w:sz="8" w:space="0" w:color="auto"/>
            </w:tcBorders>
            <w:hideMark/>
          </w:tcPr>
          <w:p w14:paraId="1830785B"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5</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749" w:type="pct"/>
            <w:tcBorders>
              <w:top w:val="single" w:sz="4" w:space="0" w:color="auto"/>
              <w:left w:val="nil"/>
              <w:bottom w:val="single" w:sz="4" w:space="0" w:color="auto"/>
              <w:right w:val="single" w:sz="4" w:space="0" w:color="auto"/>
            </w:tcBorders>
            <w:hideMark/>
          </w:tcPr>
          <w:p w14:paraId="1685FF9F"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rPr>
              <w:t xml:space="preserve">30 </w:t>
            </w:r>
            <w:r w:rsidRPr="00E42262">
              <w:rPr>
                <w:rFonts w:ascii="Times New Roman" w:hAnsi="Times New Roman"/>
                <w:sz w:val="20"/>
                <w:szCs w:val="20"/>
                <w:lang w:val="mk-MK"/>
              </w:rPr>
              <w:t>000</w:t>
            </w:r>
          </w:p>
        </w:tc>
        <w:tc>
          <w:tcPr>
            <w:tcW w:w="1080" w:type="pct"/>
            <w:tcBorders>
              <w:top w:val="single" w:sz="4" w:space="0" w:color="auto"/>
              <w:left w:val="single" w:sz="4" w:space="0" w:color="auto"/>
              <w:bottom w:val="single" w:sz="4" w:space="0" w:color="auto"/>
              <w:right w:val="single" w:sz="8" w:space="0" w:color="auto"/>
            </w:tcBorders>
            <w:hideMark/>
          </w:tcPr>
          <w:p w14:paraId="2DAC31F5"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At least twice a year</w:t>
            </w:r>
          </w:p>
        </w:tc>
      </w:tr>
      <w:tr w:rsidR="001B624C" w:rsidRPr="00E42262" w14:paraId="38D0ABDB" w14:textId="77777777" w:rsidTr="001B624C">
        <w:trPr>
          <w:trHeight w:val="560"/>
        </w:trPr>
        <w:tc>
          <w:tcPr>
            <w:tcW w:w="1024" w:type="pct"/>
            <w:tcBorders>
              <w:top w:val="single" w:sz="4" w:space="0" w:color="auto"/>
              <w:left w:val="single" w:sz="8" w:space="0" w:color="auto"/>
              <w:bottom w:val="single" w:sz="8" w:space="0" w:color="auto"/>
              <w:right w:val="single" w:sz="8" w:space="0" w:color="auto"/>
            </w:tcBorders>
            <w:hideMark/>
          </w:tcPr>
          <w:p w14:paraId="60085A81" w14:textId="77777777" w:rsidR="001B624C" w:rsidRPr="00E42262" w:rsidRDefault="001B624C" w:rsidP="001B624C">
            <w:pPr>
              <w:spacing w:before="40" w:after="40" w:line="240" w:lineRule="auto"/>
              <w:rPr>
                <w:rFonts w:ascii="Times New Roman" w:hAnsi="Times New Roman"/>
                <w:bCs/>
                <w:sz w:val="20"/>
                <w:szCs w:val="20"/>
                <w:lang w:val="mk-MK"/>
              </w:rPr>
            </w:pPr>
            <w:r w:rsidRPr="00E42262">
              <w:rPr>
                <w:rFonts w:ascii="Times New Roman" w:hAnsi="Times New Roman"/>
                <w:bCs/>
                <w:sz w:val="20"/>
                <w:szCs w:val="20"/>
                <w:lang w:val="mk-MK"/>
              </w:rPr>
              <w:t>Reports of PSC meetings</w:t>
            </w:r>
          </w:p>
        </w:tc>
        <w:tc>
          <w:tcPr>
            <w:tcW w:w="1324" w:type="pct"/>
            <w:tcBorders>
              <w:top w:val="single" w:sz="4" w:space="0" w:color="auto"/>
              <w:left w:val="nil"/>
              <w:bottom w:val="single" w:sz="8" w:space="0" w:color="auto"/>
              <w:right w:val="single" w:sz="8" w:space="0" w:color="auto"/>
            </w:tcBorders>
            <w:hideMark/>
          </w:tcPr>
          <w:p w14:paraId="3B84FBAD"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Project Manager</w:t>
            </w:r>
          </w:p>
          <w:p w14:paraId="77B7FC81"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PMIU</w:t>
            </w:r>
          </w:p>
        </w:tc>
        <w:tc>
          <w:tcPr>
            <w:tcW w:w="822" w:type="pct"/>
            <w:tcBorders>
              <w:top w:val="single" w:sz="4" w:space="0" w:color="auto"/>
              <w:left w:val="nil"/>
              <w:bottom w:val="single" w:sz="8" w:space="0" w:color="auto"/>
              <w:right w:val="single" w:sz="8" w:space="0" w:color="auto"/>
            </w:tcBorders>
          </w:tcPr>
          <w:p w14:paraId="685EC6D7" w14:textId="77777777" w:rsidR="001B624C" w:rsidRPr="00E42262" w:rsidRDefault="001B624C" w:rsidP="001B624C">
            <w:pPr>
              <w:spacing w:before="40" w:after="40" w:line="240" w:lineRule="auto"/>
              <w:rPr>
                <w:rFonts w:ascii="Times New Roman" w:hAnsi="Times New Roman"/>
                <w:sz w:val="20"/>
                <w:szCs w:val="20"/>
                <w:lang w:val="mk-MK"/>
              </w:rPr>
            </w:pPr>
          </w:p>
        </w:tc>
        <w:tc>
          <w:tcPr>
            <w:tcW w:w="749" w:type="pct"/>
            <w:tcBorders>
              <w:top w:val="single" w:sz="4" w:space="0" w:color="auto"/>
              <w:left w:val="nil"/>
              <w:bottom w:val="single" w:sz="4" w:space="0" w:color="auto"/>
              <w:right w:val="single" w:sz="4" w:space="0" w:color="auto"/>
            </w:tcBorders>
            <w:hideMark/>
          </w:tcPr>
          <w:p w14:paraId="16FF0830"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3</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1080" w:type="pct"/>
            <w:tcBorders>
              <w:top w:val="single" w:sz="4" w:space="0" w:color="auto"/>
              <w:left w:val="single" w:sz="4" w:space="0" w:color="auto"/>
              <w:bottom w:val="single" w:sz="4" w:space="0" w:color="auto"/>
              <w:right w:val="single" w:sz="8" w:space="0" w:color="auto"/>
            </w:tcBorders>
            <w:hideMark/>
          </w:tcPr>
          <w:p w14:paraId="50E9EA5C"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Within 1 month after PSC meeting (Cost incorporated in project components and management budget)</w:t>
            </w:r>
          </w:p>
        </w:tc>
      </w:tr>
      <w:tr w:rsidR="001B624C" w:rsidRPr="00E42262" w14:paraId="293989F9" w14:textId="77777777" w:rsidTr="001B624C">
        <w:trPr>
          <w:trHeight w:val="981"/>
        </w:trPr>
        <w:tc>
          <w:tcPr>
            <w:tcW w:w="1024" w:type="pct"/>
            <w:tcBorders>
              <w:top w:val="nil"/>
              <w:left w:val="single" w:sz="8" w:space="0" w:color="auto"/>
              <w:bottom w:val="single" w:sz="8" w:space="0" w:color="auto"/>
              <w:right w:val="single" w:sz="8" w:space="0" w:color="auto"/>
            </w:tcBorders>
            <w:hideMark/>
          </w:tcPr>
          <w:p w14:paraId="385DC1A2"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bCs/>
                <w:sz w:val="20"/>
                <w:szCs w:val="20"/>
                <w:lang w:val="mk-MK"/>
              </w:rPr>
              <w:t>Project Implementation Review (PIR)</w:t>
            </w:r>
          </w:p>
        </w:tc>
        <w:tc>
          <w:tcPr>
            <w:tcW w:w="1324" w:type="pct"/>
            <w:tcBorders>
              <w:top w:val="nil"/>
              <w:left w:val="nil"/>
              <w:bottom w:val="single" w:sz="8" w:space="0" w:color="auto"/>
              <w:right w:val="single" w:sz="8" w:space="0" w:color="auto"/>
            </w:tcBorders>
            <w:hideMark/>
          </w:tcPr>
          <w:p w14:paraId="7FDA2BDB"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Project Manager</w:t>
            </w:r>
          </w:p>
          <w:p w14:paraId="6FD15FC0"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PMIU</w:t>
            </w:r>
          </w:p>
          <w:p w14:paraId="4E5337DE"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 xml:space="preserve">UN Environment                   </w:t>
            </w:r>
          </w:p>
        </w:tc>
        <w:tc>
          <w:tcPr>
            <w:tcW w:w="822" w:type="pct"/>
            <w:tcBorders>
              <w:top w:val="nil"/>
              <w:left w:val="nil"/>
              <w:bottom w:val="single" w:sz="8" w:space="0" w:color="auto"/>
              <w:right w:val="single" w:sz="8" w:space="0" w:color="auto"/>
            </w:tcBorders>
          </w:tcPr>
          <w:p w14:paraId="699327DF" w14:textId="77777777" w:rsidR="001B624C" w:rsidRPr="00E42262" w:rsidRDefault="001B624C" w:rsidP="001B624C">
            <w:pPr>
              <w:spacing w:before="40" w:after="40" w:line="240" w:lineRule="auto"/>
              <w:rPr>
                <w:rFonts w:ascii="Times New Roman" w:hAnsi="Times New Roman"/>
                <w:sz w:val="20"/>
                <w:szCs w:val="20"/>
                <w:lang w:val="mk-MK"/>
              </w:rPr>
            </w:pPr>
          </w:p>
        </w:tc>
        <w:tc>
          <w:tcPr>
            <w:tcW w:w="749" w:type="pct"/>
            <w:tcBorders>
              <w:top w:val="single" w:sz="4" w:space="0" w:color="auto"/>
              <w:left w:val="nil"/>
              <w:bottom w:val="single" w:sz="4" w:space="0" w:color="auto"/>
              <w:right w:val="single" w:sz="4" w:space="0" w:color="auto"/>
            </w:tcBorders>
            <w:hideMark/>
          </w:tcPr>
          <w:p w14:paraId="4D6D8940"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2</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1080" w:type="pct"/>
            <w:tcBorders>
              <w:top w:val="single" w:sz="4" w:space="0" w:color="auto"/>
              <w:left w:val="single" w:sz="4" w:space="0" w:color="auto"/>
              <w:bottom w:val="single" w:sz="4" w:space="0" w:color="auto"/>
              <w:right w:val="single" w:sz="8" w:space="0" w:color="auto"/>
            </w:tcBorders>
            <w:hideMark/>
          </w:tcPr>
          <w:p w14:paraId="7E374406"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Annually, part of reporting routine (Cost incorporated in project components and management budget)</w:t>
            </w:r>
          </w:p>
        </w:tc>
      </w:tr>
      <w:tr w:rsidR="001B624C" w:rsidRPr="00E42262" w14:paraId="5C02FD0F" w14:textId="77777777" w:rsidTr="001B624C">
        <w:trPr>
          <w:trHeight w:val="910"/>
        </w:trPr>
        <w:tc>
          <w:tcPr>
            <w:tcW w:w="1024" w:type="pct"/>
            <w:tcBorders>
              <w:top w:val="nil"/>
              <w:left w:val="single" w:sz="8" w:space="0" w:color="auto"/>
              <w:bottom w:val="single" w:sz="8" w:space="0" w:color="auto"/>
              <w:right w:val="single" w:sz="8" w:space="0" w:color="auto"/>
            </w:tcBorders>
            <w:hideMark/>
          </w:tcPr>
          <w:p w14:paraId="1F6EEF99"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bCs/>
                <w:sz w:val="20"/>
                <w:szCs w:val="20"/>
                <w:lang w:val="mk-MK"/>
              </w:rPr>
              <w:t>Mid Term Review/Evaluation</w:t>
            </w:r>
          </w:p>
        </w:tc>
        <w:tc>
          <w:tcPr>
            <w:tcW w:w="1324" w:type="pct"/>
            <w:tcBorders>
              <w:top w:val="nil"/>
              <w:left w:val="nil"/>
              <w:bottom w:val="single" w:sz="8" w:space="0" w:color="auto"/>
              <w:right w:val="single" w:sz="8" w:space="0" w:color="auto"/>
            </w:tcBorders>
            <w:hideMark/>
          </w:tcPr>
          <w:p w14:paraId="7DEA87C3"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Project Manager</w:t>
            </w:r>
          </w:p>
          <w:p w14:paraId="2967331C"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PMIU</w:t>
            </w:r>
          </w:p>
          <w:p w14:paraId="772088F8"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Domestic &amp; External consultant(s)</w:t>
            </w:r>
          </w:p>
          <w:p w14:paraId="36337D18"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 xml:space="preserve">UN Environment                   </w:t>
            </w:r>
          </w:p>
        </w:tc>
        <w:tc>
          <w:tcPr>
            <w:tcW w:w="822" w:type="pct"/>
            <w:tcBorders>
              <w:top w:val="nil"/>
              <w:left w:val="nil"/>
              <w:bottom w:val="single" w:sz="8" w:space="0" w:color="auto"/>
              <w:right w:val="single" w:sz="4" w:space="0" w:color="auto"/>
            </w:tcBorders>
            <w:hideMark/>
          </w:tcPr>
          <w:p w14:paraId="7052C3E1"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rPr>
              <w:t>3</w:t>
            </w:r>
            <w:r w:rsidRPr="00E42262">
              <w:rPr>
                <w:rFonts w:ascii="Times New Roman" w:hAnsi="Times New Roman"/>
                <w:sz w:val="20"/>
                <w:szCs w:val="20"/>
                <w:lang w:val="mk-MK"/>
              </w:rPr>
              <w:t>0</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749" w:type="pct"/>
            <w:tcBorders>
              <w:top w:val="single" w:sz="4" w:space="0" w:color="auto"/>
              <w:left w:val="single" w:sz="4" w:space="0" w:color="auto"/>
              <w:bottom w:val="single" w:sz="4" w:space="0" w:color="auto"/>
              <w:right w:val="single" w:sz="4" w:space="0" w:color="auto"/>
            </w:tcBorders>
          </w:tcPr>
          <w:p w14:paraId="3231777D" w14:textId="77777777" w:rsidR="001B624C" w:rsidRPr="00E42262" w:rsidRDefault="001B624C" w:rsidP="001B624C">
            <w:pPr>
              <w:spacing w:before="40" w:after="40" w:line="240" w:lineRule="auto"/>
              <w:rPr>
                <w:rFonts w:ascii="Times New Roman" w:hAnsi="Times New Roman"/>
                <w:sz w:val="20"/>
                <w:szCs w:val="20"/>
                <w:lang w:val="mk-MK"/>
              </w:rPr>
            </w:pPr>
          </w:p>
        </w:tc>
        <w:tc>
          <w:tcPr>
            <w:tcW w:w="1080" w:type="pct"/>
            <w:tcBorders>
              <w:top w:val="single" w:sz="4" w:space="0" w:color="auto"/>
              <w:left w:val="single" w:sz="4" w:space="0" w:color="auto"/>
              <w:bottom w:val="single" w:sz="4" w:space="0" w:color="auto"/>
              <w:right w:val="single" w:sz="4" w:space="0" w:color="auto"/>
            </w:tcBorders>
            <w:hideMark/>
          </w:tcPr>
          <w:p w14:paraId="2EC1CDDA"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At mid-point of project implementation</w:t>
            </w:r>
          </w:p>
        </w:tc>
      </w:tr>
      <w:tr w:rsidR="001B624C" w:rsidRPr="00E42262" w14:paraId="78480324" w14:textId="77777777" w:rsidTr="001B624C">
        <w:trPr>
          <w:trHeight w:val="678"/>
        </w:trPr>
        <w:tc>
          <w:tcPr>
            <w:tcW w:w="1024" w:type="pct"/>
            <w:tcBorders>
              <w:top w:val="nil"/>
              <w:left w:val="single" w:sz="8" w:space="0" w:color="auto"/>
              <w:bottom w:val="single" w:sz="8" w:space="0" w:color="auto"/>
              <w:right w:val="single" w:sz="8" w:space="0" w:color="auto"/>
            </w:tcBorders>
            <w:hideMark/>
          </w:tcPr>
          <w:p w14:paraId="79B3129F"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bCs/>
                <w:sz w:val="20"/>
                <w:szCs w:val="20"/>
                <w:lang w:val="mk-MK"/>
              </w:rPr>
              <w:t>Terminal Evaluation</w:t>
            </w:r>
          </w:p>
        </w:tc>
        <w:tc>
          <w:tcPr>
            <w:tcW w:w="1324" w:type="pct"/>
            <w:tcBorders>
              <w:top w:val="nil"/>
              <w:left w:val="nil"/>
              <w:bottom w:val="single" w:sz="8" w:space="0" w:color="auto"/>
              <w:right w:val="single" w:sz="8" w:space="0" w:color="auto"/>
            </w:tcBorders>
            <w:hideMark/>
          </w:tcPr>
          <w:p w14:paraId="65DE465C"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UN Environment</w:t>
            </w:r>
          </w:p>
          <w:p w14:paraId="1B3E2724"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External consultant(s)</w:t>
            </w:r>
          </w:p>
        </w:tc>
        <w:tc>
          <w:tcPr>
            <w:tcW w:w="822" w:type="pct"/>
            <w:tcBorders>
              <w:top w:val="nil"/>
              <w:left w:val="nil"/>
              <w:bottom w:val="single" w:sz="8" w:space="0" w:color="auto"/>
              <w:right w:val="single" w:sz="8" w:space="0" w:color="auto"/>
            </w:tcBorders>
            <w:hideMark/>
          </w:tcPr>
          <w:p w14:paraId="3A706340"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rPr>
              <w:t xml:space="preserve">40 </w:t>
            </w:r>
            <w:r w:rsidRPr="00E42262">
              <w:rPr>
                <w:rFonts w:ascii="Times New Roman" w:hAnsi="Times New Roman"/>
                <w:sz w:val="20"/>
                <w:szCs w:val="20"/>
                <w:lang w:val="mk-MK"/>
              </w:rPr>
              <w:t>000</w:t>
            </w:r>
          </w:p>
        </w:tc>
        <w:tc>
          <w:tcPr>
            <w:tcW w:w="749" w:type="pct"/>
            <w:tcBorders>
              <w:top w:val="single" w:sz="4" w:space="0" w:color="auto"/>
              <w:left w:val="nil"/>
              <w:bottom w:val="single" w:sz="4" w:space="0" w:color="auto"/>
              <w:right w:val="single" w:sz="4" w:space="0" w:color="auto"/>
            </w:tcBorders>
          </w:tcPr>
          <w:p w14:paraId="049C598F" w14:textId="77777777" w:rsidR="001B624C" w:rsidRPr="00E42262" w:rsidRDefault="001B624C" w:rsidP="001B624C">
            <w:pPr>
              <w:spacing w:before="40" w:after="40" w:line="240" w:lineRule="auto"/>
              <w:rPr>
                <w:rFonts w:ascii="Times New Roman" w:hAnsi="Times New Roman"/>
                <w:sz w:val="20"/>
                <w:szCs w:val="20"/>
                <w:lang w:val="mk-MK"/>
              </w:rPr>
            </w:pPr>
          </w:p>
        </w:tc>
        <w:tc>
          <w:tcPr>
            <w:tcW w:w="1080" w:type="pct"/>
            <w:tcBorders>
              <w:top w:val="single" w:sz="4" w:space="0" w:color="auto"/>
              <w:left w:val="single" w:sz="4" w:space="0" w:color="auto"/>
              <w:bottom w:val="single" w:sz="4" w:space="0" w:color="auto"/>
              <w:right w:val="single" w:sz="8" w:space="0" w:color="auto"/>
            </w:tcBorders>
            <w:hideMark/>
          </w:tcPr>
          <w:p w14:paraId="7D24651D"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Within 6 months of end of project implementation</w:t>
            </w:r>
          </w:p>
        </w:tc>
      </w:tr>
      <w:tr w:rsidR="001B624C" w:rsidRPr="00E42262" w14:paraId="44653C50" w14:textId="77777777" w:rsidTr="001B624C">
        <w:trPr>
          <w:trHeight w:val="771"/>
        </w:trPr>
        <w:tc>
          <w:tcPr>
            <w:tcW w:w="1024" w:type="pct"/>
            <w:tcBorders>
              <w:top w:val="nil"/>
              <w:left w:val="single" w:sz="8" w:space="0" w:color="auto"/>
              <w:bottom w:val="single" w:sz="4" w:space="0" w:color="auto"/>
              <w:right w:val="single" w:sz="8" w:space="0" w:color="auto"/>
            </w:tcBorders>
            <w:hideMark/>
          </w:tcPr>
          <w:p w14:paraId="7DAD74C9"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bCs/>
                <w:sz w:val="20"/>
                <w:szCs w:val="20"/>
                <w:lang w:val="mk-MK"/>
              </w:rPr>
              <w:t>Project Final Report</w:t>
            </w:r>
          </w:p>
        </w:tc>
        <w:tc>
          <w:tcPr>
            <w:tcW w:w="1324" w:type="pct"/>
            <w:tcBorders>
              <w:top w:val="nil"/>
              <w:left w:val="nil"/>
              <w:bottom w:val="single" w:sz="4" w:space="0" w:color="auto"/>
              <w:right w:val="single" w:sz="8" w:space="0" w:color="auto"/>
            </w:tcBorders>
            <w:hideMark/>
          </w:tcPr>
          <w:p w14:paraId="026634D7"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Project Manager</w:t>
            </w:r>
          </w:p>
          <w:p w14:paraId="2605CC49"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PMIU</w:t>
            </w:r>
          </w:p>
          <w:p w14:paraId="477ADE7E"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Consultants for  lessons learnt evaluation</w:t>
            </w:r>
          </w:p>
        </w:tc>
        <w:tc>
          <w:tcPr>
            <w:tcW w:w="822" w:type="pct"/>
            <w:tcBorders>
              <w:top w:val="nil"/>
              <w:left w:val="nil"/>
              <w:bottom w:val="single" w:sz="4" w:space="0" w:color="auto"/>
              <w:right w:val="single" w:sz="8" w:space="0" w:color="auto"/>
            </w:tcBorders>
          </w:tcPr>
          <w:p w14:paraId="4FB66DAD" w14:textId="77777777" w:rsidR="001B624C" w:rsidRPr="00E42262" w:rsidRDefault="001B624C" w:rsidP="001B624C">
            <w:pPr>
              <w:spacing w:before="40" w:after="40" w:line="240" w:lineRule="auto"/>
              <w:rPr>
                <w:rFonts w:ascii="Times New Roman" w:hAnsi="Times New Roman"/>
                <w:sz w:val="20"/>
                <w:szCs w:val="20"/>
                <w:lang w:val="mk-MK"/>
              </w:rPr>
            </w:pPr>
          </w:p>
        </w:tc>
        <w:tc>
          <w:tcPr>
            <w:tcW w:w="749" w:type="pct"/>
            <w:tcBorders>
              <w:top w:val="single" w:sz="4" w:space="0" w:color="auto"/>
              <w:left w:val="nil"/>
              <w:bottom w:val="single" w:sz="4" w:space="0" w:color="auto"/>
              <w:right w:val="single" w:sz="4" w:space="0" w:color="auto"/>
            </w:tcBorders>
            <w:hideMark/>
          </w:tcPr>
          <w:p w14:paraId="249A60E3"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2</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1080" w:type="pct"/>
            <w:tcBorders>
              <w:top w:val="single" w:sz="4" w:space="0" w:color="auto"/>
              <w:left w:val="single" w:sz="4" w:space="0" w:color="auto"/>
              <w:bottom w:val="single" w:sz="4" w:space="0" w:color="auto"/>
              <w:right w:val="single" w:sz="8" w:space="0" w:color="auto"/>
            </w:tcBorders>
            <w:hideMark/>
          </w:tcPr>
          <w:p w14:paraId="5183B28A"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Within 2 months of the project completion date (Cost incorporated in project components and management budget)</w:t>
            </w:r>
          </w:p>
        </w:tc>
      </w:tr>
      <w:tr w:rsidR="001B624C" w:rsidRPr="00E42262" w14:paraId="0B3D2C98" w14:textId="77777777" w:rsidTr="001B624C">
        <w:trPr>
          <w:trHeight w:val="707"/>
        </w:trPr>
        <w:tc>
          <w:tcPr>
            <w:tcW w:w="1024" w:type="pct"/>
            <w:tcBorders>
              <w:top w:val="single" w:sz="4" w:space="0" w:color="auto"/>
              <w:left w:val="single" w:sz="8" w:space="0" w:color="auto"/>
              <w:bottom w:val="single" w:sz="4" w:space="0" w:color="auto"/>
              <w:right w:val="single" w:sz="8" w:space="0" w:color="auto"/>
            </w:tcBorders>
            <w:hideMark/>
          </w:tcPr>
          <w:p w14:paraId="7AC79D47" w14:textId="77777777" w:rsidR="001B624C" w:rsidRPr="00E42262" w:rsidRDefault="001B624C" w:rsidP="001B624C">
            <w:pPr>
              <w:spacing w:before="40" w:after="40" w:line="240" w:lineRule="auto"/>
              <w:rPr>
                <w:rFonts w:ascii="Times New Roman" w:hAnsi="Times New Roman"/>
                <w:bCs/>
                <w:sz w:val="20"/>
                <w:szCs w:val="20"/>
                <w:lang w:val="mk-MK"/>
              </w:rPr>
            </w:pPr>
            <w:r w:rsidRPr="00E42262">
              <w:rPr>
                <w:rFonts w:ascii="Times New Roman" w:hAnsi="Times New Roman"/>
                <w:bCs/>
                <w:sz w:val="20"/>
                <w:szCs w:val="20"/>
                <w:lang w:val="mk-MK"/>
              </w:rPr>
              <w:t>Co-financing report</w:t>
            </w:r>
          </w:p>
        </w:tc>
        <w:tc>
          <w:tcPr>
            <w:tcW w:w="1324" w:type="pct"/>
            <w:tcBorders>
              <w:top w:val="single" w:sz="4" w:space="0" w:color="auto"/>
              <w:left w:val="nil"/>
              <w:bottom w:val="single" w:sz="4" w:space="0" w:color="auto"/>
              <w:right w:val="single" w:sz="8" w:space="0" w:color="auto"/>
            </w:tcBorders>
            <w:hideMark/>
          </w:tcPr>
          <w:p w14:paraId="56E9B34A"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Project Manager</w:t>
            </w:r>
          </w:p>
          <w:p w14:paraId="5E8FF985"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PMIU</w:t>
            </w:r>
          </w:p>
        </w:tc>
        <w:tc>
          <w:tcPr>
            <w:tcW w:w="822" w:type="pct"/>
            <w:tcBorders>
              <w:top w:val="single" w:sz="4" w:space="0" w:color="auto"/>
              <w:left w:val="nil"/>
              <w:bottom w:val="single" w:sz="4" w:space="0" w:color="auto"/>
              <w:right w:val="single" w:sz="8" w:space="0" w:color="auto"/>
            </w:tcBorders>
          </w:tcPr>
          <w:p w14:paraId="546442C6" w14:textId="77777777" w:rsidR="001B624C" w:rsidRPr="00E42262" w:rsidRDefault="001B624C" w:rsidP="001B624C">
            <w:pPr>
              <w:spacing w:before="40" w:after="40" w:line="240" w:lineRule="auto"/>
              <w:rPr>
                <w:rFonts w:ascii="Times New Roman" w:hAnsi="Times New Roman"/>
                <w:sz w:val="20"/>
                <w:szCs w:val="20"/>
                <w:lang w:val="mk-MK"/>
              </w:rPr>
            </w:pPr>
          </w:p>
        </w:tc>
        <w:tc>
          <w:tcPr>
            <w:tcW w:w="749" w:type="pct"/>
            <w:tcBorders>
              <w:top w:val="single" w:sz="4" w:space="0" w:color="auto"/>
              <w:left w:val="nil"/>
              <w:bottom w:val="single" w:sz="4" w:space="0" w:color="auto"/>
              <w:right w:val="single" w:sz="4" w:space="0" w:color="auto"/>
            </w:tcBorders>
            <w:hideMark/>
          </w:tcPr>
          <w:p w14:paraId="25628F81"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2</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1080" w:type="pct"/>
            <w:tcBorders>
              <w:top w:val="single" w:sz="4" w:space="0" w:color="auto"/>
              <w:left w:val="single" w:sz="4" w:space="0" w:color="auto"/>
              <w:bottom w:val="single" w:sz="4" w:space="0" w:color="auto"/>
              <w:right w:val="single" w:sz="8" w:space="0" w:color="auto"/>
            </w:tcBorders>
            <w:hideMark/>
          </w:tcPr>
          <w:p w14:paraId="51281F14"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Within 1 month of the PIR reporting period, i.e. on or before 31 July (Cost incorporated in project components and management budget)</w:t>
            </w:r>
          </w:p>
        </w:tc>
      </w:tr>
      <w:tr w:rsidR="001B624C" w:rsidRPr="00E42262" w14:paraId="0968B4EE" w14:textId="77777777" w:rsidTr="001B624C">
        <w:trPr>
          <w:trHeight w:val="775"/>
        </w:trPr>
        <w:tc>
          <w:tcPr>
            <w:tcW w:w="1024" w:type="pct"/>
            <w:tcBorders>
              <w:top w:val="single" w:sz="4" w:space="0" w:color="auto"/>
              <w:left w:val="single" w:sz="8" w:space="0" w:color="auto"/>
              <w:bottom w:val="single" w:sz="8" w:space="0" w:color="auto"/>
              <w:right w:val="single" w:sz="8" w:space="0" w:color="auto"/>
            </w:tcBorders>
            <w:hideMark/>
          </w:tcPr>
          <w:p w14:paraId="44E46D07" w14:textId="77777777" w:rsidR="001B624C" w:rsidRPr="00E42262" w:rsidRDefault="001B624C" w:rsidP="001B624C">
            <w:pPr>
              <w:spacing w:before="40" w:after="40" w:line="240" w:lineRule="auto"/>
              <w:rPr>
                <w:rFonts w:ascii="Times New Roman" w:hAnsi="Times New Roman"/>
                <w:bCs/>
                <w:sz w:val="20"/>
                <w:szCs w:val="20"/>
                <w:lang w:val="mk-MK"/>
              </w:rPr>
            </w:pPr>
            <w:r w:rsidRPr="00E42262">
              <w:rPr>
                <w:rFonts w:ascii="Times New Roman" w:hAnsi="Times New Roman"/>
                <w:bCs/>
                <w:sz w:val="20"/>
                <w:szCs w:val="20"/>
                <w:lang w:val="mk-MK"/>
              </w:rPr>
              <w:t>Publication of Lessons Learnt and other project documents</w:t>
            </w:r>
          </w:p>
        </w:tc>
        <w:tc>
          <w:tcPr>
            <w:tcW w:w="1324" w:type="pct"/>
            <w:tcBorders>
              <w:top w:val="single" w:sz="4" w:space="0" w:color="auto"/>
              <w:left w:val="nil"/>
              <w:bottom w:val="single" w:sz="8" w:space="0" w:color="auto"/>
              <w:right w:val="single" w:sz="8" w:space="0" w:color="auto"/>
            </w:tcBorders>
            <w:hideMark/>
          </w:tcPr>
          <w:p w14:paraId="0A378D06"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Project Manager</w:t>
            </w:r>
          </w:p>
          <w:p w14:paraId="1029CCBD"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PMIU</w:t>
            </w:r>
          </w:p>
          <w:p w14:paraId="2EA032EC"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Consultants for  lessons learnt evaluation</w:t>
            </w:r>
          </w:p>
        </w:tc>
        <w:tc>
          <w:tcPr>
            <w:tcW w:w="822" w:type="pct"/>
            <w:tcBorders>
              <w:top w:val="single" w:sz="4" w:space="0" w:color="auto"/>
              <w:left w:val="nil"/>
              <w:bottom w:val="single" w:sz="4" w:space="0" w:color="auto"/>
              <w:right w:val="single" w:sz="8" w:space="0" w:color="auto"/>
            </w:tcBorders>
            <w:hideMark/>
          </w:tcPr>
          <w:p w14:paraId="52CE4D6B"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30</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749" w:type="pct"/>
            <w:tcBorders>
              <w:top w:val="single" w:sz="4" w:space="0" w:color="auto"/>
              <w:left w:val="nil"/>
              <w:bottom w:val="single" w:sz="4" w:space="0" w:color="auto"/>
              <w:right w:val="single" w:sz="4" w:space="0" w:color="auto"/>
            </w:tcBorders>
            <w:hideMark/>
          </w:tcPr>
          <w:p w14:paraId="4F7CD8DD"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rPr>
              <w:t>2</w:t>
            </w:r>
            <w:r w:rsidRPr="00E42262">
              <w:rPr>
                <w:rFonts w:ascii="Times New Roman" w:hAnsi="Times New Roman"/>
                <w:sz w:val="20"/>
                <w:szCs w:val="20"/>
                <w:lang w:val="mk-MK"/>
              </w:rPr>
              <w:t>0</w:t>
            </w:r>
            <w:r w:rsidRPr="00E42262">
              <w:rPr>
                <w:rFonts w:ascii="Times New Roman" w:hAnsi="Times New Roman"/>
                <w:sz w:val="20"/>
                <w:szCs w:val="20"/>
              </w:rPr>
              <w:t xml:space="preserve"> </w:t>
            </w:r>
            <w:r w:rsidRPr="00E42262">
              <w:rPr>
                <w:rFonts w:ascii="Times New Roman" w:hAnsi="Times New Roman"/>
                <w:sz w:val="20"/>
                <w:szCs w:val="20"/>
                <w:lang w:val="mk-MK"/>
              </w:rPr>
              <w:t>000</w:t>
            </w:r>
          </w:p>
        </w:tc>
        <w:tc>
          <w:tcPr>
            <w:tcW w:w="1080" w:type="pct"/>
            <w:tcBorders>
              <w:top w:val="single" w:sz="4" w:space="0" w:color="auto"/>
              <w:left w:val="single" w:sz="4" w:space="0" w:color="auto"/>
              <w:bottom w:val="single" w:sz="4" w:space="0" w:color="auto"/>
              <w:right w:val="single" w:sz="8" w:space="0" w:color="auto"/>
            </w:tcBorders>
            <w:hideMark/>
          </w:tcPr>
          <w:p w14:paraId="03986BB5" w14:textId="77777777" w:rsidR="001B624C" w:rsidRPr="00E42262" w:rsidRDefault="001B624C" w:rsidP="001B624C">
            <w:pPr>
              <w:spacing w:before="40" w:after="40" w:line="240" w:lineRule="auto"/>
              <w:rPr>
                <w:rFonts w:ascii="Times New Roman" w:hAnsi="Times New Roman"/>
                <w:sz w:val="20"/>
                <w:szCs w:val="20"/>
                <w:lang w:val="mk-MK"/>
              </w:rPr>
            </w:pPr>
            <w:r w:rsidRPr="00E42262">
              <w:rPr>
                <w:rFonts w:ascii="Times New Roman" w:hAnsi="Times New Roman"/>
                <w:sz w:val="20"/>
                <w:szCs w:val="20"/>
                <w:lang w:val="mk-MK"/>
              </w:rPr>
              <w:t>Annually, part of Semi-annual reports &amp; Project Final Report</w:t>
            </w:r>
          </w:p>
        </w:tc>
      </w:tr>
      <w:tr w:rsidR="001B624C" w:rsidRPr="00E42262" w14:paraId="43A7B255" w14:textId="77777777" w:rsidTr="001B624C">
        <w:trPr>
          <w:trHeight w:val="314"/>
        </w:trPr>
        <w:tc>
          <w:tcPr>
            <w:tcW w:w="2348" w:type="pct"/>
            <w:gridSpan w:val="2"/>
            <w:tcBorders>
              <w:top w:val="single" w:sz="4" w:space="0" w:color="auto"/>
              <w:left w:val="single" w:sz="8" w:space="0" w:color="auto"/>
              <w:bottom w:val="single" w:sz="8" w:space="0" w:color="auto"/>
              <w:right w:val="single" w:sz="4" w:space="0" w:color="auto"/>
            </w:tcBorders>
            <w:hideMark/>
          </w:tcPr>
          <w:p w14:paraId="10F1CE74" w14:textId="77777777" w:rsidR="001B624C" w:rsidRPr="00E42262" w:rsidRDefault="001B624C" w:rsidP="001B624C">
            <w:pPr>
              <w:spacing w:before="40" w:after="40" w:line="240" w:lineRule="auto"/>
              <w:rPr>
                <w:rFonts w:ascii="Times New Roman" w:hAnsi="Times New Roman"/>
                <w:b/>
                <w:sz w:val="20"/>
                <w:szCs w:val="20"/>
                <w:lang w:val="mk-MK"/>
              </w:rPr>
            </w:pPr>
            <w:r w:rsidRPr="00E42262">
              <w:rPr>
                <w:rFonts w:ascii="Times New Roman" w:hAnsi="Times New Roman"/>
                <w:b/>
                <w:sz w:val="20"/>
                <w:szCs w:val="20"/>
                <w:lang w:val="mk-MK"/>
              </w:rPr>
              <w:t>Total M&amp;E Plan cost</w:t>
            </w:r>
          </w:p>
        </w:tc>
        <w:tc>
          <w:tcPr>
            <w:tcW w:w="822" w:type="pct"/>
            <w:tcBorders>
              <w:top w:val="single" w:sz="4" w:space="0" w:color="auto"/>
              <w:left w:val="single" w:sz="4" w:space="0" w:color="auto"/>
              <w:bottom w:val="single" w:sz="4" w:space="0" w:color="auto"/>
              <w:right w:val="single" w:sz="4" w:space="0" w:color="auto"/>
            </w:tcBorders>
            <w:hideMark/>
          </w:tcPr>
          <w:p w14:paraId="2789F044" w14:textId="77777777" w:rsidR="001B624C" w:rsidRPr="00E42262" w:rsidRDefault="001B624C" w:rsidP="001B624C">
            <w:pPr>
              <w:spacing w:before="40" w:after="40" w:line="240" w:lineRule="auto"/>
              <w:rPr>
                <w:rFonts w:ascii="Times New Roman" w:hAnsi="Times New Roman"/>
                <w:b/>
                <w:sz w:val="20"/>
                <w:szCs w:val="20"/>
                <w:lang w:val="mk-MK"/>
              </w:rPr>
            </w:pPr>
            <w:r w:rsidRPr="00E42262">
              <w:rPr>
                <w:rFonts w:ascii="Times New Roman" w:hAnsi="Times New Roman"/>
                <w:b/>
                <w:sz w:val="20"/>
                <w:szCs w:val="20"/>
                <w:lang w:val="mk-MK"/>
              </w:rPr>
              <w:t>1</w:t>
            </w:r>
            <w:r w:rsidRPr="00E42262">
              <w:rPr>
                <w:rFonts w:ascii="Times New Roman" w:hAnsi="Times New Roman"/>
                <w:b/>
                <w:sz w:val="20"/>
                <w:szCs w:val="20"/>
              </w:rPr>
              <w:t>1</w:t>
            </w:r>
            <w:r w:rsidRPr="00E42262">
              <w:rPr>
                <w:rFonts w:ascii="Times New Roman" w:hAnsi="Times New Roman"/>
                <w:b/>
                <w:sz w:val="20"/>
                <w:szCs w:val="20"/>
                <w:lang w:val="mk-MK"/>
              </w:rPr>
              <w:t>9</w:t>
            </w:r>
            <w:r w:rsidRPr="00E42262">
              <w:rPr>
                <w:rFonts w:ascii="Times New Roman" w:hAnsi="Times New Roman"/>
                <w:b/>
                <w:sz w:val="20"/>
                <w:szCs w:val="20"/>
              </w:rPr>
              <w:t xml:space="preserve"> </w:t>
            </w:r>
            <w:r w:rsidRPr="00E42262">
              <w:rPr>
                <w:rFonts w:ascii="Times New Roman" w:hAnsi="Times New Roman"/>
                <w:b/>
                <w:sz w:val="20"/>
                <w:szCs w:val="20"/>
                <w:lang w:val="mk-MK"/>
              </w:rPr>
              <w:t>000</w:t>
            </w:r>
          </w:p>
        </w:tc>
        <w:tc>
          <w:tcPr>
            <w:tcW w:w="749" w:type="pct"/>
            <w:tcBorders>
              <w:top w:val="single" w:sz="4" w:space="0" w:color="auto"/>
              <w:left w:val="single" w:sz="4" w:space="0" w:color="auto"/>
              <w:bottom w:val="single" w:sz="4" w:space="0" w:color="auto"/>
              <w:right w:val="single" w:sz="4" w:space="0" w:color="auto"/>
            </w:tcBorders>
            <w:hideMark/>
          </w:tcPr>
          <w:p w14:paraId="71D3160D" w14:textId="77777777" w:rsidR="001B624C" w:rsidRPr="00E42262" w:rsidRDefault="001B624C" w:rsidP="001B624C">
            <w:pPr>
              <w:spacing w:before="40" w:after="40" w:line="240" w:lineRule="auto"/>
              <w:rPr>
                <w:rFonts w:ascii="Times New Roman" w:hAnsi="Times New Roman"/>
                <w:b/>
                <w:sz w:val="20"/>
                <w:szCs w:val="20"/>
                <w:lang w:val="mk-MK"/>
              </w:rPr>
            </w:pPr>
            <w:r w:rsidRPr="00E42262">
              <w:rPr>
                <w:rFonts w:ascii="Times New Roman" w:hAnsi="Times New Roman"/>
                <w:b/>
                <w:sz w:val="20"/>
                <w:szCs w:val="20"/>
              </w:rPr>
              <w:t>8</w:t>
            </w:r>
            <w:r w:rsidRPr="00E42262">
              <w:rPr>
                <w:rFonts w:ascii="Times New Roman" w:hAnsi="Times New Roman"/>
                <w:b/>
                <w:sz w:val="20"/>
                <w:szCs w:val="20"/>
                <w:lang w:val="mk-MK"/>
              </w:rPr>
              <w:t>4</w:t>
            </w:r>
            <w:r w:rsidRPr="00E42262">
              <w:rPr>
                <w:rFonts w:ascii="Times New Roman" w:hAnsi="Times New Roman"/>
                <w:b/>
                <w:sz w:val="20"/>
                <w:szCs w:val="20"/>
              </w:rPr>
              <w:t xml:space="preserve"> </w:t>
            </w:r>
            <w:r w:rsidRPr="00E42262">
              <w:rPr>
                <w:rFonts w:ascii="Times New Roman" w:hAnsi="Times New Roman"/>
                <w:b/>
                <w:sz w:val="20"/>
                <w:szCs w:val="20"/>
                <w:lang w:val="mk-MK"/>
              </w:rPr>
              <w:t>000</w:t>
            </w:r>
          </w:p>
        </w:tc>
        <w:tc>
          <w:tcPr>
            <w:tcW w:w="1080" w:type="pct"/>
            <w:tcBorders>
              <w:top w:val="single" w:sz="4" w:space="0" w:color="auto"/>
              <w:left w:val="nil"/>
              <w:bottom w:val="single" w:sz="4" w:space="0" w:color="auto"/>
              <w:right w:val="single" w:sz="4" w:space="0" w:color="auto"/>
            </w:tcBorders>
          </w:tcPr>
          <w:p w14:paraId="4A01D726" w14:textId="77777777" w:rsidR="001B624C" w:rsidRPr="00E42262" w:rsidRDefault="001B624C" w:rsidP="001B624C">
            <w:pPr>
              <w:spacing w:before="40" w:after="40" w:line="240" w:lineRule="auto"/>
              <w:rPr>
                <w:rFonts w:ascii="Times New Roman" w:hAnsi="Times New Roman"/>
                <w:b/>
                <w:sz w:val="20"/>
                <w:szCs w:val="20"/>
                <w:lang w:val="mk-MK"/>
              </w:rPr>
            </w:pPr>
          </w:p>
        </w:tc>
      </w:tr>
    </w:tbl>
    <w:p w14:paraId="13714571" w14:textId="77777777" w:rsidR="001B2601" w:rsidRPr="00E42262" w:rsidRDefault="001B2601" w:rsidP="001B2601">
      <w:pPr>
        <w:rPr>
          <w:rFonts w:ascii="Times New Roman" w:eastAsia="Times New Roman" w:hAnsi="Times New Roman"/>
          <w:lang w:val="en-GB"/>
        </w:rPr>
      </w:pPr>
    </w:p>
    <w:p w14:paraId="7B81BC5D" w14:textId="77777777" w:rsidR="0035107A" w:rsidRPr="00E42262" w:rsidRDefault="0035107A" w:rsidP="00591870">
      <w:pPr>
        <w:rPr>
          <w:rFonts w:ascii="Times New Roman" w:hAnsi="Times New Roman"/>
          <w:color w:val="000000"/>
        </w:rPr>
      </w:pPr>
    </w:p>
    <w:p w14:paraId="3B244474" w14:textId="77777777" w:rsidR="004E6371" w:rsidRPr="00E42262" w:rsidRDefault="00C36D68"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E42262" w:rsidSect="004E6371">
          <w:footerReference w:type="default" r:id="rId21"/>
          <w:pgSz w:w="12240" w:h="15840"/>
          <w:pgMar w:top="720" w:right="900" w:bottom="1440" w:left="720" w:header="720" w:footer="720" w:gutter="0"/>
          <w:cols w:space="720"/>
          <w:docGrid w:linePitch="360"/>
        </w:sectPr>
      </w:pPr>
      <w:r w:rsidRPr="00E42262">
        <w:rPr>
          <w:rFonts w:ascii="Times New Roman" w:eastAsia="Times New Roman" w:hAnsi="Times New Roman"/>
          <w:b/>
          <w:caps/>
          <w:color w:val="000000"/>
          <w:u w:val="single"/>
          <w:lang w:val="x-none" w:eastAsia="x-none"/>
        </w:rPr>
        <w:br w:type="page"/>
      </w:r>
      <w:r w:rsidR="004E6371" w:rsidRPr="00E42262">
        <w:rPr>
          <w:rFonts w:ascii="Times New Roman" w:eastAsia="Times New Roman" w:hAnsi="Times New Roman"/>
          <w:b/>
          <w:caps/>
          <w:color w:val="000000"/>
          <w:u w:val="single"/>
          <w:lang w:val="x-none" w:eastAsia="x-none"/>
        </w:rPr>
        <w:lastRenderedPageBreak/>
        <w:t xml:space="preserve">PART iII: </w:t>
      </w:r>
      <w:r w:rsidR="008D098B" w:rsidRPr="00E42262">
        <w:rPr>
          <w:rFonts w:ascii="Times New Roman" w:eastAsia="Times New Roman" w:hAnsi="Times New Roman"/>
          <w:b/>
          <w:caps/>
          <w:color w:val="000000"/>
          <w:u w:val="single"/>
          <w:lang w:eastAsia="x-none"/>
        </w:rPr>
        <w:t xml:space="preserve"> certification by</w:t>
      </w:r>
      <w:r w:rsidR="004E6371" w:rsidRPr="00E42262">
        <w:rPr>
          <w:rFonts w:ascii="Times New Roman" w:eastAsia="Times New Roman" w:hAnsi="Times New Roman"/>
          <w:b/>
          <w:caps/>
          <w:color w:val="000000"/>
          <w:u w:val="single"/>
          <w:lang w:val="x-none" w:eastAsia="x-none"/>
        </w:rPr>
        <w:t xml:space="preserve"> gef </w:t>
      </w:r>
      <w:r w:rsidR="008D098B" w:rsidRPr="00E42262">
        <w:rPr>
          <w:rFonts w:ascii="Times New Roman" w:eastAsia="Times New Roman" w:hAnsi="Times New Roman"/>
          <w:b/>
          <w:caps/>
          <w:color w:val="000000"/>
          <w:u w:val="single"/>
          <w:lang w:eastAsia="x-none"/>
        </w:rPr>
        <w:t xml:space="preserve">partner </w:t>
      </w:r>
      <w:r w:rsidR="004E6371" w:rsidRPr="00E42262">
        <w:rPr>
          <w:rFonts w:ascii="Times New Roman" w:eastAsia="Times New Roman" w:hAnsi="Times New Roman"/>
          <w:b/>
          <w:caps/>
          <w:color w:val="000000"/>
          <w:u w:val="single"/>
          <w:lang w:val="x-none" w:eastAsia="x-none"/>
        </w:rPr>
        <w:t>agency(ies)</w:t>
      </w:r>
    </w:p>
    <w:p w14:paraId="7962FBF7" w14:textId="77777777" w:rsidR="004E6371" w:rsidRPr="00E42262" w:rsidRDefault="008D098B" w:rsidP="00012BAD">
      <w:pPr>
        <w:numPr>
          <w:ilvl w:val="0"/>
          <w:numId w:val="3"/>
        </w:numPr>
        <w:spacing w:before="240" w:after="240" w:line="240" w:lineRule="auto"/>
        <w:rPr>
          <w:rFonts w:ascii="Times New Roman Bold" w:eastAsia="Times New Roman" w:hAnsi="Times New Roman Bold"/>
          <w:b/>
          <w:color w:val="000000"/>
          <w:lang w:val="x-none" w:eastAsia="x-none"/>
        </w:rPr>
      </w:pPr>
      <w:r w:rsidRPr="00E42262">
        <w:rPr>
          <w:rFonts w:ascii="Times New Roman" w:eastAsia="Times New Roman" w:hAnsi="Times New Roman"/>
          <w:b/>
          <w:color w:val="000000"/>
          <w:lang w:val="x-none" w:eastAsia="x-none"/>
        </w:rPr>
        <w:t xml:space="preserve">GEF </w:t>
      </w:r>
      <w:r w:rsidRPr="00E42262">
        <w:rPr>
          <w:rFonts w:ascii="Times New Roman" w:eastAsia="Times New Roman" w:hAnsi="Times New Roman"/>
          <w:b/>
          <w:color w:val="000000"/>
          <w:lang w:eastAsia="x-none"/>
        </w:rPr>
        <w:t>A</w:t>
      </w:r>
      <w:r w:rsidR="004E6371" w:rsidRPr="00E42262">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E42262" w14:paraId="0EF6769B" w14:textId="77777777" w:rsidTr="00E75190">
        <w:trPr>
          <w:cantSplit/>
          <w:trHeight w:val="503"/>
        </w:trPr>
        <w:tc>
          <w:tcPr>
            <w:tcW w:w="10195" w:type="dxa"/>
          </w:tcPr>
          <w:p w14:paraId="65692D29" w14:textId="77777777" w:rsidR="004E6371" w:rsidRPr="00E42262" w:rsidRDefault="00BF4D6B" w:rsidP="00BB4BAF">
            <w:pPr>
              <w:spacing w:after="120" w:line="240" w:lineRule="auto"/>
              <w:rPr>
                <w:rFonts w:ascii="Times New Roman" w:eastAsia="Times New Roman" w:hAnsi="Times New Roman"/>
                <w:color w:val="000000"/>
              </w:rPr>
            </w:pPr>
            <w:r w:rsidRPr="00E42262">
              <w:rPr>
                <w:rFonts w:ascii="Times New Roman" w:hAnsi="Times New Roman"/>
                <w:b/>
                <w:color w:val="000000"/>
              </w:rPr>
              <w:t>This request has been prepared in accordance with GEF policies</w:t>
            </w:r>
            <w:r w:rsidRPr="00E42262">
              <w:rPr>
                <w:rStyle w:val="FootnoteReference"/>
                <w:rFonts w:ascii="Times New Roman" w:hAnsi="Times New Roman"/>
                <w:b/>
                <w:color w:val="000000"/>
              </w:rPr>
              <w:footnoteReference w:id="18"/>
            </w:r>
            <w:r w:rsidRPr="00E42262">
              <w:rPr>
                <w:rFonts w:ascii="Times New Roman" w:hAnsi="Times New Roman"/>
                <w:b/>
                <w:color w:val="000000"/>
              </w:rPr>
              <w:t xml:space="preserve"> and procedures and meets the GEF criteria for </w:t>
            </w:r>
            <w:r w:rsidR="00BB4BAF" w:rsidRPr="00E42262">
              <w:rPr>
                <w:rFonts w:ascii="Times New Roman" w:hAnsi="Times New Roman"/>
                <w:b/>
                <w:color w:val="000000"/>
              </w:rPr>
              <w:t>CEO endorsement</w:t>
            </w:r>
            <w:r w:rsidRPr="00E42262">
              <w:rPr>
                <w:rFonts w:ascii="Times New Roman" w:hAnsi="Times New Roman"/>
                <w:b/>
                <w:color w:val="000000"/>
              </w:rPr>
              <w:t xml:space="preserve"> under GEF-6.</w:t>
            </w:r>
          </w:p>
        </w:tc>
      </w:tr>
    </w:tbl>
    <w:p w14:paraId="2030E3B0" w14:textId="77777777" w:rsidR="004E6371" w:rsidRPr="00E42262"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1"/>
        <w:gridCol w:w="1704"/>
        <w:gridCol w:w="1585"/>
        <w:gridCol w:w="1574"/>
        <w:gridCol w:w="1195"/>
        <w:gridCol w:w="1861"/>
      </w:tblGrid>
      <w:tr w:rsidR="004E6371" w:rsidRPr="00E42262" w14:paraId="67C257A3" w14:textId="77777777" w:rsidTr="00BA3ED4">
        <w:tc>
          <w:tcPr>
            <w:tcW w:w="2261" w:type="dxa"/>
            <w:vAlign w:val="center"/>
          </w:tcPr>
          <w:p w14:paraId="0E9BA671" w14:textId="77777777" w:rsidR="004E6371" w:rsidRPr="00E42262" w:rsidRDefault="004E6371" w:rsidP="004E6371">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Agency Coordinator, Agency Name</w:t>
            </w:r>
          </w:p>
        </w:tc>
        <w:tc>
          <w:tcPr>
            <w:tcW w:w="1704" w:type="dxa"/>
            <w:vAlign w:val="center"/>
          </w:tcPr>
          <w:p w14:paraId="044CE5D1" w14:textId="77777777" w:rsidR="004E6371" w:rsidRPr="00E42262" w:rsidRDefault="004E6371" w:rsidP="004E6371">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Signature</w:t>
            </w:r>
          </w:p>
        </w:tc>
        <w:tc>
          <w:tcPr>
            <w:tcW w:w="1585" w:type="dxa"/>
            <w:vAlign w:val="center"/>
          </w:tcPr>
          <w:p w14:paraId="15192F36" w14:textId="77777777" w:rsidR="00D4562B" w:rsidRPr="00E42262" w:rsidRDefault="004E6371" w:rsidP="004E6371">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Date</w:t>
            </w:r>
          </w:p>
          <w:p w14:paraId="0234EB82" w14:textId="77777777" w:rsidR="004E6371" w:rsidRPr="00E42262" w:rsidRDefault="00D4562B" w:rsidP="00D4562B">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(MM/dd/</w:t>
            </w:r>
            <w:proofErr w:type="spellStart"/>
            <w:r w:rsidRPr="00E42262">
              <w:rPr>
                <w:rFonts w:ascii="Times New Roman" w:eastAsia="Times New Roman" w:hAnsi="Times New Roman"/>
                <w:b/>
                <w:color w:val="000000"/>
              </w:rPr>
              <w:t>yyyy</w:t>
            </w:r>
            <w:proofErr w:type="spellEnd"/>
            <w:r w:rsidRPr="00E42262">
              <w:rPr>
                <w:rFonts w:ascii="Times New Roman" w:eastAsia="Times New Roman" w:hAnsi="Times New Roman"/>
                <w:b/>
                <w:color w:val="000000"/>
              </w:rPr>
              <w:t xml:space="preserve">) </w:t>
            </w:r>
          </w:p>
        </w:tc>
        <w:tc>
          <w:tcPr>
            <w:tcW w:w="1574" w:type="dxa"/>
            <w:vAlign w:val="center"/>
          </w:tcPr>
          <w:p w14:paraId="433B993E" w14:textId="77777777" w:rsidR="004E6371" w:rsidRPr="00E42262" w:rsidRDefault="004E6371" w:rsidP="004E6371">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Project Contact Person</w:t>
            </w:r>
          </w:p>
        </w:tc>
        <w:tc>
          <w:tcPr>
            <w:tcW w:w="1195" w:type="dxa"/>
            <w:vAlign w:val="center"/>
          </w:tcPr>
          <w:p w14:paraId="6072B026" w14:textId="77777777" w:rsidR="004E6371" w:rsidRPr="00E42262" w:rsidRDefault="004E6371" w:rsidP="004E6371">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Telephone</w:t>
            </w:r>
          </w:p>
        </w:tc>
        <w:tc>
          <w:tcPr>
            <w:tcW w:w="1861" w:type="dxa"/>
            <w:vAlign w:val="center"/>
          </w:tcPr>
          <w:p w14:paraId="2ADC7D5E" w14:textId="77777777" w:rsidR="004E6371" w:rsidRPr="00E42262" w:rsidRDefault="004E6371" w:rsidP="004E6371">
            <w:pPr>
              <w:spacing w:after="0" w:line="240" w:lineRule="auto"/>
              <w:jc w:val="center"/>
              <w:rPr>
                <w:rFonts w:ascii="Times New Roman" w:eastAsia="Times New Roman" w:hAnsi="Times New Roman"/>
                <w:b/>
                <w:color w:val="000000"/>
              </w:rPr>
            </w:pPr>
            <w:r w:rsidRPr="00E42262">
              <w:rPr>
                <w:rFonts w:ascii="Times New Roman" w:eastAsia="Times New Roman" w:hAnsi="Times New Roman"/>
                <w:b/>
                <w:color w:val="000000"/>
              </w:rPr>
              <w:t>Email Address</w:t>
            </w:r>
          </w:p>
        </w:tc>
      </w:tr>
      <w:tr w:rsidR="004E6371" w:rsidRPr="00E42262" w14:paraId="6BF26F34" w14:textId="77777777" w:rsidTr="00BA3ED4">
        <w:tc>
          <w:tcPr>
            <w:tcW w:w="2261" w:type="dxa"/>
          </w:tcPr>
          <w:p w14:paraId="25A8F5E9" w14:textId="77777777" w:rsidR="009124C0" w:rsidRPr="00E42262" w:rsidRDefault="009124C0" w:rsidP="009124C0">
            <w:pPr>
              <w:spacing w:after="0" w:line="240" w:lineRule="auto"/>
              <w:rPr>
                <w:rFonts w:ascii="Times New Roman" w:eastAsia="Times New Roman" w:hAnsi="Times New Roman"/>
                <w:color w:val="000000"/>
              </w:rPr>
            </w:pPr>
            <w:r w:rsidRPr="00E42262">
              <w:rPr>
                <w:rFonts w:ascii="Times New Roman" w:eastAsia="Times New Roman" w:hAnsi="Times New Roman"/>
                <w:noProof/>
                <w:color w:val="000000"/>
              </w:rPr>
              <w:t>Ms.</w:t>
            </w:r>
            <w:r w:rsidRPr="00E42262">
              <w:rPr>
                <w:rFonts w:ascii="Times New Roman" w:eastAsia="Times New Roman" w:hAnsi="Times New Roman"/>
                <w:color w:val="000000"/>
              </w:rPr>
              <w:t xml:space="preserve"> Kelly West</w:t>
            </w:r>
          </w:p>
          <w:p w14:paraId="5DEEC27C" w14:textId="77777777" w:rsidR="009124C0" w:rsidRPr="00E42262" w:rsidRDefault="009124C0" w:rsidP="009124C0">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UN Environment / GEF Coordinator</w:t>
            </w:r>
          </w:p>
          <w:p w14:paraId="2BA7FCE5" w14:textId="77777777" w:rsidR="009124C0" w:rsidRPr="00E42262" w:rsidRDefault="009124C0" w:rsidP="009124C0">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Portfolio Manager</w:t>
            </w:r>
          </w:p>
          <w:p w14:paraId="669D9B9B" w14:textId="77777777" w:rsidR="004E6371" w:rsidRPr="00E42262" w:rsidRDefault="009124C0" w:rsidP="009124C0">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Corporate Services Division, UN Environment</w:t>
            </w:r>
          </w:p>
        </w:tc>
        <w:tc>
          <w:tcPr>
            <w:tcW w:w="1704" w:type="dxa"/>
          </w:tcPr>
          <w:p w14:paraId="47676EE9" w14:textId="77777777" w:rsidR="004E6371" w:rsidRPr="00E42262" w:rsidRDefault="004E6371" w:rsidP="004E6371">
            <w:pPr>
              <w:spacing w:after="0" w:line="240" w:lineRule="auto"/>
              <w:jc w:val="center"/>
              <w:rPr>
                <w:rFonts w:ascii="Times New Roman" w:eastAsia="Times New Roman" w:hAnsi="Times New Roman"/>
                <w:color w:val="000000"/>
              </w:rPr>
            </w:pPr>
          </w:p>
        </w:tc>
        <w:bookmarkStart w:id="12" w:name="signingDate_01"/>
        <w:tc>
          <w:tcPr>
            <w:tcW w:w="1585" w:type="dxa"/>
          </w:tcPr>
          <w:p w14:paraId="6616C62C" w14:textId="77777777" w:rsidR="004E6371" w:rsidRPr="00E42262" w:rsidRDefault="003A495F" w:rsidP="004E6371">
            <w:pPr>
              <w:spacing w:after="0" w:line="240" w:lineRule="auto"/>
              <w:jc w:val="center"/>
              <w:rPr>
                <w:rFonts w:ascii="Times New Roman" w:eastAsia="Times New Roman" w:hAnsi="Times New Roman"/>
                <w:color w:val="000000"/>
              </w:rPr>
            </w:pPr>
            <w:r w:rsidRPr="00E42262">
              <w:rPr>
                <w:rFonts w:ascii="Times New Roman" w:eastAsia="Times New Roman" w:hAnsi="Times New Roman"/>
                <w:color w:val="000000"/>
              </w:rPr>
              <w:fldChar w:fldCharType="begin">
                <w:ffData>
                  <w:name w:val="signingDate_01"/>
                  <w:enabled/>
                  <w:calcOnExit w:val="0"/>
                  <w:textInput>
                    <w:type w:val="date"/>
                  </w:textInput>
                </w:ffData>
              </w:fldChar>
            </w:r>
            <w:r w:rsidRPr="00E42262">
              <w:rPr>
                <w:rFonts w:ascii="Times New Roman" w:eastAsia="Times New Roman" w:hAnsi="Times New Roman"/>
                <w:color w:val="000000"/>
              </w:rPr>
              <w:instrText xml:space="preserve"> FORMTEXT </w:instrText>
            </w:r>
            <w:r w:rsidRPr="00E42262">
              <w:rPr>
                <w:rFonts w:ascii="Times New Roman" w:eastAsia="Times New Roman" w:hAnsi="Times New Roman"/>
                <w:color w:val="000000"/>
              </w:rPr>
            </w:r>
            <w:r w:rsidRPr="00E42262">
              <w:rPr>
                <w:rFonts w:ascii="Times New Roman" w:eastAsia="Times New Roman" w:hAnsi="Times New Roman"/>
                <w:color w:val="000000"/>
              </w:rPr>
              <w:fldChar w:fldCharType="separate"/>
            </w:r>
            <w:r w:rsidRPr="00E42262">
              <w:rPr>
                <w:rFonts w:ascii="Times New Roman" w:eastAsia="Times New Roman" w:hAnsi="Times New Roman"/>
                <w:noProof/>
                <w:color w:val="000000"/>
              </w:rPr>
              <w:t> </w:t>
            </w:r>
            <w:r w:rsidRPr="00E42262">
              <w:rPr>
                <w:rFonts w:ascii="Times New Roman" w:eastAsia="Times New Roman" w:hAnsi="Times New Roman"/>
                <w:noProof/>
                <w:color w:val="000000"/>
              </w:rPr>
              <w:t> </w:t>
            </w:r>
            <w:r w:rsidRPr="00E42262">
              <w:rPr>
                <w:rFonts w:ascii="Times New Roman" w:eastAsia="Times New Roman" w:hAnsi="Times New Roman"/>
                <w:noProof/>
                <w:color w:val="000000"/>
              </w:rPr>
              <w:t> </w:t>
            </w:r>
            <w:r w:rsidRPr="00E42262">
              <w:rPr>
                <w:rFonts w:ascii="Times New Roman" w:eastAsia="Times New Roman" w:hAnsi="Times New Roman"/>
                <w:noProof/>
                <w:color w:val="000000"/>
              </w:rPr>
              <w:t> </w:t>
            </w:r>
            <w:r w:rsidRPr="00E42262">
              <w:rPr>
                <w:rFonts w:ascii="Times New Roman" w:eastAsia="Times New Roman" w:hAnsi="Times New Roman"/>
                <w:noProof/>
                <w:color w:val="000000"/>
              </w:rPr>
              <w:t> </w:t>
            </w:r>
            <w:r w:rsidRPr="00E42262">
              <w:rPr>
                <w:rFonts w:ascii="Times New Roman" w:eastAsia="Times New Roman" w:hAnsi="Times New Roman"/>
                <w:color w:val="000000"/>
              </w:rPr>
              <w:fldChar w:fldCharType="end"/>
            </w:r>
            <w:bookmarkEnd w:id="12"/>
          </w:p>
        </w:tc>
        <w:tc>
          <w:tcPr>
            <w:tcW w:w="1574" w:type="dxa"/>
          </w:tcPr>
          <w:p w14:paraId="12BD648C" w14:textId="77777777" w:rsidR="004E6371" w:rsidRPr="00E42262" w:rsidRDefault="00BA3ED4" w:rsidP="004E6371">
            <w:pPr>
              <w:spacing w:after="0" w:line="240" w:lineRule="auto"/>
              <w:jc w:val="center"/>
              <w:rPr>
                <w:rFonts w:ascii="Times New Roman" w:eastAsia="Times New Roman" w:hAnsi="Times New Roman"/>
                <w:color w:val="000000"/>
              </w:rPr>
            </w:pPr>
            <w:r w:rsidRPr="00E42262">
              <w:rPr>
                <w:rFonts w:ascii="Times New Roman" w:eastAsia="Times New Roman" w:hAnsi="Times New Roman"/>
                <w:color w:val="000000"/>
              </w:rPr>
              <w:t>Ersin Esen</w:t>
            </w:r>
          </w:p>
          <w:p w14:paraId="06C70B2E" w14:textId="77777777" w:rsidR="00BA3ED4" w:rsidRPr="00E42262" w:rsidRDefault="00BA3ED4" w:rsidP="004E6371">
            <w:pPr>
              <w:spacing w:after="0" w:line="240" w:lineRule="auto"/>
              <w:jc w:val="center"/>
              <w:rPr>
                <w:rFonts w:ascii="Times New Roman" w:eastAsia="Times New Roman" w:hAnsi="Times New Roman"/>
                <w:color w:val="000000"/>
              </w:rPr>
            </w:pPr>
            <w:r w:rsidRPr="00E42262">
              <w:rPr>
                <w:rFonts w:ascii="Times New Roman" w:eastAsia="Times New Roman" w:hAnsi="Times New Roman"/>
                <w:color w:val="000000"/>
              </w:rPr>
              <w:t>Task Manager</w:t>
            </w:r>
          </w:p>
        </w:tc>
        <w:tc>
          <w:tcPr>
            <w:tcW w:w="1195" w:type="dxa"/>
          </w:tcPr>
          <w:p w14:paraId="1D049FA8" w14:textId="77777777" w:rsidR="004E6371" w:rsidRPr="00E42262" w:rsidRDefault="00BA3ED4" w:rsidP="004E6371">
            <w:pPr>
              <w:spacing w:after="0" w:line="240" w:lineRule="auto"/>
              <w:jc w:val="center"/>
              <w:rPr>
                <w:rFonts w:ascii="Times New Roman" w:eastAsia="Times New Roman" w:hAnsi="Times New Roman"/>
                <w:color w:val="000000"/>
              </w:rPr>
            </w:pPr>
            <w:r w:rsidRPr="00E42262">
              <w:rPr>
                <w:rFonts w:ascii="Times New Roman" w:eastAsia="Times New Roman" w:hAnsi="Times New Roman"/>
                <w:color w:val="000000"/>
              </w:rPr>
              <w:t>+41-22-917 8196</w:t>
            </w:r>
          </w:p>
        </w:tc>
        <w:tc>
          <w:tcPr>
            <w:tcW w:w="1861" w:type="dxa"/>
          </w:tcPr>
          <w:p w14:paraId="556DAF7F" w14:textId="77777777" w:rsidR="009E6B1D" w:rsidRPr="00E42262" w:rsidRDefault="00BA3ED4" w:rsidP="004E6371">
            <w:pPr>
              <w:spacing w:after="0" w:line="240" w:lineRule="auto"/>
              <w:jc w:val="center"/>
              <w:rPr>
                <w:rFonts w:ascii="Times New Roman" w:eastAsia="Times New Roman" w:hAnsi="Times New Roman"/>
                <w:color w:val="000000"/>
              </w:rPr>
            </w:pPr>
            <w:r w:rsidRPr="00E42262">
              <w:rPr>
                <w:rFonts w:ascii="Times New Roman" w:eastAsia="Times New Roman" w:hAnsi="Times New Roman"/>
                <w:color w:val="000000"/>
              </w:rPr>
              <w:t>ersin.esen@un.org</w:t>
            </w:r>
          </w:p>
        </w:tc>
      </w:tr>
    </w:tbl>
    <w:p w14:paraId="4EA11673" w14:textId="77777777" w:rsidR="008E7373" w:rsidRPr="00E42262" w:rsidRDefault="00021314" w:rsidP="00012BAD">
      <w:pPr>
        <w:numPr>
          <w:ilvl w:val="0"/>
          <w:numId w:val="3"/>
        </w:numPr>
        <w:rPr>
          <w:rFonts w:ascii="Times New Roman" w:hAnsi="Times New Roman"/>
          <w:vanish/>
          <w:color w:val="000000"/>
        </w:rPr>
      </w:pPr>
      <w:r w:rsidRPr="00E42262">
        <w:rPr>
          <w:rFonts w:ascii="Times New Roman" w:hAnsi="Times New Roman"/>
          <w:vanish/>
          <w:color w:val="000000"/>
        </w:rPr>
        <w:fldChar w:fldCharType="begin">
          <w:ffData>
            <w:name w:val="GEF_CEOENDR_60"/>
            <w:enabled/>
            <w:calcOnExit w:val="0"/>
            <w:textInput>
              <w:default w:val="GEF_CEOENDR_60"/>
            </w:textInput>
          </w:ffData>
        </w:fldChar>
      </w:r>
      <w:bookmarkStart w:id="13" w:name="GEF_CEOENDR_60"/>
      <w:r w:rsidRPr="00E42262">
        <w:rPr>
          <w:rFonts w:ascii="Times New Roman" w:hAnsi="Times New Roman"/>
          <w:vanish/>
          <w:color w:val="000000"/>
        </w:rPr>
        <w:instrText xml:space="preserve"> FORMTEXT </w:instrText>
      </w:r>
      <w:r w:rsidRPr="00E42262">
        <w:rPr>
          <w:rFonts w:ascii="Times New Roman" w:hAnsi="Times New Roman"/>
          <w:vanish/>
          <w:color w:val="000000"/>
        </w:rPr>
      </w:r>
      <w:r w:rsidRPr="00E42262">
        <w:rPr>
          <w:rFonts w:ascii="Times New Roman" w:hAnsi="Times New Roman"/>
          <w:vanish/>
          <w:color w:val="000000"/>
        </w:rPr>
        <w:fldChar w:fldCharType="separate"/>
      </w:r>
      <w:r w:rsidRPr="00E42262">
        <w:rPr>
          <w:rFonts w:ascii="Times New Roman" w:hAnsi="Times New Roman"/>
          <w:noProof/>
          <w:vanish/>
          <w:color w:val="000000"/>
        </w:rPr>
        <w:t>GEF_CEOENDR_60</w:t>
      </w:r>
      <w:r w:rsidRPr="00E42262">
        <w:rPr>
          <w:rFonts w:ascii="Times New Roman" w:hAnsi="Times New Roman"/>
          <w:vanish/>
          <w:color w:val="000000"/>
        </w:rPr>
        <w:fldChar w:fldCharType="end"/>
      </w:r>
      <w:bookmarkEnd w:id="13"/>
    </w:p>
    <w:p w14:paraId="14E71DA9" w14:textId="77777777" w:rsidR="008E7373" w:rsidRPr="00E42262" w:rsidRDefault="008E7373" w:rsidP="00591870">
      <w:pPr>
        <w:rPr>
          <w:rFonts w:ascii="Times New Roman" w:hAnsi="Times New Roman"/>
          <w:color w:val="000000"/>
        </w:rPr>
        <w:sectPr w:rsidR="008E7373" w:rsidRPr="00E42262" w:rsidSect="004E6371">
          <w:type w:val="continuous"/>
          <w:pgSz w:w="12240" w:h="15840" w:code="1"/>
          <w:pgMar w:top="720" w:right="907" w:bottom="1440" w:left="720" w:header="720" w:footer="720" w:gutter="0"/>
          <w:cols w:space="720"/>
          <w:docGrid w:linePitch="360"/>
        </w:sectPr>
      </w:pPr>
    </w:p>
    <w:p w14:paraId="016994BF" w14:textId="77777777" w:rsidR="0035107A" w:rsidRPr="00E42262" w:rsidRDefault="0035107A" w:rsidP="0035107A">
      <w:pPr>
        <w:spacing w:after="0" w:line="240" w:lineRule="auto"/>
        <w:rPr>
          <w:rFonts w:ascii="Times New Roman" w:eastAsia="Times New Roman" w:hAnsi="Times New Roman"/>
          <w:color w:val="000000"/>
        </w:rPr>
      </w:pPr>
      <w:r w:rsidRPr="00E42262">
        <w:rPr>
          <w:rFonts w:ascii="Times New Roman" w:eastAsia="Times New Roman" w:hAnsi="Times New Roman"/>
          <w:b/>
          <w:color w:val="000000"/>
        </w:rPr>
        <w:lastRenderedPageBreak/>
        <w:t xml:space="preserve">ANNEX A:  PROJECT RESULTS FRAMEWORK </w:t>
      </w:r>
      <w:r w:rsidRPr="00E42262">
        <w:rPr>
          <w:rFonts w:ascii="Times New Roman" w:eastAsia="Times New Roman" w:hAnsi="Times New Roman"/>
          <w:color w:val="000000"/>
        </w:rPr>
        <w:t xml:space="preserve">(either copy and paste here the framework from the Agency </w:t>
      </w:r>
      <w:proofErr w:type="gramStart"/>
      <w:r w:rsidRPr="00E42262">
        <w:rPr>
          <w:rFonts w:ascii="Times New Roman" w:eastAsia="Times New Roman" w:hAnsi="Times New Roman"/>
          <w:color w:val="000000"/>
        </w:rPr>
        <w:t>document, or</w:t>
      </w:r>
      <w:proofErr w:type="gramEnd"/>
      <w:r w:rsidRPr="00E42262">
        <w:rPr>
          <w:rFonts w:ascii="Times New Roman" w:eastAsia="Times New Roman" w:hAnsi="Times New Roman"/>
          <w:color w:val="000000"/>
        </w:rPr>
        <w:t xml:space="preserve"> provide reference to the page in the project document where the framework could be found).</w:t>
      </w:r>
    </w:p>
    <w:p w14:paraId="4A7C0747" w14:textId="77777777" w:rsidR="0035107A" w:rsidRPr="00E42262" w:rsidRDefault="0035107A" w:rsidP="0035107A">
      <w:pPr>
        <w:spacing w:after="0" w:line="240" w:lineRule="auto"/>
        <w:rPr>
          <w:rFonts w:ascii="Times New Roman" w:eastAsia="Times New Roman" w:hAnsi="Times New Roman"/>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113" w:type="dxa"/>
          <w:bottom w:w="43" w:type="dxa"/>
          <w:right w:w="113" w:type="dxa"/>
        </w:tblCellMar>
        <w:tblLook w:val="00A0" w:firstRow="1" w:lastRow="0" w:firstColumn="1" w:lastColumn="0" w:noHBand="0" w:noVBand="0"/>
      </w:tblPr>
      <w:tblGrid>
        <w:gridCol w:w="2824"/>
        <w:gridCol w:w="2961"/>
        <w:gridCol w:w="3617"/>
        <w:gridCol w:w="2122"/>
        <w:gridCol w:w="2146"/>
      </w:tblGrid>
      <w:tr w:rsidR="00C648F5" w:rsidRPr="00E42262" w14:paraId="369A6B28" w14:textId="77777777" w:rsidTr="00C648F5">
        <w:trPr>
          <w:trHeight w:val="514"/>
          <w:tblHeader/>
        </w:trPr>
        <w:tc>
          <w:tcPr>
            <w:tcW w:w="1033" w:type="pct"/>
            <w:tcBorders>
              <w:top w:val="single" w:sz="4" w:space="0" w:color="auto"/>
              <w:left w:val="single" w:sz="4" w:space="0" w:color="auto"/>
              <w:bottom w:val="single" w:sz="4" w:space="0" w:color="auto"/>
              <w:right w:val="single" w:sz="4" w:space="0" w:color="auto"/>
            </w:tcBorders>
            <w:shd w:val="clear" w:color="auto" w:fill="DBE5F1"/>
            <w:hideMark/>
          </w:tcPr>
          <w:p w14:paraId="133008DC" w14:textId="77777777" w:rsidR="00C648F5" w:rsidRPr="00E42262" w:rsidRDefault="00C648F5" w:rsidP="00914E0C">
            <w:pPr>
              <w:spacing w:before="40" w:after="40" w:line="240" w:lineRule="auto"/>
              <w:rPr>
                <w:rFonts w:ascii="Times New Roman" w:eastAsia="Malgun Gothic" w:hAnsi="Times New Roman"/>
                <w:b/>
                <w:sz w:val="20"/>
                <w:szCs w:val="20"/>
              </w:rPr>
            </w:pPr>
            <w:r w:rsidRPr="00E42262">
              <w:rPr>
                <w:rFonts w:ascii="Times New Roman" w:eastAsia="Malgun Gothic" w:hAnsi="Times New Roman"/>
                <w:b/>
                <w:sz w:val="20"/>
                <w:szCs w:val="20"/>
              </w:rPr>
              <w:t xml:space="preserve">Outcome Level </w:t>
            </w:r>
            <w:r w:rsidRPr="00E42262">
              <w:rPr>
                <w:rFonts w:ascii="Times New Roman" w:hAnsi="Times New Roman"/>
                <w:b/>
                <w:sz w:val="20"/>
                <w:szCs w:val="20"/>
              </w:rPr>
              <w:t>Indicators</w:t>
            </w:r>
          </w:p>
        </w:tc>
        <w:tc>
          <w:tcPr>
            <w:tcW w:w="1083" w:type="pct"/>
            <w:tcBorders>
              <w:top w:val="single" w:sz="4" w:space="0" w:color="auto"/>
              <w:left w:val="single" w:sz="4" w:space="0" w:color="auto"/>
              <w:bottom w:val="single" w:sz="4" w:space="0" w:color="auto"/>
              <w:right w:val="single" w:sz="4" w:space="0" w:color="auto"/>
            </w:tcBorders>
            <w:shd w:val="clear" w:color="auto" w:fill="DBE5F1"/>
            <w:hideMark/>
          </w:tcPr>
          <w:p w14:paraId="34D0AB9A" w14:textId="77777777" w:rsidR="00C648F5" w:rsidRPr="00E42262" w:rsidRDefault="00C648F5" w:rsidP="00914E0C">
            <w:pPr>
              <w:spacing w:before="40" w:after="40" w:line="240" w:lineRule="auto"/>
              <w:rPr>
                <w:rFonts w:ascii="Times New Roman" w:hAnsi="Times New Roman"/>
                <w:b/>
                <w:sz w:val="20"/>
                <w:szCs w:val="20"/>
              </w:rPr>
            </w:pPr>
            <w:r w:rsidRPr="00E42262">
              <w:rPr>
                <w:rFonts w:ascii="Times New Roman" w:hAnsi="Times New Roman"/>
                <w:b/>
                <w:sz w:val="20"/>
                <w:szCs w:val="20"/>
              </w:rPr>
              <w:t>Baseline</w:t>
            </w:r>
          </w:p>
        </w:tc>
        <w:tc>
          <w:tcPr>
            <w:tcW w:w="1323" w:type="pct"/>
            <w:tcBorders>
              <w:top w:val="single" w:sz="4" w:space="0" w:color="auto"/>
              <w:left w:val="single" w:sz="4" w:space="0" w:color="auto"/>
              <w:bottom w:val="single" w:sz="4" w:space="0" w:color="auto"/>
              <w:right w:val="single" w:sz="4" w:space="0" w:color="auto"/>
            </w:tcBorders>
            <w:shd w:val="clear" w:color="auto" w:fill="DBE5F1"/>
            <w:hideMark/>
          </w:tcPr>
          <w:p w14:paraId="4453F7F4" w14:textId="77777777" w:rsidR="00C648F5" w:rsidRPr="00E42262" w:rsidRDefault="00C648F5" w:rsidP="00914E0C">
            <w:pPr>
              <w:spacing w:before="40" w:after="40" w:line="240" w:lineRule="auto"/>
              <w:rPr>
                <w:rFonts w:ascii="Times New Roman" w:hAnsi="Times New Roman"/>
                <w:b/>
                <w:sz w:val="20"/>
                <w:szCs w:val="20"/>
              </w:rPr>
            </w:pPr>
            <w:bookmarkStart w:id="14" w:name="_Hlk2209182"/>
            <w:r w:rsidRPr="00E42262">
              <w:rPr>
                <w:rFonts w:ascii="Times New Roman" w:hAnsi="Times New Roman"/>
                <w:b/>
                <w:sz w:val="20"/>
                <w:szCs w:val="20"/>
              </w:rPr>
              <w:t>Targets and Monitoring Milestones</w:t>
            </w:r>
            <w:bookmarkEnd w:id="14"/>
          </w:p>
        </w:tc>
        <w:tc>
          <w:tcPr>
            <w:tcW w:w="776" w:type="pct"/>
            <w:tcBorders>
              <w:top w:val="single" w:sz="4" w:space="0" w:color="auto"/>
              <w:left w:val="single" w:sz="4" w:space="0" w:color="auto"/>
              <w:bottom w:val="single" w:sz="4" w:space="0" w:color="auto"/>
              <w:right w:val="single" w:sz="4" w:space="0" w:color="auto"/>
            </w:tcBorders>
            <w:shd w:val="clear" w:color="auto" w:fill="DBE5F1"/>
            <w:hideMark/>
          </w:tcPr>
          <w:p w14:paraId="645C30A4" w14:textId="77777777" w:rsidR="00C648F5" w:rsidRPr="00E42262" w:rsidRDefault="00C648F5" w:rsidP="00914E0C">
            <w:pPr>
              <w:spacing w:before="40" w:after="40" w:line="240" w:lineRule="auto"/>
              <w:rPr>
                <w:rFonts w:ascii="Times New Roman" w:hAnsi="Times New Roman"/>
                <w:b/>
                <w:sz w:val="20"/>
                <w:szCs w:val="20"/>
              </w:rPr>
            </w:pPr>
            <w:r w:rsidRPr="00E42262">
              <w:rPr>
                <w:rFonts w:ascii="Times New Roman" w:hAnsi="Times New Roman"/>
                <w:b/>
                <w:sz w:val="20"/>
                <w:szCs w:val="20"/>
              </w:rPr>
              <w:t>Means of Verification</w:t>
            </w:r>
          </w:p>
        </w:tc>
        <w:tc>
          <w:tcPr>
            <w:tcW w:w="785" w:type="pct"/>
            <w:tcBorders>
              <w:top w:val="single" w:sz="4" w:space="0" w:color="auto"/>
              <w:left w:val="single" w:sz="4" w:space="0" w:color="auto"/>
              <w:bottom w:val="single" w:sz="4" w:space="0" w:color="auto"/>
              <w:right w:val="single" w:sz="4" w:space="0" w:color="auto"/>
            </w:tcBorders>
            <w:shd w:val="clear" w:color="auto" w:fill="DBE5F1"/>
            <w:hideMark/>
          </w:tcPr>
          <w:p w14:paraId="3FC2FE16" w14:textId="77777777" w:rsidR="00C648F5" w:rsidRPr="00E42262" w:rsidRDefault="00C648F5" w:rsidP="00914E0C">
            <w:pPr>
              <w:spacing w:before="40" w:after="40" w:line="240" w:lineRule="auto"/>
              <w:rPr>
                <w:rFonts w:ascii="Times New Roman" w:hAnsi="Times New Roman"/>
                <w:b/>
                <w:sz w:val="20"/>
                <w:szCs w:val="20"/>
              </w:rPr>
            </w:pPr>
            <w:r w:rsidRPr="00E42262">
              <w:rPr>
                <w:rFonts w:ascii="Times New Roman" w:hAnsi="Times New Roman"/>
                <w:b/>
                <w:sz w:val="20"/>
                <w:szCs w:val="20"/>
              </w:rPr>
              <w:t>Assumptions &amp; Risks</w:t>
            </w:r>
          </w:p>
        </w:tc>
      </w:tr>
      <w:tr w:rsidR="00C648F5" w:rsidRPr="00E42262" w14:paraId="7320BF18" w14:textId="77777777" w:rsidTr="00C648F5">
        <w:trPr>
          <w:trHeight w:val="514"/>
        </w:trPr>
        <w:tc>
          <w:tcPr>
            <w:tcW w:w="5000" w:type="pct"/>
            <w:gridSpan w:val="5"/>
            <w:tcBorders>
              <w:top w:val="single" w:sz="4" w:space="0" w:color="auto"/>
              <w:left w:val="single" w:sz="4" w:space="0" w:color="auto"/>
              <w:bottom w:val="single" w:sz="4" w:space="0" w:color="auto"/>
              <w:right w:val="single" w:sz="4" w:space="0" w:color="auto"/>
            </w:tcBorders>
            <w:shd w:val="clear" w:color="auto" w:fill="DBE5F1"/>
          </w:tcPr>
          <w:p w14:paraId="5D0DBD37" w14:textId="77777777" w:rsidR="00C648F5" w:rsidRPr="00E42262" w:rsidRDefault="00C648F5" w:rsidP="00914E0C">
            <w:pPr>
              <w:spacing w:before="40" w:after="40" w:line="240" w:lineRule="auto"/>
              <w:rPr>
                <w:rFonts w:ascii="Times New Roman" w:hAnsi="Times New Roman"/>
                <w:b/>
                <w:sz w:val="20"/>
                <w:szCs w:val="20"/>
              </w:rPr>
            </w:pPr>
            <w:r w:rsidRPr="00E42262">
              <w:rPr>
                <w:rFonts w:ascii="Times New Roman" w:hAnsi="Times New Roman"/>
                <w:b/>
                <w:sz w:val="20"/>
                <w:szCs w:val="20"/>
              </w:rPr>
              <w:t xml:space="preserve">Project Objective: </w:t>
            </w:r>
            <w:r w:rsidRPr="00E42262">
              <w:rPr>
                <w:rFonts w:ascii="Times New Roman" w:hAnsi="Times New Roman"/>
                <w:sz w:val="20"/>
                <w:szCs w:val="20"/>
                <w:lang w:val="en-GB"/>
              </w:rPr>
              <w:t>to develop and strengthen national policy and institutional capacity for sustainable land management (SLM) and to contribute to achieving the national land degradation neutrality target with integrated landscape management in north-western mountainous ecosystems of North Macedonia</w:t>
            </w:r>
          </w:p>
        </w:tc>
      </w:tr>
      <w:tr w:rsidR="00C648F5" w:rsidRPr="00E42262" w14:paraId="77417858" w14:textId="77777777" w:rsidTr="00C648F5">
        <w:trPr>
          <w:trHeight w:val="281"/>
        </w:trPr>
        <w:tc>
          <w:tcPr>
            <w:tcW w:w="5000" w:type="pct"/>
            <w:gridSpan w:val="5"/>
            <w:tcBorders>
              <w:top w:val="single" w:sz="4" w:space="0" w:color="auto"/>
              <w:left w:val="single" w:sz="4" w:space="0" w:color="auto"/>
              <w:bottom w:val="single" w:sz="4" w:space="0" w:color="auto"/>
              <w:right w:val="single" w:sz="4" w:space="0" w:color="auto"/>
            </w:tcBorders>
            <w:shd w:val="clear" w:color="auto" w:fill="D9D9D9"/>
            <w:hideMark/>
          </w:tcPr>
          <w:p w14:paraId="4A4FECEF" w14:textId="077A214A" w:rsidR="00C648F5" w:rsidRPr="00E42262" w:rsidRDefault="002D4E99" w:rsidP="00064325">
            <w:pPr>
              <w:spacing w:before="40" w:after="40" w:line="240" w:lineRule="auto"/>
              <w:rPr>
                <w:rFonts w:ascii="Times New Roman" w:hAnsi="Times New Roman"/>
                <w:sz w:val="20"/>
                <w:szCs w:val="20"/>
                <w:lang w:val="en-GB"/>
              </w:rPr>
            </w:pPr>
            <w:r w:rsidRPr="00E42262">
              <w:rPr>
                <w:rFonts w:ascii="Times New Roman" w:hAnsi="Times New Roman"/>
                <w:b/>
                <w:sz w:val="20"/>
                <w:szCs w:val="20"/>
              </w:rPr>
              <w:t>Outcome 1.1</w:t>
            </w:r>
            <w:r w:rsidRPr="00E42262">
              <w:rPr>
                <w:rFonts w:ascii="Times New Roman" w:hAnsi="Times New Roman"/>
                <w:sz w:val="20"/>
                <w:szCs w:val="20"/>
                <w:lang w:val="en-GB"/>
              </w:rPr>
              <w:t xml:space="preserve"> </w:t>
            </w:r>
            <w:r w:rsidR="00064325" w:rsidRPr="00E42262">
              <w:rPr>
                <w:rFonts w:ascii="Times New Roman" w:hAnsi="Times New Roman"/>
                <w:sz w:val="20"/>
                <w:szCs w:val="20"/>
                <w:lang w:val="en-GB"/>
              </w:rPr>
              <w:t xml:space="preserve">National authorities address gaps </w:t>
            </w:r>
            <w:r w:rsidRPr="00E42262">
              <w:rPr>
                <w:rFonts w:ascii="Times New Roman" w:hAnsi="Times New Roman"/>
                <w:sz w:val="20"/>
                <w:szCs w:val="20"/>
                <w:lang w:val="en-GB"/>
              </w:rPr>
              <w:t xml:space="preserve">and weaknesses in the land use and land degradation policy, legal and regulatory framework </w:t>
            </w:r>
            <w:r w:rsidR="00064325" w:rsidRPr="00E42262">
              <w:rPr>
                <w:rFonts w:ascii="Times New Roman" w:hAnsi="Times New Roman"/>
                <w:i/>
                <w:sz w:val="20"/>
                <w:szCs w:val="20"/>
                <w:lang w:val="en-GB"/>
              </w:rPr>
              <w:t>to accelerate the achievement of land degradation neutrality</w:t>
            </w:r>
          </w:p>
        </w:tc>
      </w:tr>
      <w:tr w:rsidR="00C648F5" w:rsidRPr="00E42262" w14:paraId="271B9E93" w14:textId="77777777" w:rsidTr="00C648F5">
        <w:trPr>
          <w:trHeight w:val="2687"/>
        </w:trPr>
        <w:tc>
          <w:tcPr>
            <w:tcW w:w="1033" w:type="pct"/>
            <w:tcBorders>
              <w:top w:val="single" w:sz="4" w:space="0" w:color="auto"/>
              <w:left w:val="single" w:sz="4" w:space="0" w:color="auto"/>
              <w:bottom w:val="single" w:sz="4" w:space="0" w:color="auto"/>
              <w:right w:val="single" w:sz="4" w:space="0" w:color="auto"/>
            </w:tcBorders>
            <w:shd w:val="clear" w:color="auto" w:fill="FFFFFF"/>
          </w:tcPr>
          <w:p w14:paraId="25B2BAE9" w14:textId="37DA25CF" w:rsidR="00542CE1" w:rsidRPr="00E42262" w:rsidRDefault="00542CE1" w:rsidP="004724FA">
            <w:pPr>
              <w:pStyle w:val="Default"/>
              <w:spacing w:before="40" w:after="40"/>
              <w:rPr>
                <w:rFonts w:ascii="Times New Roman" w:hAnsi="Times New Roman" w:cs="Times New Roman"/>
                <w:color w:val="auto"/>
                <w:sz w:val="20"/>
                <w:szCs w:val="20"/>
              </w:rPr>
            </w:pPr>
            <w:r w:rsidRPr="00E42262">
              <w:rPr>
                <w:rFonts w:ascii="Times New Roman" w:hAnsi="Times New Roman" w:cs="Times New Roman"/>
                <w:color w:val="auto"/>
                <w:sz w:val="20"/>
                <w:szCs w:val="20"/>
              </w:rPr>
              <w:t>Number of Government Strategy, Legislation</w:t>
            </w:r>
            <w:r w:rsidR="003059A2" w:rsidRPr="00E42262">
              <w:rPr>
                <w:rFonts w:ascii="Times New Roman" w:hAnsi="Times New Roman" w:cs="Times New Roman"/>
                <w:color w:val="auto"/>
                <w:sz w:val="20"/>
                <w:szCs w:val="20"/>
              </w:rPr>
              <w:t xml:space="preserve"> </w:t>
            </w:r>
            <w:r w:rsidR="00064325" w:rsidRPr="00E42262">
              <w:rPr>
                <w:rFonts w:ascii="Times New Roman" w:hAnsi="Times New Roman" w:cs="Times New Roman"/>
                <w:color w:val="auto"/>
                <w:sz w:val="20"/>
                <w:szCs w:val="20"/>
              </w:rPr>
              <w:t>developed</w:t>
            </w:r>
          </w:p>
          <w:p w14:paraId="54B948B2" w14:textId="77777777" w:rsidR="00C648F5" w:rsidRPr="00E42262" w:rsidRDefault="00C648F5" w:rsidP="004724FA">
            <w:pPr>
              <w:pStyle w:val="Default"/>
              <w:spacing w:before="40" w:after="40"/>
              <w:ind w:left="178"/>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 </w:t>
            </w:r>
          </w:p>
        </w:tc>
        <w:tc>
          <w:tcPr>
            <w:tcW w:w="1083" w:type="pct"/>
            <w:tcBorders>
              <w:top w:val="single" w:sz="4" w:space="0" w:color="auto"/>
              <w:left w:val="single" w:sz="4" w:space="0" w:color="auto"/>
              <w:bottom w:val="single" w:sz="4" w:space="0" w:color="auto"/>
              <w:right w:val="single" w:sz="4" w:space="0" w:color="auto"/>
            </w:tcBorders>
            <w:shd w:val="clear" w:color="auto" w:fill="FFFFFF"/>
          </w:tcPr>
          <w:p w14:paraId="6326BC83" w14:textId="77777777" w:rsidR="00C648F5" w:rsidRPr="00E42262" w:rsidRDefault="00C648F5" w:rsidP="004724FA">
            <w:pPr>
              <w:pStyle w:val="ListParagraph"/>
              <w:rPr>
                <w:sz w:val="20"/>
                <w:szCs w:val="20"/>
              </w:rPr>
            </w:pPr>
            <w:r w:rsidRPr="00E42262">
              <w:rPr>
                <w:sz w:val="20"/>
                <w:szCs w:val="20"/>
              </w:rPr>
              <w:t>No specific strategy for soil protection</w:t>
            </w:r>
          </w:p>
          <w:p w14:paraId="601AE459" w14:textId="77777777" w:rsidR="00C648F5" w:rsidRPr="00E42262" w:rsidRDefault="00C648F5" w:rsidP="004724FA">
            <w:pPr>
              <w:pStyle w:val="ListParagraph"/>
              <w:rPr>
                <w:sz w:val="20"/>
                <w:szCs w:val="20"/>
              </w:rPr>
            </w:pPr>
            <w:r w:rsidRPr="00E42262">
              <w:rPr>
                <w:sz w:val="20"/>
                <w:szCs w:val="20"/>
              </w:rPr>
              <w:t>No specific legislation on protection of soils</w:t>
            </w:r>
          </w:p>
        </w:tc>
        <w:tc>
          <w:tcPr>
            <w:tcW w:w="1323" w:type="pct"/>
            <w:tcBorders>
              <w:top w:val="single" w:sz="4" w:space="0" w:color="auto"/>
              <w:left w:val="single" w:sz="4" w:space="0" w:color="auto"/>
              <w:bottom w:val="single" w:sz="4" w:space="0" w:color="auto"/>
              <w:right w:val="single" w:sz="4" w:space="0" w:color="auto"/>
            </w:tcBorders>
            <w:shd w:val="clear" w:color="auto" w:fill="FFFFFF"/>
          </w:tcPr>
          <w:p w14:paraId="02B726B8" w14:textId="77777777" w:rsidR="00542CE1" w:rsidRPr="00E42262" w:rsidRDefault="00542CE1" w:rsidP="004724FA">
            <w:pPr>
              <w:spacing w:before="40" w:after="40" w:line="240" w:lineRule="auto"/>
              <w:rPr>
                <w:rFonts w:ascii="Times New Roman" w:hAnsi="Times New Roman"/>
                <w:sz w:val="20"/>
                <w:szCs w:val="20"/>
              </w:rPr>
            </w:pPr>
            <w:r w:rsidRPr="00E42262">
              <w:rPr>
                <w:rFonts w:ascii="Times New Roman" w:hAnsi="Times New Roman"/>
                <w:sz w:val="20"/>
                <w:szCs w:val="20"/>
              </w:rPr>
              <w:t>Midterm:</w:t>
            </w:r>
          </w:p>
          <w:p w14:paraId="47550209" w14:textId="77777777" w:rsidR="00C648F5" w:rsidRPr="00E42262" w:rsidRDefault="00C648F5" w:rsidP="004724FA">
            <w:pPr>
              <w:spacing w:before="40" w:after="40" w:line="240" w:lineRule="auto"/>
              <w:rPr>
                <w:rFonts w:ascii="Times New Roman" w:hAnsi="Times New Roman"/>
                <w:sz w:val="20"/>
                <w:szCs w:val="20"/>
              </w:rPr>
            </w:pPr>
            <w:r w:rsidRPr="00E42262">
              <w:rPr>
                <w:rFonts w:ascii="Times New Roman" w:hAnsi="Times New Roman"/>
                <w:sz w:val="20"/>
                <w:szCs w:val="20"/>
              </w:rPr>
              <w:t xml:space="preserve">Report on existing legal, institutional and capacity needs of land management sector </w:t>
            </w:r>
          </w:p>
          <w:p w14:paraId="233BFF05" w14:textId="77777777" w:rsidR="00542CE1" w:rsidRPr="00E42262" w:rsidRDefault="00542CE1" w:rsidP="004724FA">
            <w:pPr>
              <w:spacing w:before="40" w:after="40" w:line="240" w:lineRule="auto"/>
              <w:rPr>
                <w:rFonts w:ascii="Times New Roman" w:hAnsi="Times New Roman"/>
                <w:sz w:val="20"/>
                <w:szCs w:val="20"/>
              </w:rPr>
            </w:pPr>
            <w:r w:rsidRPr="00E42262">
              <w:rPr>
                <w:rFonts w:ascii="Times New Roman" w:hAnsi="Times New Roman"/>
                <w:sz w:val="20"/>
                <w:szCs w:val="20"/>
              </w:rPr>
              <w:t>Updated Local Environmental Action Plans drafted</w:t>
            </w:r>
          </w:p>
          <w:p w14:paraId="4FB334F0" w14:textId="77777777" w:rsidR="00542CE1" w:rsidRPr="00E42262" w:rsidRDefault="00542CE1" w:rsidP="004724FA">
            <w:pPr>
              <w:spacing w:before="40" w:after="40" w:line="240" w:lineRule="auto"/>
              <w:rPr>
                <w:rFonts w:ascii="Times New Roman" w:hAnsi="Times New Roman"/>
                <w:sz w:val="20"/>
                <w:szCs w:val="20"/>
              </w:rPr>
            </w:pPr>
            <w:r w:rsidRPr="00E42262">
              <w:rPr>
                <w:rFonts w:ascii="Times New Roman" w:hAnsi="Times New Roman"/>
                <w:sz w:val="20"/>
                <w:szCs w:val="20"/>
              </w:rPr>
              <w:t>Soil Protection Strategy drafted for consultation</w:t>
            </w:r>
          </w:p>
          <w:p w14:paraId="2902B806" w14:textId="77777777" w:rsidR="00542CE1" w:rsidRPr="00E42262" w:rsidRDefault="00542CE1" w:rsidP="004724FA">
            <w:pPr>
              <w:spacing w:before="40" w:after="40" w:line="240" w:lineRule="auto"/>
              <w:rPr>
                <w:rFonts w:ascii="Times New Roman" w:hAnsi="Times New Roman"/>
                <w:sz w:val="20"/>
                <w:szCs w:val="20"/>
              </w:rPr>
            </w:pPr>
          </w:p>
          <w:p w14:paraId="685A9A0A" w14:textId="77777777" w:rsidR="00C648F5" w:rsidRPr="00E42262" w:rsidRDefault="00542CE1" w:rsidP="004724FA">
            <w:pPr>
              <w:spacing w:before="40" w:after="40" w:line="240" w:lineRule="auto"/>
              <w:rPr>
                <w:rFonts w:ascii="Times New Roman" w:hAnsi="Times New Roman"/>
                <w:sz w:val="20"/>
                <w:szCs w:val="20"/>
              </w:rPr>
            </w:pPr>
            <w:r w:rsidRPr="00E42262">
              <w:rPr>
                <w:rFonts w:ascii="Times New Roman" w:hAnsi="Times New Roman"/>
                <w:sz w:val="20"/>
                <w:szCs w:val="20"/>
              </w:rPr>
              <w:t>Project End:</w:t>
            </w:r>
          </w:p>
          <w:p w14:paraId="76D465FE" w14:textId="77777777" w:rsidR="00C648F5" w:rsidRPr="00E42262" w:rsidRDefault="00C648F5" w:rsidP="004724FA">
            <w:pPr>
              <w:spacing w:before="40" w:after="40" w:line="240" w:lineRule="auto"/>
              <w:rPr>
                <w:rFonts w:ascii="Times New Roman" w:hAnsi="Times New Roman"/>
                <w:sz w:val="20"/>
                <w:szCs w:val="20"/>
              </w:rPr>
            </w:pPr>
            <w:r w:rsidRPr="00E42262">
              <w:rPr>
                <w:rFonts w:ascii="Times New Roman" w:hAnsi="Times New Roman"/>
                <w:sz w:val="20"/>
                <w:szCs w:val="20"/>
              </w:rPr>
              <w:t xml:space="preserve">National Soil Protection Strategy approved </w:t>
            </w:r>
          </w:p>
          <w:p w14:paraId="4D59C4D9" w14:textId="77777777" w:rsidR="00542CE1" w:rsidRPr="00E42262" w:rsidRDefault="00542CE1" w:rsidP="004724FA">
            <w:pPr>
              <w:spacing w:before="40" w:after="40" w:line="240" w:lineRule="auto"/>
              <w:rPr>
                <w:rFonts w:ascii="Times New Roman" w:hAnsi="Times New Roman"/>
                <w:sz w:val="20"/>
                <w:szCs w:val="20"/>
              </w:rPr>
            </w:pPr>
            <w:r w:rsidRPr="00E42262">
              <w:rPr>
                <w:rFonts w:ascii="Times New Roman" w:hAnsi="Times New Roman"/>
                <w:sz w:val="20"/>
                <w:szCs w:val="20"/>
              </w:rPr>
              <w:t>Municipal Local Environmental Action Plans updated</w:t>
            </w:r>
          </w:p>
          <w:p w14:paraId="07E1912D" w14:textId="77777777" w:rsidR="00C648F5" w:rsidRPr="00E42262" w:rsidRDefault="00542CE1" w:rsidP="004724FA">
            <w:pPr>
              <w:spacing w:before="40" w:after="40" w:line="240" w:lineRule="auto"/>
              <w:rPr>
                <w:rFonts w:ascii="Times New Roman" w:hAnsi="Times New Roman"/>
                <w:sz w:val="20"/>
                <w:szCs w:val="20"/>
              </w:rPr>
            </w:pPr>
            <w:r w:rsidRPr="00E42262">
              <w:rPr>
                <w:rFonts w:ascii="Times New Roman" w:hAnsi="Times New Roman"/>
                <w:sz w:val="20"/>
                <w:szCs w:val="20"/>
              </w:rPr>
              <w:t>Soil Protection Law drafted</w:t>
            </w:r>
          </w:p>
        </w:tc>
        <w:tc>
          <w:tcPr>
            <w:tcW w:w="776" w:type="pct"/>
            <w:tcBorders>
              <w:top w:val="single" w:sz="4" w:space="0" w:color="auto"/>
              <w:left w:val="single" w:sz="4" w:space="0" w:color="auto"/>
              <w:bottom w:val="single" w:sz="4" w:space="0" w:color="auto"/>
              <w:right w:val="single" w:sz="4" w:space="0" w:color="auto"/>
            </w:tcBorders>
            <w:shd w:val="clear" w:color="auto" w:fill="FFFFFF"/>
          </w:tcPr>
          <w:p w14:paraId="738B24BD" w14:textId="08F0CC42" w:rsidR="00C648F5" w:rsidRPr="00E42262" w:rsidRDefault="00C648F5" w:rsidP="00EC2879">
            <w:pPr>
              <w:spacing w:before="40" w:after="40" w:line="240" w:lineRule="auto"/>
              <w:rPr>
                <w:rFonts w:ascii="Times New Roman" w:hAnsi="Times New Roman"/>
                <w:sz w:val="20"/>
                <w:szCs w:val="20"/>
              </w:rPr>
            </w:pPr>
            <w:r w:rsidRPr="00E42262">
              <w:rPr>
                <w:rFonts w:ascii="Times New Roman" w:hAnsi="Times New Roman"/>
                <w:sz w:val="20"/>
                <w:szCs w:val="20"/>
              </w:rPr>
              <w:t xml:space="preserve">Report on legal, institutional and policy gaps, soil strategy document, draft soil protection law, Project Progress Reports, Mid-term Review, </w:t>
            </w:r>
          </w:p>
        </w:tc>
        <w:tc>
          <w:tcPr>
            <w:tcW w:w="785" w:type="pct"/>
            <w:tcBorders>
              <w:top w:val="single" w:sz="4" w:space="0" w:color="auto"/>
              <w:left w:val="single" w:sz="4" w:space="0" w:color="auto"/>
              <w:bottom w:val="single" w:sz="4" w:space="0" w:color="auto"/>
              <w:right w:val="single" w:sz="4" w:space="0" w:color="auto"/>
            </w:tcBorders>
            <w:shd w:val="clear" w:color="auto" w:fill="FFFFFF"/>
          </w:tcPr>
          <w:p w14:paraId="3C0D6C1C" w14:textId="77777777" w:rsidR="00C648F5" w:rsidRPr="00E42262" w:rsidRDefault="00C648F5" w:rsidP="004724FA">
            <w:pPr>
              <w:spacing w:before="40" w:after="40" w:line="240" w:lineRule="auto"/>
              <w:rPr>
                <w:rFonts w:ascii="Times New Roman" w:hAnsi="Times New Roman"/>
                <w:i/>
                <w:sz w:val="20"/>
                <w:szCs w:val="20"/>
              </w:rPr>
            </w:pPr>
            <w:r w:rsidRPr="00E42262">
              <w:rPr>
                <w:rFonts w:ascii="Times New Roman" w:hAnsi="Times New Roman"/>
                <w:i/>
                <w:sz w:val="20"/>
                <w:szCs w:val="20"/>
              </w:rPr>
              <w:t>Assumptions:</w:t>
            </w:r>
          </w:p>
          <w:p w14:paraId="69F934FA" w14:textId="77777777" w:rsidR="00C648F5" w:rsidRPr="00E42262" w:rsidRDefault="00C648F5" w:rsidP="004724FA">
            <w:pPr>
              <w:spacing w:before="40" w:after="40" w:line="240" w:lineRule="auto"/>
              <w:rPr>
                <w:rFonts w:ascii="Times New Roman" w:hAnsi="Times New Roman"/>
                <w:sz w:val="20"/>
                <w:szCs w:val="20"/>
              </w:rPr>
            </w:pPr>
            <w:r w:rsidRPr="00E42262">
              <w:rPr>
                <w:rFonts w:ascii="Times New Roman" w:hAnsi="Times New Roman"/>
                <w:sz w:val="20"/>
                <w:szCs w:val="20"/>
              </w:rPr>
              <w:t xml:space="preserve">Political support to </w:t>
            </w:r>
            <w:r w:rsidRPr="00E42262">
              <w:rPr>
                <w:rFonts w:ascii="Times New Roman" w:hAnsi="Times New Roman"/>
                <w:sz w:val="20"/>
                <w:szCs w:val="20"/>
                <w:lang w:val="en-GB"/>
              </w:rPr>
              <w:t xml:space="preserve">strengthen national policy and institutional capacity for SLM/SFM </w:t>
            </w:r>
            <w:r w:rsidRPr="00E42262">
              <w:rPr>
                <w:rFonts w:ascii="Times New Roman" w:hAnsi="Times New Roman"/>
                <w:sz w:val="20"/>
                <w:szCs w:val="20"/>
              </w:rPr>
              <w:t>remains strong, facilitating further implementation of SLM and SFM practices on the ground</w:t>
            </w:r>
          </w:p>
          <w:p w14:paraId="18724D9D" w14:textId="77777777" w:rsidR="00C648F5" w:rsidRPr="00E42262" w:rsidRDefault="00C648F5" w:rsidP="004724FA">
            <w:pPr>
              <w:spacing w:before="40" w:after="40" w:line="240" w:lineRule="auto"/>
              <w:rPr>
                <w:rFonts w:ascii="Times New Roman" w:hAnsi="Times New Roman"/>
                <w:sz w:val="20"/>
                <w:szCs w:val="20"/>
              </w:rPr>
            </w:pPr>
          </w:p>
          <w:p w14:paraId="74183DFF" w14:textId="77777777" w:rsidR="00C648F5" w:rsidRPr="00E42262" w:rsidRDefault="00C648F5" w:rsidP="004724FA">
            <w:pPr>
              <w:spacing w:before="40" w:after="40" w:line="240" w:lineRule="auto"/>
              <w:rPr>
                <w:rFonts w:ascii="Times New Roman" w:hAnsi="Times New Roman"/>
                <w:i/>
                <w:sz w:val="20"/>
                <w:szCs w:val="20"/>
              </w:rPr>
            </w:pPr>
            <w:r w:rsidRPr="00E42262">
              <w:rPr>
                <w:rFonts w:ascii="Times New Roman" w:hAnsi="Times New Roman"/>
                <w:i/>
                <w:sz w:val="20"/>
                <w:szCs w:val="20"/>
              </w:rPr>
              <w:t>Risks:</w:t>
            </w:r>
          </w:p>
          <w:p w14:paraId="610F6828" w14:textId="77777777" w:rsidR="00C648F5" w:rsidRPr="00E42262" w:rsidRDefault="00C648F5" w:rsidP="004724FA">
            <w:pPr>
              <w:spacing w:before="40" w:after="40" w:line="240" w:lineRule="auto"/>
              <w:rPr>
                <w:rFonts w:ascii="Times New Roman" w:hAnsi="Times New Roman"/>
                <w:sz w:val="20"/>
                <w:szCs w:val="20"/>
              </w:rPr>
            </w:pPr>
            <w:r w:rsidRPr="00E42262">
              <w:rPr>
                <w:rFonts w:ascii="Times New Roman" w:hAnsi="Times New Roman"/>
                <w:sz w:val="20"/>
                <w:szCs w:val="20"/>
              </w:rPr>
              <w:t>Weak political or institutional will to make necessary changes will prevent the application of SLM and SFM practices on the ground</w:t>
            </w:r>
          </w:p>
        </w:tc>
      </w:tr>
      <w:tr w:rsidR="00C648F5" w:rsidRPr="00E42262" w14:paraId="762BE857" w14:textId="77777777" w:rsidTr="00C648F5">
        <w:trPr>
          <w:trHeight w:val="352"/>
        </w:trPr>
        <w:tc>
          <w:tcPr>
            <w:tcW w:w="5000" w:type="pct"/>
            <w:gridSpan w:val="5"/>
            <w:tcBorders>
              <w:top w:val="single" w:sz="4" w:space="0" w:color="auto"/>
              <w:left w:val="single" w:sz="4" w:space="0" w:color="auto"/>
              <w:bottom w:val="single" w:sz="4" w:space="0" w:color="auto"/>
              <w:right w:val="single" w:sz="4" w:space="0" w:color="auto"/>
            </w:tcBorders>
            <w:shd w:val="clear" w:color="auto" w:fill="FFFFFF"/>
          </w:tcPr>
          <w:p w14:paraId="699F3149" w14:textId="77777777" w:rsidR="00C648F5" w:rsidRPr="00E42262" w:rsidRDefault="00C648F5" w:rsidP="00914E0C">
            <w:pPr>
              <w:spacing w:before="40" w:after="40" w:line="240" w:lineRule="auto"/>
              <w:rPr>
                <w:rFonts w:ascii="Times New Roman" w:hAnsi="Times New Roman"/>
                <w:i/>
                <w:sz w:val="20"/>
                <w:szCs w:val="20"/>
                <w:u w:val="single"/>
              </w:rPr>
            </w:pPr>
            <w:r w:rsidRPr="00E42262">
              <w:rPr>
                <w:rFonts w:ascii="Times New Roman" w:hAnsi="Times New Roman"/>
                <w:i/>
                <w:sz w:val="20"/>
                <w:szCs w:val="20"/>
                <w:u w:val="single"/>
              </w:rPr>
              <w:t>Outputs</w:t>
            </w:r>
          </w:p>
          <w:p w14:paraId="1B32AD17" w14:textId="7AB6FE19" w:rsidR="002D4E99" w:rsidRPr="00E42262" w:rsidRDefault="002D4E99" w:rsidP="002D4E99">
            <w:pPr>
              <w:spacing w:before="40" w:after="40" w:line="240" w:lineRule="auto"/>
              <w:rPr>
                <w:rFonts w:ascii="Times New Roman" w:hAnsi="Times New Roman"/>
                <w:iCs/>
                <w:sz w:val="20"/>
                <w:szCs w:val="20"/>
              </w:rPr>
            </w:pPr>
            <w:r w:rsidRPr="00E42262">
              <w:rPr>
                <w:rFonts w:ascii="Times New Roman" w:hAnsi="Times New Roman"/>
                <w:iCs/>
                <w:sz w:val="20"/>
                <w:szCs w:val="20"/>
              </w:rPr>
              <w:t>1.1.1 Analysis of the ongoing legal, institutional and capacity needs of land management sector including key opportunities and threats to achieving Land Degradation Neutrality (LDN) at national scale in North Macedonia</w:t>
            </w:r>
            <w:r w:rsidR="001B1D08" w:rsidRPr="00E42262">
              <w:rPr>
                <w:rFonts w:ascii="Times New Roman" w:hAnsi="Times New Roman"/>
                <w:iCs/>
                <w:sz w:val="20"/>
                <w:szCs w:val="20"/>
              </w:rPr>
              <w:t>, completed and made available to the national and local government</w:t>
            </w:r>
          </w:p>
          <w:p w14:paraId="02271098" w14:textId="531E7E9F" w:rsidR="002D4E99" w:rsidRPr="00E42262" w:rsidRDefault="002D4E99" w:rsidP="002D4E99">
            <w:pPr>
              <w:spacing w:before="40" w:after="40" w:line="240" w:lineRule="auto"/>
              <w:rPr>
                <w:rFonts w:ascii="Times New Roman" w:hAnsi="Times New Roman"/>
                <w:iCs/>
                <w:sz w:val="20"/>
                <w:szCs w:val="20"/>
              </w:rPr>
            </w:pPr>
            <w:r w:rsidRPr="00E42262">
              <w:rPr>
                <w:rFonts w:ascii="Times New Roman" w:hAnsi="Times New Roman"/>
                <w:iCs/>
                <w:sz w:val="20"/>
                <w:szCs w:val="20"/>
              </w:rPr>
              <w:t>1.1.2 Development of Soil Protection Strategy and Guidelines for Establishing Soil Quality Monitoring Programme</w:t>
            </w:r>
            <w:r w:rsidR="001B1D08" w:rsidRPr="00E42262">
              <w:rPr>
                <w:rFonts w:ascii="Times New Roman" w:hAnsi="Times New Roman"/>
                <w:iCs/>
                <w:sz w:val="20"/>
                <w:szCs w:val="20"/>
              </w:rPr>
              <w:t>, completed and made available for adoption</w:t>
            </w:r>
          </w:p>
          <w:p w14:paraId="2FB44467" w14:textId="7F966937" w:rsidR="002D4E99" w:rsidRPr="00E42262" w:rsidRDefault="002D4E99" w:rsidP="002D4E99">
            <w:pPr>
              <w:spacing w:before="40" w:after="40" w:line="240" w:lineRule="auto"/>
              <w:rPr>
                <w:rFonts w:ascii="Times New Roman" w:hAnsi="Times New Roman"/>
                <w:iCs/>
                <w:sz w:val="20"/>
                <w:szCs w:val="20"/>
              </w:rPr>
            </w:pPr>
            <w:r w:rsidRPr="00E42262">
              <w:rPr>
                <w:rFonts w:ascii="Times New Roman" w:hAnsi="Times New Roman"/>
                <w:iCs/>
                <w:sz w:val="20"/>
                <w:szCs w:val="20"/>
              </w:rPr>
              <w:t>1.1.3 Land utilization and ecosystems services valuation for forest and grasslands ecosystems in the pilot sites in the north-western part of Macedonia</w:t>
            </w:r>
            <w:r w:rsidR="001B1D08" w:rsidRPr="00E42262">
              <w:rPr>
                <w:rFonts w:ascii="Times New Roman" w:hAnsi="Times New Roman"/>
                <w:iCs/>
                <w:sz w:val="20"/>
                <w:szCs w:val="20"/>
              </w:rPr>
              <w:t xml:space="preserve">, completed and </w:t>
            </w:r>
            <w:r w:rsidR="004724FA" w:rsidRPr="00E42262">
              <w:rPr>
                <w:rFonts w:ascii="Times New Roman" w:hAnsi="Times New Roman"/>
                <w:iCs/>
                <w:sz w:val="20"/>
                <w:szCs w:val="20"/>
              </w:rPr>
              <w:t>disseminated</w:t>
            </w:r>
          </w:p>
          <w:p w14:paraId="31B0EB34" w14:textId="77777777" w:rsidR="002D4E99" w:rsidRPr="00E42262" w:rsidRDefault="002D4E99" w:rsidP="002D4E99">
            <w:pPr>
              <w:spacing w:before="40" w:after="40" w:line="240" w:lineRule="auto"/>
              <w:rPr>
                <w:rFonts w:ascii="Times New Roman" w:hAnsi="Times New Roman"/>
                <w:iCs/>
                <w:sz w:val="20"/>
                <w:szCs w:val="20"/>
              </w:rPr>
            </w:pPr>
            <w:r w:rsidRPr="00E42262">
              <w:rPr>
                <w:rFonts w:ascii="Times New Roman" w:hAnsi="Times New Roman"/>
                <w:iCs/>
                <w:sz w:val="20"/>
                <w:szCs w:val="20"/>
              </w:rPr>
              <w:t>1.1.4 Support in the Development of the Law on Soil Protection</w:t>
            </w:r>
          </w:p>
          <w:p w14:paraId="6B3BF4D1" w14:textId="0A00479B" w:rsidR="002D4E99" w:rsidRPr="00E42262" w:rsidRDefault="002D4E99" w:rsidP="001E7460">
            <w:pPr>
              <w:spacing w:before="40" w:after="40" w:line="240" w:lineRule="auto"/>
              <w:rPr>
                <w:rFonts w:ascii="Times New Roman" w:hAnsi="Times New Roman"/>
                <w:iCs/>
                <w:sz w:val="20"/>
                <w:szCs w:val="20"/>
                <w:u w:val="single"/>
              </w:rPr>
            </w:pPr>
            <w:r w:rsidRPr="00E42262">
              <w:rPr>
                <w:rFonts w:ascii="Times New Roman" w:hAnsi="Times New Roman"/>
                <w:iCs/>
                <w:sz w:val="20"/>
                <w:szCs w:val="20"/>
              </w:rPr>
              <w:t>1.1.5 “Local Environmental Action Plans”</w:t>
            </w:r>
            <w:r w:rsidR="001B1D08" w:rsidRPr="00E42262">
              <w:rPr>
                <w:rFonts w:ascii="Times New Roman" w:hAnsi="Times New Roman"/>
                <w:iCs/>
                <w:sz w:val="20"/>
                <w:szCs w:val="20"/>
              </w:rPr>
              <w:t xml:space="preserve"> of targeted municipalities</w:t>
            </w:r>
            <w:r w:rsidRPr="00E42262">
              <w:rPr>
                <w:rFonts w:ascii="Times New Roman" w:hAnsi="Times New Roman"/>
                <w:iCs/>
                <w:sz w:val="20"/>
                <w:szCs w:val="20"/>
              </w:rPr>
              <w:t>,</w:t>
            </w:r>
            <w:r w:rsidR="001E7460" w:rsidRPr="00E42262">
              <w:rPr>
                <w:rFonts w:ascii="Times New Roman" w:hAnsi="Times New Roman"/>
                <w:iCs/>
                <w:sz w:val="20"/>
                <w:szCs w:val="20"/>
              </w:rPr>
              <w:t xml:space="preserve"> </w:t>
            </w:r>
            <w:r w:rsidR="004724FA" w:rsidRPr="00E42262">
              <w:rPr>
                <w:rFonts w:ascii="Times New Roman" w:hAnsi="Times New Roman"/>
                <w:iCs/>
                <w:sz w:val="20"/>
                <w:szCs w:val="20"/>
              </w:rPr>
              <w:t xml:space="preserve">revised and </w:t>
            </w:r>
            <w:r w:rsidR="001E7460" w:rsidRPr="00E42262">
              <w:rPr>
                <w:rFonts w:ascii="Times New Roman" w:hAnsi="Times New Roman"/>
                <w:iCs/>
                <w:sz w:val="20"/>
                <w:szCs w:val="20"/>
              </w:rPr>
              <w:t>updated</w:t>
            </w:r>
            <w:r w:rsidR="004724FA" w:rsidRPr="00E42262">
              <w:rPr>
                <w:rFonts w:ascii="Times New Roman" w:hAnsi="Times New Roman"/>
                <w:iCs/>
                <w:sz w:val="20"/>
                <w:szCs w:val="20"/>
              </w:rPr>
              <w:t>,</w:t>
            </w:r>
            <w:r w:rsidRPr="00E42262">
              <w:rPr>
                <w:rFonts w:ascii="Times New Roman" w:hAnsi="Times New Roman"/>
                <w:iCs/>
                <w:sz w:val="20"/>
                <w:szCs w:val="20"/>
              </w:rPr>
              <w:t xml:space="preserve"> </w:t>
            </w:r>
            <w:r w:rsidR="001B1D08" w:rsidRPr="00E42262">
              <w:rPr>
                <w:rFonts w:ascii="Times New Roman" w:hAnsi="Times New Roman"/>
                <w:iCs/>
                <w:sz w:val="20"/>
                <w:szCs w:val="20"/>
              </w:rPr>
              <w:t xml:space="preserve">to include </w:t>
            </w:r>
            <w:r w:rsidRPr="00E42262">
              <w:rPr>
                <w:rFonts w:ascii="Times New Roman" w:hAnsi="Times New Roman"/>
                <w:iCs/>
                <w:sz w:val="20"/>
                <w:szCs w:val="20"/>
              </w:rPr>
              <w:t>sustainable land management considerations and ecological approaches for erosion control</w:t>
            </w:r>
          </w:p>
        </w:tc>
      </w:tr>
      <w:tr w:rsidR="00C648F5" w:rsidRPr="00E42262" w14:paraId="1814EDDA" w14:textId="77777777" w:rsidTr="00C648F5">
        <w:trPr>
          <w:trHeight w:val="281"/>
        </w:trPr>
        <w:tc>
          <w:tcPr>
            <w:tcW w:w="5000" w:type="pct"/>
            <w:gridSpan w:val="5"/>
            <w:tcBorders>
              <w:top w:val="single" w:sz="4" w:space="0" w:color="auto"/>
              <w:left w:val="single" w:sz="4" w:space="0" w:color="auto"/>
              <w:bottom w:val="single" w:sz="4" w:space="0" w:color="auto"/>
              <w:right w:val="single" w:sz="4" w:space="0" w:color="auto"/>
            </w:tcBorders>
            <w:shd w:val="clear" w:color="auto" w:fill="D9D9D9"/>
          </w:tcPr>
          <w:p w14:paraId="0D7D3989" w14:textId="5E7F3E15" w:rsidR="00C648F5" w:rsidRPr="00E42262" w:rsidRDefault="00C648F5" w:rsidP="00064325">
            <w:pPr>
              <w:spacing w:before="40" w:after="40" w:line="240" w:lineRule="auto"/>
              <w:rPr>
                <w:rFonts w:ascii="Times New Roman" w:hAnsi="Times New Roman"/>
                <w:b/>
                <w:sz w:val="20"/>
                <w:szCs w:val="20"/>
              </w:rPr>
            </w:pPr>
            <w:r w:rsidRPr="00E42262">
              <w:rPr>
                <w:rFonts w:ascii="Times New Roman" w:hAnsi="Times New Roman"/>
                <w:b/>
                <w:sz w:val="20"/>
                <w:szCs w:val="20"/>
              </w:rPr>
              <w:lastRenderedPageBreak/>
              <w:t>Outcome 1.2:</w:t>
            </w:r>
            <w:r w:rsidR="002D4E99" w:rsidRPr="00E42262">
              <w:rPr>
                <w:rFonts w:ascii="Times New Roman" w:hAnsi="Times New Roman"/>
                <w:sz w:val="20"/>
                <w:szCs w:val="20"/>
                <w:lang w:val="en-GB"/>
              </w:rPr>
              <w:t xml:space="preserve"> </w:t>
            </w:r>
            <w:r w:rsidR="00064325" w:rsidRPr="00E42262">
              <w:rPr>
                <w:rFonts w:ascii="Times New Roman" w:hAnsi="Times New Roman"/>
                <w:sz w:val="20"/>
                <w:szCs w:val="20"/>
                <w:lang w:val="en-GB"/>
              </w:rPr>
              <w:t>Trained national and local resource managers integrate</w:t>
            </w:r>
            <w:r w:rsidR="002D4E99" w:rsidRPr="00E42262">
              <w:rPr>
                <w:rFonts w:ascii="Times New Roman" w:hAnsi="Times New Roman"/>
                <w:sz w:val="20"/>
                <w:szCs w:val="20"/>
                <w:lang w:val="en-GB"/>
              </w:rPr>
              <w:t xml:space="preserve"> SLM/SFM, and LDN </w:t>
            </w:r>
            <w:r w:rsidR="00064325" w:rsidRPr="00E42262">
              <w:rPr>
                <w:rFonts w:ascii="Times New Roman" w:hAnsi="Times New Roman"/>
                <w:sz w:val="20"/>
                <w:szCs w:val="20"/>
                <w:lang w:val="en-GB"/>
              </w:rPr>
              <w:t>in coordination with the NCSD</w:t>
            </w:r>
          </w:p>
        </w:tc>
      </w:tr>
      <w:tr w:rsidR="00C648F5" w:rsidRPr="00E42262" w14:paraId="5D9F95ED" w14:textId="77777777" w:rsidTr="00C648F5">
        <w:trPr>
          <w:trHeight w:val="166"/>
        </w:trPr>
        <w:tc>
          <w:tcPr>
            <w:tcW w:w="1033" w:type="pct"/>
            <w:tcBorders>
              <w:top w:val="single" w:sz="4" w:space="0" w:color="auto"/>
              <w:left w:val="single" w:sz="4" w:space="0" w:color="auto"/>
              <w:bottom w:val="single" w:sz="4" w:space="0" w:color="auto"/>
              <w:right w:val="single" w:sz="4" w:space="0" w:color="auto"/>
            </w:tcBorders>
            <w:shd w:val="clear" w:color="auto" w:fill="FFFFFF"/>
          </w:tcPr>
          <w:p w14:paraId="75F576B2" w14:textId="5B4C29F6" w:rsidR="002D4E99" w:rsidRPr="00E42262" w:rsidRDefault="003059A2" w:rsidP="00713C86">
            <w:pPr>
              <w:pStyle w:val="Default"/>
              <w:spacing w:before="40" w:after="40"/>
              <w:rPr>
                <w:rFonts w:ascii="Times New Roman" w:hAnsi="Times New Roman" w:cs="Times New Roman"/>
                <w:color w:val="auto"/>
                <w:sz w:val="20"/>
                <w:szCs w:val="20"/>
              </w:rPr>
            </w:pPr>
            <w:r w:rsidRPr="00E42262">
              <w:rPr>
                <w:rFonts w:ascii="Times New Roman" w:hAnsi="Times New Roman" w:cs="Times New Roman"/>
                <w:color w:val="auto"/>
                <w:sz w:val="20"/>
                <w:szCs w:val="20"/>
              </w:rPr>
              <w:t xml:space="preserve">Increase in scores on the </w:t>
            </w:r>
            <w:r w:rsidR="002D4E99" w:rsidRPr="00E42262">
              <w:rPr>
                <w:rFonts w:ascii="Times New Roman" w:hAnsi="Times New Roman" w:cs="Times New Roman"/>
                <w:color w:val="auto"/>
                <w:sz w:val="20"/>
                <w:szCs w:val="20"/>
              </w:rPr>
              <w:t>Capacity Development Score</w:t>
            </w:r>
            <w:r w:rsidRPr="00E42262">
              <w:rPr>
                <w:rFonts w:ascii="Times New Roman" w:hAnsi="Times New Roman" w:cs="Times New Roman"/>
                <w:color w:val="auto"/>
                <w:sz w:val="20"/>
                <w:szCs w:val="20"/>
              </w:rPr>
              <w:t xml:space="preserve"> framework for</w:t>
            </w:r>
            <w:r w:rsidR="00413D01" w:rsidRPr="00E42262">
              <w:rPr>
                <w:rFonts w:ascii="Times New Roman" w:hAnsi="Times New Roman" w:cs="Times New Roman"/>
                <w:color w:val="auto"/>
                <w:sz w:val="20"/>
                <w:szCs w:val="20"/>
              </w:rPr>
              <w:t xml:space="preserve"> 15 points</w:t>
            </w:r>
          </w:p>
          <w:p w14:paraId="64D774D6" w14:textId="77777777" w:rsidR="002D4E99" w:rsidRPr="00E42262" w:rsidRDefault="002D4E99" w:rsidP="00542CE1">
            <w:pPr>
              <w:pStyle w:val="Default"/>
              <w:spacing w:before="40" w:after="40"/>
              <w:rPr>
                <w:rFonts w:ascii="Times New Roman" w:hAnsi="Times New Roman" w:cs="Times New Roman"/>
                <w:color w:val="auto"/>
                <w:sz w:val="20"/>
                <w:szCs w:val="20"/>
              </w:rPr>
            </w:pPr>
          </w:p>
          <w:p w14:paraId="38AA1E6B" w14:textId="77777777" w:rsidR="00542CE1" w:rsidRPr="00E42262" w:rsidRDefault="00542CE1" w:rsidP="00542CE1">
            <w:pPr>
              <w:pStyle w:val="Default"/>
              <w:spacing w:before="40" w:after="40"/>
              <w:rPr>
                <w:rFonts w:ascii="Times New Roman" w:hAnsi="Times New Roman" w:cs="Times New Roman"/>
                <w:color w:val="auto"/>
                <w:sz w:val="20"/>
                <w:szCs w:val="20"/>
              </w:rPr>
            </w:pPr>
          </w:p>
          <w:p w14:paraId="347CB037" w14:textId="77777777" w:rsidR="00542CE1" w:rsidRPr="00E42262" w:rsidRDefault="00542CE1" w:rsidP="00542CE1">
            <w:pPr>
              <w:pStyle w:val="Default"/>
              <w:spacing w:before="40" w:after="40"/>
              <w:rPr>
                <w:rFonts w:ascii="Times New Roman" w:hAnsi="Times New Roman" w:cs="Times New Roman"/>
                <w:color w:val="auto"/>
                <w:sz w:val="20"/>
                <w:szCs w:val="20"/>
              </w:rPr>
            </w:pPr>
          </w:p>
          <w:p w14:paraId="2E80F9BC" w14:textId="2207ACFF" w:rsidR="00C648F5" w:rsidRPr="00E42262" w:rsidRDefault="00413D01" w:rsidP="00713C86">
            <w:pPr>
              <w:pStyle w:val="Default"/>
              <w:spacing w:before="40" w:after="40"/>
              <w:rPr>
                <w:rFonts w:ascii="Times New Roman" w:hAnsi="Times New Roman" w:cs="Times New Roman"/>
                <w:color w:val="auto"/>
                <w:sz w:val="20"/>
                <w:szCs w:val="20"/>
              </w:rPr>
            </w:pPr>
            <w:r w:rsidRPr="00E42262">
              <w:rPr>
                <w:rFonts w:ascii="Times New Roman" w:hAnsi="Times New Roman" w:cs="Times New Roman"/>
                <w:color w:val="auto"/>
                <w:sz w:val="20"/>
                <w:szCs w:val="20"/>
              </w:rPr>
              <w:t>#</w:t>
            </w:r>
            <w:r w:rsidR="003059A2" w:rsidRPr="00E42262">
              <w:rPr>
                <w:rFonts w:ascii="Times New Roman" w:hAnsi="Times New Roman" w:cs="Times New Roman"/>
                <w:color w:val="auto"/>
                <w:sz w:val="20"/>
                <w:szCs w:val="20"/>
              </w:rPr>
              <w:t xml:space="preserve"> of </w:t>
            </w:r>
            <w:r w:rsidRPr="00E42262">
              <w:rPr>
                <w:rFonts w:ascii="Times New Roman" w:hAnsi="Times New Roman" w:cs="Times New Roman"/>
                <w:color w:val="auto"/>
                <w:sz w:val="20"/>
                <w:szCs w:val="20"/>
              </w:rPr>
              <w:t xml:space="preserve">trained </w:t>
            </w:r>
            <w:r w:rsidR="00C648F5" w:rsidRPr="00E42262">
              <w:rPr>
                <w:rFonts w:ascii="Times New Roman" w:hAnsi="Times New Roman" w:cs="Times New Roman"/>
                <w:color w:val="auto"/>
                <w:sz w:val="20"/>
                <w:szCs w:val="20"/>
              </w:rPr>
              <w:t xml:space="preserve">and capacitated </w:t>
            </w:r>
            <w:r w:rsidR="00542CE1" w:rsidRPr="00E42262">
              <w:rPr>
                <w:rFonts w:ascii="Times New Roman" w:hAnsi="Times New Roman" w:cs="Times New Roman"/>
                <w:color w:val="auto"/>
                <w:sz w:val="20"/>
                <w:szCs w:val="20"/>
              </w:rPr>
              <w:t>NCSD</w:t>
            </w:r>
            <w:r w:rsidR="00851044" w:rsidRPr="00E42262">
              <w:rPr>
                <w:rFonts w:ascii="Times New Roman" w:hAnsi="Times New Roman" w:cs="Times New Roman"/>
                <w:color w:val="auto"/>
                <w:sz w:val="20"/>
                <w:szCs w:val="20"/>
              </w:rPr>
              <w:t xml:space="preserve"> members</w:t>
            </w:r>
          </w:p>
          <w:p w14:paraId="24F96D47" w14:textId="77777777" w:rsidR="00C648F5" w:rsidRPr="00E42262" w:rsidRDefault="00C648F5" w:rsidP="00542CE1">
            <w:pPr>
              <w:pStyle w:val="Default"/>
              <w:spacing w:before="40" w:after="40"/>
              <w:ind w:left="178"/>
              <w:rPr>
                <w:rFonts w:ascii="Times New Roman" w:hAnsi="Times New Roman" w:cs="Times New Roman"/>
                <w:color w:val="auto"/>
                <w:sz w:val="20"/>
                <w:szCs w:val="20"/>
              </w:rPr>
            </w:pPr>
          </w:p>
          <w:p w14:paraId="0FE1F751" w14:textId="380DC9D0" w:rsidR="003059A2" w:rsidRPr="00E42262" w:rsidRDefault="003059A2" w:rsidP="00851044">
            <w:pPr>
              <w:pStyle w:val="Default"/>
              <w:spacing w:before="40" w:after="40"/>
              <w:rPr>
                <w:rFonts w:ascii="Times New Roman" w:hAnsi="Times New Roman" w:cs="Times New Roman"/>
                <w:color w:val="auto"/>
                <w:sz w:val="20"/>
                <w:szCs w:val="20"/>
              </w:rPr>
            </w:pPr>
            <w:r w:rsidRPr="00E42262">
              <w:rPr>
                <w:rFonts w:ascii="Times New Roman" w:hAnsi="Times New Roman" w:cs="Times New Roman"/>
                <w:color w:val="auto"/>
                <w:sz w:val="20"/>
                <w:szCs w:val="20"/>
              </w:rPr>
              <w:t># of participants in trainings from relevant sectors</w:t>
            </w:r>
          </w:p>
        </w:tc>
        <w:tc>
          <w:tcPr>
            <w:tcW w:w="1083" w:type="pct"/>
            <w:tcBorders>
              <w:top w:val="single" w:sz="4" w:space="0" w:color="auto"/>
              <w:left w:val="single" w:sz="4" w:space="0" w:color="auto"/>
              <w:bottom w:val="single" w:sz="4" w:space="0" w:color="auto"/>
              <w:right w:val="single" w:sz="4" w:space="0" w:color="auto"/>
            </w:tcBorders>
            <w:shd w:val="clear" w:color="auto" w:fill="FFFFFF"/>
          </w:tcPr>
          <w:p w14:paraId="6AD98C94" w14:textId="77777777" w:rsidR="00C648F5" w:rsidRPr="00E42262" w:rsidRDefault="002D4E99" w:rsidP="0007203F">
            <w:pPr>
              <w:pStyle w:val="Default"/>
              <w:spacing w:before="40" w:after="40"/>
              <w:rPr>
                <w:rFonts w:ascii="Times New Roman" w:hAnsi="Times New Roman" w:cs="Times New Roman"/>
                <w:sz w:val="20"/>
                <w:szCs w:val="20"/>
              </w:rPr>
            </w:pPr>
            <w:r w:rsidRPr="00E42262">
              <w:rPr>
                <w:rFonts w:ascii="Times New Roman" w:hAnsi="Times New Roman" w:cs="Times New Roman"/>
                <w:sz w:val="20"/>
                <w:szCs w:val="20"/>
              </w:rPr>
              <w:t xml:space="preserve">Score for MOEPP: </w:t>
            </w:r>
            <w:r w:rsidR="0007203F" w:rsidRPr="00E42262">
              <w:rPr>
                <w:rFonts w:ascii="Times New Roman" w:hAnsi="Times New Roman" w:cs="Times New Roman"/>
                <w:sz w:val="20"/>
                <w:szCs w:val="20"/>
              </w:rPr>
              <w:t>15</w:t>
            </w:r>
          </w:p>
          <w:p w14:paraId="36F305C6" w14:textId="77777777" w:rsidR="00C648F5" w:rsidRPr="00E42262" w:rsidRDefault="00C648F5" w:rsidP="00914E0C">
            <w:pPr>
              <w:pStyle w:val="Default"/>
              <w:spacing w:before="40" w:after="40"/>
              <w:ind w:left="178"/>
              <w:rPr>
                <w:rFonts w:ascii="Times New Roman" w:hAnsi="Times New Roman" w:cs="Times New Roman"/>
                <w:sz w:val="20"/>
                <w:szCs w:val="20"/>
              </w:rPr>
            </w:pPr>
          </w:p>
          <w:p w14:paraId="24314816" w14:textId="77777777" w:rsidR="00542CE1" w:rsidRPr="00E42262" w:rsidRDefault="00542CE1" w:rsidP="00914E0C">
            <w:pPr>
              <w:pStyle w:val="Default"/>
              <w:spacing w:before="40" w:after="40"/>
              <w:ind w:left="178"/>
              <w:rPr>
                <w:rFonts w:ascii="Times New Roman" w:hAnsi="Times New Roman" w:cs="Times New Roman"/>
                <w:color w:val="auto"/>
                <w:sz w:val="20"/>
                <w:szCs w:val="20"/>
              </w:rPr>
            </w:pPr>
          </w:p>
          <w:p w14:paraId="11A72E97" w14:textId="5A940496" w:rsidR="00542CE1" w:rsidRPr="00E42262" w:rsidRDefault="00542CE1" w:rsidP="00914E0C">
            <w:pPr>
              <w:pStyle w:val="Default"/>
              <w:spacing w:before="40" w:after="40"/>
              <w:ind w:left="178"/>
              <w:rPr>
                <w:rFonts w:ascii="Times New Roman" w:hAnsi="Times New Roman" w:cs="Times New Roman"/>
                <w:sz w:val="20"/>
                <w:szCs w:val="20"/>
              </w:rPr>
            </w:pPr>
          </w:p>
          <w:p w14:paraId="7B80DB46" w14:textId="77777777" w:rsidR="00851044" w:rsidRPr="00E42262" w:rsidRDefault="00851044" w:rsidP="00914E0C">
            <w:pPr>
              <w:pStyle w:val="Default"/>
              <w:spacing w:before="40" w:after="40"/>
              <w:ind w:left="178"/>
              <w:rPr>
                <w:rFonts w:ascii="Times New Roman" w:hAnsi="Times New Roman" w:cs="Times New Roman"/>
                <w:sz w:val="20"/>
                <w:szCs w:val="20"/>
              </w:rPr>
            </w:pPr>
          </w:p>
          <w:p w14:paraId="55B30BFB" w14:textId="77777777" w:rsidR="00C648F5" w:rsidRPr="00E42262" w:rsidRDefault="00C648F5" w:rsidP="00914E0C">
            <w:pPr>
              <w:pStyle w:val="Default"/>
              <w:spacing w:before="40" w:after="40"/>
              <w:ind w:left="178"/>
              <w:rPr>
                <w:rFonts w:ascii="Times New Roman" w:hAnsi="Times New Roman" w:cs="Times New Roman"/>
                <w:sz w:val="20"/>
                <w:szCs w:val="20"/>
              </w:rPr>
            </w:pPr>
          </w:p>
          <w:p w14:paraId="50DF6DB4" w14:textId="77777777" w:rsidR="00C648F5" w:rsidRPr="00E42262" w:rsidRDefault="00542CE1" w:rsidP="00542CE1">
            <w:pPr>
              <w:pStyle w:val="Default"/>
              <w:spacing w:before="40" w:after="40"/>
              <w:rPr>
                <w:rFonts w:ascii="Times New Roman" w:hAnsi="Times New Roman" w:cs="Times New Roman"/>
                <w:sz w:val="20"/>
                <w:szCs w:val="20"/>
              </w:rPr>
            </w:pPr>
            <w:r w:rsidRPr="00E42262">
              <w:rPr>
                <w:rFonts w:ascii="Times New Roman" w:hAnsi="Times New Roman" w:cs="Times New Roman"/>
                <w:sz w:val="20"/>
                <w:szCs w:val="20"/>
              </w:rPr>
              <w:t xml:space="preserve">NCSD has limited capacity, </w:t>
            </w:r>
            <w:r w:rsidR="00C648F5" w:rsidRPr="00E42262">
              <w:rPr>
                <w:rFonts w:ascii="Times New Roman" w:hAnsi="Times New Roman" w:cs="Times New Roman"/>
                <w:sz w:val="20"/>
                <w:szCs w:val="20"/>
              </w:rPr>
              <w:t>limited participation of important stakeholders</w:t>
            </w:r>
            <w:r w:rsidRPr="00E42262">
              <w:rPr>
                <w:rFonts w:ascii="Times New Roman" w:hAnsi="Times New Roman" w:cs="Times New Roman"/>
                <w:sz w:val="20"/>
                <w:szCs w:val="20"/>
              </w:rPr>
              <w:t>, limited coordination between the members of NCSD</w:t>
            </w:r>
          </w:p>
          <w:p w14:paraId="26808435" w14:textId="77777777" w:rsidR="00C648F5" w:rsidRPr="00E42262" w:rsidRDefault="00C648F5" w:rsidP="00542CE1">
            <w:pPr>
              <w:pStyle w:val="Default"/>
              <w:spacing w:before="40" w:after="40"/>
              <w:rPr>
                <w:rFonts w:ascii="Times New Roman" w:hAnsi="Times New Roman" w:cs="Times New Roman"/>
                <w:sz w:val="20"/>
                <w:szCs w:val="20"/>
              </w:rPr>
            </w:pPr>
          </w:p>
        </w:tc>
        <w:tc>
          <w:tcPr>
            <w:tcW w:w="1323" w:type="pct"/>
            <w:tcBorders>
              <w:top w:val="single" w:sz="4" w:space="0" w:color="auto"/>
              <w:left w:val="single" w:sz="4" w:space="0" w:color="auto"/>
              <w:bottom w:val="single" w:sz="4" w:space="0" w:color="auto"/>
              <w:right w:val="single" w:sz="4" w:space="0" w:color="auto"/>
            </w:tcBorders>
            <w:shd w:val="clear" w:color="auto" w:fill="FFFFFF"/>
          </w:tcPr>
          <w:p w14:paraId="2B5CBBB9" w14:textId="77777777" w:rsidR="002D4E99" w:rsidRPr="00E42262" w:rsidRDefault="002D4E99" w:rsidP="002D4E99">
            <w:pPr>
              <w:spacing w:after="0" w:line="240" w:lineRule="auto"/>
              <w:rPr>
                <w:rFonts w:ascii="Times New Roman" w:hAnsi="Times New Roman"/>
                <w:bCs/>
                <w:color w:val="000000"/>
                <w:sz w:val="20"/>
                <w:szCs w:val="20"/>
              </w:rPr>
            </w:pPr>
            <w:r w:rsidRPr="00E42262">
              <w:rPr>
                <w:rFonts w:ascii="Times New Roman" w:hAnsi="Times New Roman"/>
                <w:bCs/>
                <w:color w:val="000000"/>
                <w:sz w:val="20"/>
                <w:szCs w:val="20"/>
              </w:rPr>
              <w:t>Midterm:</w:t>
            </w:r>
          </w:p>
          <w:p w14:paraId="1F9A7336" w14:textId="77777777" w:rsidR="002D4E99" w:rsidRPr="00E42262" w:rsidRDefault="002D4E99" w:rsidP="0007203F">
            <w:pPr>
              <w:spacing w:after="0" w:line="240" w:lineRule="auto"/>
              <w:rPr>
                <w:rFonts w:ascii="Times New Roman" w:hAnsi="Times New Roman"/>
                <w:bCs/>
                <w:color w:val="000000"/>
                <w:sz w:val="20"/>
                <w:szCs w:val="20"/>
              </w:rPr>
            </w:pPr>
            <w:r w:rsidRPr="00E42262">
              <w:rPr>
                <w:rFonts w:ascii="Times New Roman" w:hAnsi="Times New Roman"/>
                <w:bCs/>
                <w:color w:val="000000"/>
                <w:sz w:val="20"/>
                <w:szCs w:val="20"/>
              </w:rPr>
              <w:t xml:space="preserve">MOEPP: </w:t>
            </w:r>
            <w:r w:rsidR="0007203F" w:rsidRPr="00E42262">
              <w:rPr>
                <w:rFonts w:ascii="Times New Roman" w:hAnsi="Times New Roman"/>
                <w:bCs/>
                <w:color w:val="000000"/>
                <w:sz w:val="20"/>
                <w:szCs w:val="20"/>
              </w:rPr>
              <w:t>22</w:t>
            </w:r>
          </w:p>
          <w:p w14:paraId="0342B1A4" w14:textId="77777777" w:rsidR="002D4E99" w:rsidRPr="00E42262" w:rsidRDefault="002D4E99" w:rsidP="002D4E99">
            <w:pPr>
              <w:spacing w:after="0" w:line="240" w:lineRule="auto"/>
              <w:rPr>
                <w:rFonts w:ascii="Times New Roman" w:hAnsi="Times New Roman"/>
                <w:bCs/>
                <w:color w:val="000000"/>
                <w:sz w:val="20"/>
                <w:szCs w:val="20"/>
              </w:rPr>
            </w:pPr>
          </w:p>
          <w:p w14:paraId="30A59DF2" w14:textId="77777777" w:rsidR="002D4E99" w:rsidRPr="00E42262" w:rsidRDefault="002D4E99" w:rsidP="002D4E99">
            <w:pPr>
              <w:spacing w:after="0" w:line="240" w:lineRule="auto"/>
              <w:rPr>
                <w:rFonts w:ascii="Times New Roman" w:hAnsi="Times New Roman"/>
                <w:bCs/>
                <w:color w:val="000000"/>
                <w:sz w:val="20"/>
                <w:szCs w:val="20"/>
              </w:rPr>
            </w:pPr>
            <w:r w:rsidRPr="00E42262">
              <w:rPr>
                <w:rFonts w:ascii="Times New Roman" w:hAnsi="Times New Roman"/>
                <w:bCs/>
                <w:color w:val="000000"/>
                <w:sz w:val="20"/>
                <w:szCs w:val="20"/>
              </w:rPr>
              <w:t>Project end:</w:t>
            </w:r>
          </w:p>
          <w:p w14:paraId="5CA91DB0" w14:textId="77777777" w:rsidR="002D4E99" w:rsidRPr="00E42262" w:rsidRDefault="002D4E99" w:rsidP="0007203F">
            <w:pPr>
              <w:spacing w:after="0" w:line="240" w:lineRule="auto"/>
              <w:rPr>
                <w:rFonts w:ascii="Times New Roman" w:hAnsi="Times New Roman"/>
                <w:bCs/>
                <w:color w:val="000000"/>
                <w:sz w:val="20"/>
                <w:szCs w:val="20"/>
              </w:rPr>
            </w:pPr>
            <w:r w:rsidRPr="00E42262">
              <w:rPr>
                <w:rFonts w:ascii="Times New Roman" w:hAnsi="Times New Roman"/>
                <w:bCs/>
                <w:color w:val="000000"/>
                <w:sz w:val="20"/>
                <w:szCs w:val="20"/>
              </w:rPr>
              <w:t xml:space="preserve">MOEPP: </w:t>
            </w:r>
            <w:r w:rsidR="0007203F" w:rsidRPr="00E42262">
              <w:rPr>
                <w:rFonts w:ascii="Times New Roman" w:hAnsi="Times New Roman"/>
                <w:bCs/>
                <w:color w:val="000000"/>
                <w:sz w:val="20"/>
                <w:szCs w:val="20"/>
              </w:rPr>
              <w:t>30</w:t>
            </w:r>
          </w:p>
          <w:p w14:paraId="5EE4D26F" w14:textId="77777777" w:rsidR="00C648F5" w:rsidRPr="00E42262" w:rsidRDefault="00C648F5" w:rsidP="00542CE1">
            <w:pPr>
              <w:spacing w:before="40" w:after="40" w:line="240" w:lineRule="auto"/>
              <w:rPr>
                <w:rFonts w:ascii="Times New Roman" w:hAnsi="Times New Roman"/>
                <w:sz w:val="20"/>
                <w:szCs w:val="20"/>
              </w:rPr>
            </w:pPr>
          </w:p>
          <w:p w14:paraId="0B69E2F0" w14:textId="77777777" w:rsidR="00C648F5" w:rsidRPr="00E42262" w:rsidRDefault="00542CE1" w:rsidP="00542CE1">
            <w:pPr>
              <w:spacing w:before="40" w:after="40" w:line="240" w:lineRule="auto"/>
              <w:rPr>
                <w:rFonts w:ascii="Times New Roman" w:hAnsi="Times New Roman"/>
                <w:sz w:val="20"/>
                <w:szCs w:val="20"/>
              </w:rPr>
            </w:pPr>
            <w:r w:rsidRPr="00E42262">
              <w:rPr>
                <w:rFonts w:ascii="Times New Roman" w:hAnsi="Times New Roman"/>
                <w:sz w:val="20"/>
                <w:szCs w:val="20"/>
              </w:rPr>
              <w:t>Midterm:</w:t>
            </w:r>
          </w:p>
          <w:p w14:paraId="7833D944" w14:textId="77777777" w:rsidR="00C648F5" w:rsidRPr="00E42262" w:rsidRDefault="00C648F5" w:rsidP="00542CE1">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 xml:space="preserve">5 NCSD members trained </w:t>
            </w:r>
          </w:p>
          <w:p w14:paraId="7822FBDD" w14:textId="77777777" w:rsidR="00542CE1" w:rsidRPr="00E42262" w:rsidRDefault="00542CE1" w:rsidP="00542CE1">
            <w:pPr>
              <w:spacing w:before="40" w:after="40" w:line="240" w:lineRule="auto"/>
              <w:rPr>
                <w:rFonts w:ascii="Times New Roman" w:hAnsi="Times New Roman"/>
                <w:color w:val="000000"/>
                <w:sz w:val="20"/>
                <w:szCs w:val="20"/>
              </w:rPr>
            </w:pPr>
          </w:p>
          <w:p w14:paraId="7125385B" w14:textId="77777777" w:rsidR="00542CE1" w:rsidRPr="00E42262" w:rsidRDefault="00542CE1" w:rsidP="00542CE1">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Project end:</w:t>
            </w:r>
          </w:p>
          <w:p w14:paraId="3BEFEAA1" w14:textId="1FE047CA" w:rsidR="00C648F5" w:rsidRPr="00E42262" w:rsidRDefault="00851044" w:rsidP="00851044">
            <w:pPr>
              <w:spacing w:before="40" w:after="40" w:line="240" w:lineRule="auto"/>
              <w:rPr>
                <w:rFonts w:ascii="Times New Roman" w:hAnsi="Times New Roman"/>
                <w:sz w:val="20"/>
                <w:szCs w:val="20"/>
              </w:rPr>
            </w:pPr>
            <w:r w:rsidRPr="00E42262">
              <w:rPr>
                <w:rFonts w:ascii="Times New Roman" w:hAnsi="Times New Roman"/>
                <w:sz w:val="20"/>
                <w:szCs w:val="20"/>
              </w:rPr>
              <w:t>100 experts trained</w:t>
            </w:r>
            <w:r w:rsidR="00C648F5" w:rsidRPr="00E42262">
              <w:rPr>
                <w:rFonts w:ascii="Times New Roman" w:hAnsi="Times New Roman"/>
                <w:sz w:val="20"/>
                <w:szCs w:val="20"/>
              </w:rPr>
              <w:t xml:space="preserve"> </w:t>
            </w:r>
          </w:p>
          <w:p w14:paraId="7E08E7CB" w14:textId="77777777" w:rsidR="00C648F5" w:rsidRPr="00E42262" w:rsidRDefault="00C648F5" w:rsidP="00914E0C">
            <w:pPr>
              <w:spacing w:before="40" w:after="40" w:line="240" w:lineRule="auto"/>
              <w:rPr>
                <w:rFonts w:ascii="Times New Roman" w:hAnsi="Times New Roman"/>
                <w:sz w:val="20"/>
                <w:szCs w:val="20"/>
              </w:rPr>
            </w:pPr>
          </w:p>
          <w:p w14:paraId="36B157A0" w14:textId="078E09E7" w:rsidR="00C648F5" w:rsidRPr="00E42262" w:rsidRDefault="00C648F5" w:rsidP="00542CE1">
            <w:pPr>
              <w:spacing w:before="40" w:after="40" w:line="240" w:lineRule="auto"/>
              <w:rPr>
                <w:rFonts w:ascii="Times New Roman" w:hAnsi="Times New Roman"/>
                <w:sz w:val="20"/>
                <w:szCs w:val="20"/>
              </w:rPr>
            </w:pPr>
          </w:p>
        </w:tc>
        <w:tc>
          <w:tcPr>
            <w:tcW w:w="776" w:type="pct"/>
            <w:tcBorders>
              <w:top w:val="single" w:sz="4" w:space="0" w:color="auto"/>
              <w:left w:val="single" w:sz="4" w:space="0" w:color="auto"/>
              <w:bottom w:val="single" w:sz="4" w:space="0" w:color="auto"/>
              <w:right w:val="single" w:sz="4" w:space="0" w:color="auto"/>
            </w:tcBorders>
            <w:shd w:val="clear" w:color="auto" w:fill="FFFFFF"/>
          </w:tcPr>
          <w:p w14:paraId="4C7B58C9" w14:textId="77777777" w:rsidR="00C648F5" w:rsidRPr="00E42262" w:rsidRDefault="00C648F5" w:rsidP="00914E0C">
            <w:pPr>
              <w:spacing w:before="40" w:after="40" w:line="240" w:lineRule="auto"/>
              <w:rPr>
                <w:rFonts w:ascii="Times New Roman" w:hAnsi="Times New Roman"/>
                <w:sz w:val="20"/>
                <w:szCs w:val="20"/>
              </w:rPr>
            </w:pPr>
            <w:r w:rsidRPr="00E42262">
              <w:rPr>
                <w:rFonts w:ascii="Times New Roman" w:hAnsi="Times New Roman"/>
                <w:sz w:val="20"/>
                <w:szCs w:val="20"/>
              </w:rPr>
              <w:t>Training Programs and Manuals,</w:t>
            </w:r>
          </w:p>
          <w:p w14:paraId="3309F1AF" w14:textId="77777777" w:rsidR="00C648F5" w:rsidRPr="00E42262" w:rsidRDefault="00C648F5" w:rsidP="00914E0C">
            <w:pPr>
              <w:spacing w:before="40" w:after="40" w:line="240" w:lineRule="auto"/>
              <w:rPr>
                <w:rFonts w:ascii="Times New Roman" w:hAnsi="Times New Roman"/>
                <w:sz w:val="20"/>
                <w:szCs w:val="20"/>
              </w:rPr>
            </w:pPr>
            <w:r w:rsidRPr="00E42262">
              <w:rPr>
                <w:rFonts w:ascii="Times New Roman" w:hAnsi="Times New Roman"/>
                <w:sz w:val="20"/>
                <w:szCs w:val="20"/>
              </w:rPr>
              <w:t>Training records and evaluations,</w:t>
            </w:r>
          </w:p>
          <w:p w14:paraId="1F89982C" w14:textId="77777777" w:rsidR="00542CE1" w:rsidRPr="00E42262" w:rsidRDefault="00542CE1" w:rsidP="00914E0C">
            <w:pPr>
              <w:spacing w:before="40" w:after="40" w:line="240" w:lineRule="auto"/>
              <w:rPr>
                <w:rFonts w:ascii="Times New Roman" w:hAnsi="Times New Roman"/>
                <w:sz w:val="20"/>
                <w:szCs w:val="20"/>
              </w:rPr>
            </w:pPr>
            <w:r w:rsidRPr="00E42262">
              <w:rPr>
                <w:rFonts w:ascii="Times New Roman" w:hAnsi="Times New Roman"/>
                <w:sz w:val="20"/>
                <w:szCs w:val="20"/>
              </w:rPr>
              <w:t>Updated Capacity Development Scorecard at midterm, project end,</w:t>
            </w:r>
          </w:p>
          <w:p w14:paraId="7C9FA267" w14:textId="46033B8D" w:rsidR="00C648F5" w:rsidRPr="00E42262" w:rsidRDefault="00C648F5" w:rsidP="00EC2879">
            <w:pPr>
              <w:spacing w:before="40" w:after="40" w:line="240" w:lineRule="auto"/>
              <w:rPr>
                <w:rFonts w:ascii="Times New Roman" w:hAnsi="Times New Roman"/>
                <w:sz w:val="20"/>
                <w:szCs w:val="20"/>
              </w:rPr>
            </w:pPr>
            <w:r w:rsidRPr="00E42262">
              <w:rPr>
                <w:rFonts w:ascii="Times New Roman" w:hAnsi="Times New Roman"/>
                <w:sz w:val="20"/>
                <w:szCs w:val="20"/>
              </w:rPr>
              <w:t xml:space="preserve">Project Progress Reports, Mid-term Review, </w:t>
            </w:r>
          </w:p>
        </w:tc>
        <w:tc>
          <w:tcPr>
            <w:tcW w:w="785" w:type="pct"/>
            <w:tcBorders>
              <w:top w:val="single" w:sz="4" w:space="0" w:color="auto"/>
              <w:left w:val="single" w:sz="4" w:space="0" w:color="auto"/>
              <w:bottom w:val="single" w:sz="4" w:space="0" w:color="auto"/>
              <w:right w:val="single" w:sz="4" w:space="0" w:color="auto"/>
            </w:tcBorders>
          </w:tcPr>
          <w:p w14:paraId="13264221" w14:textId="77777777" w:rsidR="00C648F5" w:rsidRPr="00E42262" w:rsidRDefault="00C648F5" w:rsidP="00914E0C">
            <w:pPr>
              <w:spacing w:before="40" w:after="40" w:line="240" w:lineRule="auto"/>
              <w:rPr>
                <w:rFonts w:ascii="Times New Roman" w:hAnsi="Times New Roman"/>
                <w:i/>
                <w:sz w:val="20"/>
                <w:szCs w:val="20"/>
              </w:rPr>
            </w:pPr>
            <w:r w:rsidRPr="00E42262">
              <w:rPr>
                <w:rFonts w:ascii="Times New Roman" w:hAnsi="Times New Roman"/>
                <w:i/>
                <w:sz w:val="20"/>
                <w:szCs w:val="20"/>
              </w:rPr>
              <w:t>Assumptions:</w:t>
            </w:r>
          </w:p>
          <w:p w14:paraId="3DC3B771" w14:textId="77777777" w:rsidR="00C648F5" w:rsidRPr="00E42262" w:rsidRDefault="00C648F5" w:rsidP="00914E0C">
            <w:pPr>
              <w:spacing w:before="40" w:after="40" w:line="240" w:lineRule="auto"/>
              <w:rPr>
                <w:rFonts w:ascii="Times New Roman" w:hAnsi="Times New Roman"/>
                <w:sz w:val="20"/>
                <w:szCs w:val="20"/>
              </w:rPr>
            </w:pPr>
            <w:r w:rsidRPr="00E42262">
              <w:rPr>
                <w:rFonts w:ascii="Times New Roman" w:hAnsi="Times New Roman"/>
                <w:sz w:val="20"/>
                <w:szCs w:val="20"/>
              </w:rPr>
              <w:t xml:space="preserve">Central and local government show willingness to engage local stakeholders in land use planning and application of SLM/SFM practices </w:t>
            </w:r>
          </w:p>
          <w:p w14:paraId="18614085" w14:textId="77777777" w:rsidR="00C648F5" w:rsidRPr="00E42262" w:rsidRDefault="00C648F5" w:rsidP="00914E0C">
            <w:pPr>
              <w:spacing w:before="40" w:after="40" w:line="240" w:lineRule="auto"/>
              <w:rPr>
                <w:rFonts w:ascii="Times New Roman" w:hAnsi="Times New Roman"/>
                <w:sz w:val="20"/>
                <w:szCs w:val="20"/>
              </w:rPr>
            </w:pPr>
          </w:p>
          <w:p w14:paraId="65F4F951" w14:textId="77777777" w:rsidR="00C648F5" w:rsidRPr="00E42262" w:rsidRDefault="00C648F5" w:rsidP="00914E0C">
            <w:pPr>
              <w:spacing w:before="40" w:after="40" w:line="240" w:lineRule="auto"/>
              <w:rPr>
                <w:rFonts w:ascii="Times New Roman" w:hAnsi="Times New Roman"/>
                <w:i/>
                <w:sz w:val="20"/>
                <w:szCs w:val="20"/>
              </w:rPr>
            </w:pPr>
            <w:r w:rsidRPr="00E42262">
              <w:rPr>
                <w:rFonts w:ascii="Times New Roman" w:hAnsi="Times New Roman"/>
                <w:i/>
                <w:sz w:val="20"/>
                <w:szCs w:val="20"/>
              </w:rPr>
              <w:t>Risks:</w:t>
            </w:r>
          </w:p>
          <w:p w14:paraId="020D91D0" w14:textId="77777777" w:rsidR="00C648F5" w:rsidRPr="00E42262" w:rsidRDefault="00C648F5" w:rsidP="00914E0C">
            <w:pPr>
              <w:spacing w:before="40" w:after="40" w:line="240" w:lineRule="auto"/>
              <w:rPr>
                <w:rFonts w:ascii="Times New Roman" w:hAnsi="Times New Roman"/>
                <w:sz w:val="20"/>
                <w:szCs w:val="20"/>
              </w:rPr>
            </w:pPr>
            <w:r w:rsidRPr="00E42262">
              <w:rPr>
                <w:rFonts w:ascii="Times New Roman" w:hAnsi="Times New Roman"/>
                <w:sz w:val="20"/>
                <w:szCs w:val="20"/>
              </w:rPr>
              <w:t xml:space="preserve">Building of </w:t>
            </w:r>
            <w:proofErr w:type="gramStart"/>
            <w:r w:rsidRPr="00E42262">
              <w:rPr>
                <w:rFonts w:ascii="Times New Roman" w:hAnsi="Times New Roman"/>
                <w:sz w:val="20"/>
                <w:szCs w:val="20"/>
              </w:rPr>
              <w:t>sufficient</w:t>
            </w:r>
            <w:proofErr w:type="gramEnd"/>
            <w:r w:rsidRPr="00E42262">
              <w:rPr>
                <w:rFonts w:ascii="Times New Roman" w:hAnsi="Times New Roman"/>
                <w:sz w:val="20"/>
                <w:szCs w:val="20"/>
              </w:rPr>
              <w:t xml:space="preserve"> capacity and practical know-how within essential state institutions and local authorities will take too long to allow project sustainability</w:t>
            </w:r>
          </w:p>
        </w:tc>
      </w:tr>
      <w:tr w:rsidR="00C648F5" w:rsidRPr="00E42262" w14:paraId="608DB200" w14:textId="77777777" w:rsidTr="00C648F5">
        <w:trPr>
          <w:trHeight w:val="166"/>
        </w:trPr>
        <w:tc>
          <w:tcPr>
            <w:tcW w:w="5000" w:type="pct"/>
            <w:gridSpan w:val="5"/>
            <w:tcBorders>
              <w:top w:val="single" w:sz="4" w:space="0" w:color="auto"/>
              <w:left w:val="single" w:sz="4" w:space="0" w:color="auto"/>
              <w:bottom w:val="single" w:sz="4" w:space="0" w:color="auto"/>
              <w:right w:val="single" w:sz="4" w:space="0" w:color="auto"/>
            </w:tcBorders>
            <w:shd w:val="clear" w:color="auto" w:fill="FFFFFF"/>
          </w:tcPr>
          <w:p w14:paraId="4E479C3C" w14:textId="77777777" w:rsidR="00C648F5" w:rsidRPr="00E42262" w:rsidRDefault="00C648F5" w:rsidP="00914E0C">
            <w:pPr>
              <w:spacing w:before="40" w:after="40" w:line="240" w:lineRule="auto"/>
              <w:rPr>
                <w:rFonts w:ascii="Times New Roman" w:hAnsi="Times New Roman"/>
                <w:i/>
                <w:sz w:val="20"/>
                <w:szCs w:val="20"/>
                <w:u w:val="single"/>
              </w:rPr>
            </w:pPr>
            <w:r w:rsidRPr="00E42262">
              <w:rPr>
                <w:rFonts w:ascii="Times New Roman" w:hAnsi="Times New Roman"/>
                <w:i/>
                <w:sz w:val="20"/>
                <w:szCs w:val="20"/>
                <w:u w:val="single"/>
              </w:rPr>
              <w:t>Outputs</w:t>
            </w:r>
          </w:p>
          <w:p w14:paraId="2C41934C" w14:textId="77777777" w:rsidR="002D4E99" w:rsidRPr="00E42262" w:rsidRDefault="002D4E99" w:rsidP="002D4E99">
            <w:pPr>
              <w:spacing w:before="40" w:after="40" w:line="240" w:lineRule="auto"/>
              <w:ind w:left="1418" w:hanging="1418"/>
              <w:rPr>
                <w:rFonts w:ascii="Times New Roman" w:hAnsi="Times New Roman"/>
                <w:sz w:val="20"/>
                <w:szCs w:val="20"/>
                <w:lang w:val="en-GB"/>
              </w:rPr>
            </w:pPr>
            <w:r w:rsidRPr="00E42262">
              <w:rPr>
                <w:rFonts w:ascii="Times New Roman" w:hAnsi="Times New Roman"/>
                <w:sz w:val="20"/>
                <w:szCs w:val="20"/>
                <w:lang w:val="en-GB"/>
              </w:rPr>
              <w:t>1.2.1 Relevant national and municipal resource managers capacitated in SLM and SFM practices, ecosystem services and use of economic instruments</w:t>
            </w:r>
          </w:p>
          <w:p w14:paraId="6ABC9ADB" w14:textId="77777777" w:rsidR="002D4E99" w:rsidRPr="00E42262" w:rsidRDefault="002D4E99" w:rsidP="002D4E99">
            <w:pPr>
              <w:spacing w:before="40" w:after="40" w:line="240" w:lineRule="auto"/>
              <w:rPr>
                <w:rFonts w:ascii="Times New Roman" w:hAnsi="Times New Roman"/>
                <w:i/>
                <w:sz w:val="20"/>
                <w:szCs w:val="20"/>
                <w:u w:val="single"/>
              </w:rPr>
            </w:pPr>
            <w:r w:rsidRPr="00E42262">
              <w:rPr>
                <w:rFonts w:ascii="Times New Roman" w:hAnsi="Times New Roman"/>
                <w:sz w:val="20"/>
                <w:szCs w:val="20"/>
                <w:lang w:val="en-GB"/>
              </w:rPr>
              <w:t>1.2.2 Strengthened National Council for Sustainable Development (NCSD) to coordinate institutions, engage with local communities and manage information flows for better integration of SFM/SLM and LDN aspects</w:t>
            </w:r>
          </w:p>
        </w:tc>
      </w:tr>
      <w:tr w:rsidR="00C648F5" w:rsidRPr="00E42262" w14:paraId="14F72FE5" w14:textId="77777777" w:rsidTr="00C648F5">
        <w:trPr>
          <w:trHeight w:val="281"/>
        </w:trPr>
        <w:tc>
          <w:tcPr>
            <w:tcW w:w="5000" w:type="pct"/>
            <w:gridSpan w:val="5"/>
            <w:tcBorders>
              <w:top w:val="single" w:sz="4" w:space="0" w:color="auto"/>
              <w:left w:val="single" w:sz="4" w:space="0" w:color="auto"/>
              <w:bottom w:val="single" w:sz="4" w:space="0" w:color="auto"/>
              <w:right w:val="single" w:sz="4" w:space="0" w:color="auto"/>
            </w:tcBorders>
            <w:shd w:val="clear" w:color="auto" w:fill="D9D9D9"/>
            <w:hideMark/>
          </w:tcPr>
          <w:p w14:paraId="36F2A02A" w14:textId="10E47A76" w:rsidR="00C648F5" w:rsidRPr="00E42262" w:rsidRDefault="00C648F5" w:rsidP="005C1651">
            <w:pPr>
              <w:spacing w:before="40" w:after="40" w:line="240" w:lineRule="auto"/>
              <w:rPr>
                <w:rFonts w:ascii="Times New Roman" w:hAnsi="Times New Roman"/>
                <w:b/>
                <w:sz w:val="20"/>
                <w:szCs w:val="20"/>
              </w:rPr>
            </w:pPr>
            <w:r w:rsidRPr="00E42262">
              <w:rPr>
                <w:rFonts w:ascii="Times New Roman" w:hAnsi="Times New Roman"/>
                <w:b/>
                <w:sz w:val="20"/>
                <w:szCs w:val="20"/>
              </w:rPr>
              <w:t xml:space="preserve">Outcome 2.1 </w:t>
            </w:r>
            <w:r w:rsidR="005C1651" w:rsidRPr="00E42262">
              <w:rPr>
                <w:rFonts w:ascii="Times New Roman" w:hAnsi="Times New Roman"/>
                <w:sz w:val="20"/>
                <w:szCs w:val="20"/>
                <w:lang w:val="en-GB"/>
              </w:rPr>
              <w:t>Local governments of North Macedonia apply practical methods, approaches and practices for halting or reversing land degradation and deforestation beyond pilots</w:t>
            </w:r>
          </w:p>
        </w:tc>
      </w:tr>
      <w:tr w:rsidR="00C648F5" w:rsidRPr="00E42262" w14:paraId="289A1E3D" w14:textId="77777777" w:rsidTr="00C648F5">
        <w:trPr>
          <w:trHeight w:val="1040"/>
        </w:trPr>
        <w:tc>
          <w:tcPr>
            <w:tcW w:w="1033" w:type="pct"/>
            <w:tcBorders>
              <w:top w:val="single" w:sz="4" w:space="0" w:color="auto"/>
              <w:left w:val="single" w:sz="4" w:space="0" w:color="auto"/>
              <w:bottom w:val="single" w:sz="4" w:space="0" w:color="auto"/>
              <w:right w:val="single" w:sz="4" w:space="0" w:color="auto"/>
            </w:tcBorders>
            <w:shd w:val="clear" w:color="auto" w:fill="FFFFFF"/>
          </w:tcPr>
          <w:p w14:paraId="69F5265A" w14:textId="69BD5CAB" w:rsidR="00376FF4" w:rsidRPr="00E42262" w:rsidRDefault="00851044" w:rsidP="00851044">
            <w:pPr>
              <w:pStyle w:val="Default"/>
              <w:spacing w:before="40" w:after="40"/>
              <w:rPr>
                <w:rFonts w:ascii="Times New Roman" w:hAnsi="Times New Roman" w:cs="Times New Roman"/>
                <w:color w:val="auto"/>
                <w:sz w:val="20"/>
                <w:szCs w:val="20"/>
              </w:rPr>
            </w:pPr>
            <w:r w:rsidRPr="00E42262">
              <w:rPr>
                <w:rFonts w:ascii="Times New Roman" w:hAnsi="Times New Roman" w:cs="Times New Roman"/>
                <w:color w:val="auto"/>
                <w:sz w:val="20"/>
                <w:szCs w:val="20"/>
              </w:rPr>
              <w:t>F</w:t>
            </w:r>
            <w:r w:rsidR="004724FA" w:rsidRPr="00E42262">
              <w:rPr>
                <w:rFonts w:ascii="Times New Roman" w:hAnsi="Times New Roman" w:cs="Times New Roman"/>
                <w:color w:val="auto"/>
                <w:sz w:val="20"/>
                <w:szCs w:val="20"/>
              </w:rPr>
              <w:t xml:space="preserve">orest </w:t>
            </w:r>
            <w:r w:rsidR="00856002" w:rsidRPr="00E42262">
              <w:rPr>
                <w:rFonts w:ascii="Times New Roman" w:hAnsi="Times New Roman" w:cs="Times New Roman"/>
                <w:color w:val="auto"/>
                <w:sz w:val="20"/>
                <w:szCs w:val="20"/>
              </w:rPr>
              <w:t xml:space="preserve">land </w:t>
            </w:r>
            <w:r w:rsidR="00376FF4" w:rsidRPr="00E42262">
              <w:rPr>
                <w:rFonts w:ascii="Times New Roman" w:hAnsi="Times New Roman" w:cs="Times New Roman"/>
                <w:color w:val="auto"/>
                <w:sz w:val="20"/>
                <w:szCs w:val="20"/>
              </w:rPr>
              <w:t>under SFM (ha)</w:t>
            </w:r>
            <w:r w:rsidR="00C87666" w:rsidRPr="00E42262">
              <w:rPr>
                <w:rFonts w:ascii="Times New Roman" w:hAnsi="Times New Roman" w:cs="Times New Roman"/>
                <w:color w:val="auto"/>
                <w:sz w:val="20"/>
                <w:szCs w:val="20"/>
              </w:rPr>
              <w:t xml:space="preserve"> under afforestation actions</w:t>
            </w:r>
          </w:p>
          <w:p w14:paraId="7CCD3371" w14:textId="77777777" w:rsidR="00376FF4" w:rsidRPr="00E42262" w:rsidRDefault="00376FF4" w:rsidP="00376FF4">
            <w:pPr>
              <w:pStyle w:val="Default"/>
              <w:spacing w:before="40" w:after="40"/>
              <w:rPr>
                <w:rFonts w:ascii="Times New Roman" w:hAnsi="Times New Roman" w:cs="Times New Roman"/>
                <w:color w:val="auto"/>
                <w:sz w:val="20"/>
                <w:szCs w:val="20"/>
              </w:rPr>
            </w:pPr>
          </w:p>
          <w:p w14:paraId="673B73B4" w14:textId="77777777" w:rsidR="00856002" w:rsidRPr="00E42262" w:rsidRDefault="00856002" w:rsidP="00376FF4">
            <w:pPr>
              <w:pStyle w:val="Default"/>
              <w:spacing w:before="40" w:after="40"/>
              <w:rPr>
                <w:rFonts w:ascii="Times New Roman" w:hAnsi="Times New Roman" w:cs="Times New Roman"/>
                <w:color w:val="auto"/>
                <w:sz w:val="20"/>
                <w:szCs w:val="20"/>
              </w:rPr>
            </w:pPr>
          </w:p>
          <w:p w14:paraId="6ED2B1C1" w14:textId="77777777" w:rsidR="00856002" w:rsidRPr="00E42262" w:rsidRDefault="00856002" w:rsidP="00376FF4">
            <w:pPr>
              <w:pStyle w:val="Default"/>
              <w:spacing w:before="40" w:after="40"/>
              <w:rPr>
                <w:rFonts w:ascii="Times New Roman" w:hAnsi="Times New Roman" w:cs="Times New Roman"/>
                <w:color w:val="auto"/>
                <w:sz w:val="20"/>
                <w:szCs w:val="20"/>
              </w:rPr>
            </w:pPr>
          </w:p>
          <w:p w14:paraId="23FA3280" w14:textId="77777777" w:rsidR="00856002" w:rsidRPr="00E42262" w:rsidRDefault="00856002" w:rsidP="00376FF4">
            <w:pPr>
              <w:pStyle w:val="Default"/>
              <w:spacing w:before="40" w:after="40"/>
              <w:rPr>
                <w:rFonts w:ascii="Times New Roman" w:hAnsi="Times New Roman" w:cs="Times New Roman"/>
                <w:color w:val="auto"/>
                <w:sz w:val="20"/>
                <w:szCs w:val="20"/>
              </w:rPr>
            </w:pPr>
          </w:p>
          <w:p w14:paraId="507015DE" w14:textId="77777777" w:rsidR="00856002" w:rsidRPr="00E42262" w:rsidRDefault="00856002" w:rsidP="00376FF4">
            <w:pPr>
              <w:pStyle w:val="Default"/>
              <w:spacing w:before="40" w:after="40"/>
              <w:rPr>
                <w:rFonts w:ascii="Times New Roman" w:hAnsi="Times New Roman" w:cs="Times New Roman"/>
                <w:color w:val="auto"/>
                <w:sz w:val="20"/>
                <w:szCs w:val="20"/>
              </w:rPr>
            </w:pPr>
          </w:p>
          <w:p w14:paraId="7703B66B" w14:textId="77777777" w:rsidR="00856002" w:rsidRPr="00E42262" w:rsidRDefault="00856002" w:rsidP="00376FF4">
            <w:pPr>
              <w:pStyle w:val="Default"/>
              <w:spacing w:before="40" w:after="40"/>
              <w:rPr>
                <w:rFonts w:ascii="Times New Roman" w:hAnsi="Times New Roman" w:cs="Times New Roman"/>
                <w:color w:val="auto"/>
                <w:sz w:val="20"/>
                <w:szCs w:val="20"/>
              </w:rPr>
            </w:pPr>
          </w:p>
          <w:p w14:paraId="647A1FBB" w14:textId="77777777" w:rsidR="00856002" w:rsidRPr="00E42262" w:rsidRDefault="00856002" w:rsidP="00376FF4">
            <w:pPr>
              <w:pStyle w:val="Default"/>
              <w:spacing w:before="40" w:after="40"/>
              <w:rPr>
                <w:rFonts w:ascii="Times New Roman" w:hAnsi="Times New Roman" w:cs="Times New Roman"/>
                <w:color w:val="auto"/>
                <w:sz w:val="20"/>
                <w:szCs w:val="20"/>
              </w:rPr>
            </w:pPr>
          </w:p>
          <w:p w14:paraId="3C202253" w14:textId="77777777" w:rsidR="00856002" w:rsidRPr="00E42262" w:rsidRDefault="00856002" w:rsidP="00376FF4">
            <w:pPr>
              <w:pStyle w:val="Default"/>
              <w:spacing w:before="40" w:after="40"/>
              <w:rPr>
                <w:rFonts w:ascii="Times New Roman" w:hAnsi="Times New Roman" w:cs="Times New Roman"/>
                <w:color w:val="auto"/>
                <w:sz w:val="20"/>
                <w:szCs w:val="20"/>
              </w:rPr>
            </w:pPr>
          </w:p>
          <w:p w14:paraId="37D19861" w14:textId="653B1CD2" w:rsidR="00856002" w:rsidRPr="00E42262" w:rsidRDefault="00856002" w:rsidP="00376FF4">
            <w:pPr>
              <w:pStyle w:val="Default"/>
              <w:spacing w:before="40" w:after="40"/>
              <w:rPr>
                <w:rFonts w:ascii="Times New Roman" w:hAnsi="Times New Roman" w:cs="Times New Roman"/>
                <w:color w:val="auto"/>
                <w:sz w:val="20"/>
                <w:szCs w:val="20"/>
              </w:rPr>
            </w:pPr>
          </w:p>
          <w:p w14:paraId="27CD7EE1" w14:textId="77777777" w:rsidR="00944C22" w:rsidRPr="00E42262" w:rsidRDefault="00944C22" w:rsidP="00376FF4">
            <w:pPr>
              <w:pStyle w:val="Default"/>
              <w:spacing w:before="40" w:after="40"/>
              <w:rPr>
                <w:rFonts w:ascii="Times New Roman" w:hAnsi="Times New Roman" w:cs="Times New Roman"/>
                <w:color w:val="auto"/>
                <w:sz w:val="20"/>
                <w:szCs w:val="20"/>
              </w:rPr>
            </w:pPr>
          </w:p>
          <w:p w14:paraId="48895048" w14:textId="77777777" w:rsidR="00856002" w:rsidRPr="00E42262" w:rsidRDefault="00856002" w:rsidP="00376FF4">
            <w:pPr>
              <w:pStyle w:val="Default"/>
              <w:spacing w:before="40" w:after="40"/>
              <w:rPr>
                <w:rFonts w:ascii="Times New Roman" w:hAnsi="Times New Roman" w:cs="Times New Roman"/>
                <w:color w:val="auto"/>
                <w:sz w:val="20"/>
                <w:szCs w:val="20"/>
              </w:rPr>
            </w:pPr>
          </w:p>
          <w:p w14:paraId="56D9BCB0" w14:textId="77777777" w:rsidR="00376FF4" w:rsidRPr="00E42262" w:rsidRDefault="00376FF4" w:rsidP="00376FF4">
            <w:pPr>
              <w:pStyle w:val="Default"/>
              <w:spacing w:before="40" w:after="40"/>
              <w:rPr>
                <w:rFonts w:ascii="Times New Roman" w:hAnsi="Times New Roman" w:cs="Times New Roman"/>
                <w:sz w:val="20"/>
                <w:szCs w:val="20"/>
              </w:rPr>
            </w:pPr>
            <w:r w:rsidRPr="00E42262">
              <w:rPr>
                <w:rFonts w:ascii="Times New Roman" w:hAnsi="Times New Roman" w:cs="Times New Roman"/>
                <w:sz w:val="20"/>
                <w:szCs w:val="20"/>
              </w:rPr>
              <w:t>Area of land under sustainable land management (ha)</w:t>
            </w:r>
            <w:r w:rsidR="00C87666" w:rsidRPr="00E42262">
              <w:rPr>
                <w:rFonts w:ascii="Times New Roman" w:hAnsi="Times New Roman" w:cs="Times New Roman"/>
                <w:sz w:val="20"/>
                <w:szCs w:val="20"/>
              </w:rPr>
              <w:t xml:space="preserve"> under SFM</w:t>
            </w:r>
          </w:p>
          <w:p w14:paraId="7A28804E" w14:textId="77777777" w:rsidR="00C87666" w:rsidRPr="00E42262" w:rsidRDefault="00C87666" w:rsidP="00376FF4">
            <w:pPr>
              <w:pStyle w:val="Default"/>
              <w:spacing w:before="40" w:after="40"/>
              <w:rPr>
                <w:rFonts w:ascii="Times New Roman" w:hAnsi="Times New Roman" w:cs="Times New Roman"/>
                <w:sz w:val="20"/>
                <w:szCs w:val="20"/>
              </w:rPr>
            </w:pPr>
          </w:p>
          <w:p w14:paraId="6ACE4F2D" w14:textId="77777777" w:rsidR="00C87666" w:rsidRPr="00E42262" w:rsidRDefault="00C87666" w:rsidP="00376FF4">
            <w:pPr>
              <w:pStyle w:val="Default"/>
              <w:spacing w:before="40" w:after="40"/>
              <w:rPr>
                <w:rFonts w:ascii="Times New Roman" w:hAnsi="Times New Roman" w:cs="Times New Roman"/>
                <w:sz w:val="20"/>
                <w:szCs w:val="20"/>
              </w:rPr>
            </w:pPr>
          </w:p>
          <w:p w14:paraId="07C051A2" w14:textId="77777777" w:rsidR="00C87666" w:rsidRPr="00E42262" w:rsidRDefault="00C87666" w:rsidP="00376FF4">
            <w:pPr>
              <w:pStyle w:val="Default"/>
              <w:spacing w:before="40" w:after="40"/>
              <w:rPr>
                <w:rFonts w:ascii="Times New Roman" w:hAnsi="Times New Roman" w:cs="Times New Roman"/>
                <w:sz w:val="20"/>
                <w:szCs w:val="20"/>
              </w:rPr>
            </w:pPr>
            <w:r w:rsidRPr="00E42262">
              <w:rPr>
                <w:rFonts w:ascii="Times New Roman" w:hAnsi="Times New Roman" w:cs="Times New Roman"/>
                <w:sz w:val="20"/>
                <w:szCs w:val="20"/>
              </w:rPr>
              <w:t># of farmers testing SLM practices</w:t>
            </w:r>
          </w:p>
          <w:p w14:paraId="7808770F" w14:textId="77777777" w:rsidR="00C87666" w:rsidRPr="00E42262" w:rsidRDefault="00C87666" w:rsidP="00376FF4">
            <w:pPr>
              <w:pStyle w:val="Default"/>
              <w:spacing w:before="40" w:after="40"/>
              <w:rPr>
                <w:rFonts w:ascii="Times New Roman" w:hAnsi="Times New Roman" w:cs="Times New Roman"/>
                <w:sz w:val="20"/>
                <w:szCs w:val="20"/>
              </w:rPr>
            </w:pPr>
          </w:p>
          <w:p w14:paraId="77CC7807" w14:textId="7BC8F8B7" w:rsidR="00C87666" w:rsidRPr="00E42262" w:rsidRDefault="00C87666" w:rsidP="00376FF4">
            <w:pPr>
              <w:pStyle w:val="Default"/>
              <w:spacing w:before="40" w:after="40"/>
              <w:rPr>
                <w:rFonts w:ascii="Times New Roman" w:hAnsi="Times New Roman" w:cs="Times New Roman"/>
                <w:sz w:val="20"/>
                <w:szCs w:val="20"/>
              </w:rPr>
            </w:pPr>
            <w:r w:rsidRPr="00E42262">
              <w:rPr>
                <w:rFonts w:ascii="Times New Roman" w:hAnsi="Times New Roman" w:cs="Times New Roman"/>
                <w:sz w:val="20"/>
                <w:szCs w:val="20"/>
              </w:rPr>
              <w:t xml:space="preserve"># </w:t>
            </w:r>
            <w:proofErr w:type="gramStart"/>
            <w:r w:rsidRPr="00E42262">
              <w:rPr>
                <w:rFonts w:ascii="Times New Roman" w:hAnsi="Times New Roman" w:cs="Times New Roman"/>
                <w:sz w:val="20"/>
                <w:szCs w:val="20"/>
              </w:rPr>
              <w:t>of  municipal</w:t>
            </w:r>
            <w:proofErr w:type="gramEnd"/>
            <w:r w:rsidRPr="00E42262">
              <w:rPr>
                <w:rFonts w:ascii="Times New Roman" w:hAnsi="Times New Roman" w:cs="Times New Roman"/>
                <w:sz w:val="20"/>
                <w:szCs w:val="20"/>
              </w:rPr>
              <w:t xml:space="preserve"> action plans </w:t>
            </w:r>
            <w:r w:rsidR="00413D01" w:rsidRPr="00E42262">
              <w:rPr>
                <w:rFonts w:ascii="Times New Roman" w:hAnsi="Times New Roman" w:cs="Times New Roman"/>
                <w:sz w:val="20"/>
                <w:szCs w:val="20"/>
              </w:rPr>
              <w:t>updated</w:t>
            </w:r>
            <w:r w:rsidR="00944C22" w:rsidRPr="00E42262">
              <w:rPr>
                <w:rFonts w:ascii="Times New Roman" w:hAnsi="Times New Roman" w:cs="Times New Roman"/>
                <w:sz w:val="20"/>
                <w:szCs w:val="20"/>
              </w:rPr>
              <w:t xml:space="preserve"> (LEAP)</w:t>
            </w:r>
          </w:p>
          <w:p w14:paraId="7A258EDD" w14:textId="77777777" w:rsidR="00376FF4" w:rsidRPr="00E42262" w:rsidRDefault="00376FF4" w:rsidP="00376FF4">
            <w:pPr>
              <w:pStyle w:val="Default"/>
              <w:spacing w:before="40" w:after="40"/>
              <w:rPr>
                <w:rFonts w:ascii="Times New Roman" w:hAnsi="Times New Roman" w:cs="Times New Roman"/>
                <w:color w:val="auto"/>
                <w:sz w:val="20"/>
                <w:szCs w:val="20"/>
              </w:rPr>
            </w:pPr>
          </w:p>
          <w:p w14:paraId="0DE6AAE6" w14:textId="77777777" w:rsidR="00C648F5" w:rsidRPr="00E42262" w:rsidRDefault="00C648F5" w:rsidP="00856002">
            <w:pPr>
              <w:pStyle w:val="Default"/>
              <w:spacing w:before="40" w:after="40"/>
              <w:ind w:left="131"/>
              <w:rPr>
                <w:rFonts w:ascii="Times New Roman" w:hAnsi="Times New Roman" w:cs="Times New Roman"/>
                <w:sz w:val="20"/>
                <w:szCs w:val="20"/>
              </w:rPr>
            </w:pPr>
          </w:p>
        </w:tc>
        <w:tc>
          <w:tcPr>
            <w:tcW w:w="1083" w:type="pct"/>
            <w:tcBorders>
              <w:top w:val="single" w:sz="4" w:space="0" w:color="auto"/>
              <w:left w:val="single" w:sz="4" w:space="0" w:color="auto"/>
              <w:bottom w:val="single" w:sz="4" w:space="0" w:color="auto"/>
              <w:right w:val="single" w:sz="4" w:space="0" w:color="auto"/>
            </w:tcBorders>
            <w:shd w:val="clear" w:color="auto" w:fill="FFFFFF"/>
          </w:tcPr>
          <w:p w14:paraId="653701B5" w14:textId="77777777" w:rsidR="00376FF4" w:rsidRPr="00E42262" w:rsidRDefault="00856002" w:rsidP="00364B51">
            <w:pPr>
              <w:pStyle w:val="ListParagraph"/>
              <w:rPr>
                <w:sz w:val="20"/>
                <w:szCs w:val="20"/>
              </w:rPr>
            </w:pPr>
            <w:r w:rsidRPr="00E42262">
              <w:rPr>
                <w:sz w:val="20"/>
                <w:szCs w:val="20"/>
              </w:rPr>
              <w:lastRenderedPageBreak/>
              <w:t>~9,000 ha of forest and forest land have been lost annually.</w:t>
            </w:r>
          </w:p>
          <w:p w14:paraId="0A4979E3" w14:textId="77777777" w:rsidR="00856002" w:rsidRPr="00E42262" w:rsidRDefault="00856002" w:rsidP="00502756">
            <w:pPr>
              <w:pStyle w:val="ListParagraph"/>
              <w:rPr>
                <w:sz w:val="20"/>
                <w:szCs w:val="20"/>
              </w:rPr>
            </w:pPr>
          </w:p>
          <w:p w14:paraId="3FD5B9FA" w14:textId="77777777" w:rsidR="00856002" w:rsidRPr="00E42262" w:rsidRDefault="00856002" w:rsidP="004724FA">
            <w:pPr>
              <w:pStyle w:val="ListParagraph"/>
              <w:rPr>
                <w:sz w:val="20"/>
                <w:szCs w:val="20"/>
              </w:rPr>
            </w:pPr>
            <w:r w:rsidRPr="00E42262">
              <w:rPr>
                <w:sz w:val="20"/>
                <w:szCs w:val="20"/>
              </w:rPr>
              <w:t>0 ha under SFM practices</w:t>
            </w:r>
          </w:p>
          <w:p w14:paraId="054C94B9" w14:textId="77777777" w:rsidR="00856002" w:rsidRPr="00E42262" w:rsidRDefault="00856002" w:rsidP="004724FA">
            <w:pPr>
              <w:pStyle w:val="ListParagraph"/>
              <w:rPr>
                <w:sz w:val="20"/>
                <w:szCs w:val="20"/>
              </w:rPr>
            </w:pPr>
          </w:p>
          <w:p w14:paraId="65F23C12" w14:textId="77777777" w:rsidR="00376FF4" w:rsidRPr="00E42262" w:rsidRDefault="00856002" w:rsidP="004724FA">
            <w:pPr>
              <w:pStyle w:val="ListParagraph"/>
              <w:rPr>
                <w:sz w:val="20"/>
                <w:szCs w:val="20"/>
              </w:rPr>
            </w:pPr>
            <w:r w:rsidRPr="00E42262">
              <w:rPr>
                <w:sz w:val="20"/>
                <w:szCs w:val="20"/>
              </w:rPr>
              <w:t>There are no specific guidelines for undertaking SFM in project sites</w:t>
            </w:r>
          </w:p>
          <w:p w14:paraId="18F76797" w14:textId="77777777" w:rsidR="00856002" w:rsidRPr="00E42262" w:rsidRDefault="00856002" w:rsidP="004724FA">
            <w:pPr>
              <w:pStyle w:val="ListParagraph"/>
              <w:rPr>
                <w:sz w:val="20"/>
                <w:szCs w:val="20"/>
              </w:rPr>
            </w:pPr>
          </w:p>
          <w:p w14:paraId="664DD8A8" w14:textId="77777777" w:rsidR="00856002" w:rsidRPr="00E42262" w:rsidRDefault="00856002">
            <w:pPr>
              <w:pStyle w:val="ListParagraph"/>
              <w:rPr>
                <w:sz w:val="20"/>
                <w:szCs w:val="20"/>
              </w:rPr>
            </w:pPr>
          </w:p>
          <w:p w14:paraId="537D85D6" w14:textId="77777777" w:rsidR="00856002" w:rsidRPr="00E42262" w:rsidRDefault="00856002">
            <w:pPr>
              <w:pStyle w:val="ListParagraph"/>
              <w:rPr>
                <w:sz w:val="20"/>
                <w:szCs w:val="20"/>
              </w:rPr>
            </w:pPr>
          </w:p>
          <w:p w14:paraId="118456A9" w14:textId="77777777" w:rsidR="00856002" w:rsidRPr="00E42262" w:rsidRDefault="00856002">
            <w:pPr>
              <w:pStyle w:val="ListParagraph"/>
              <w:rPr>
                <w:sz w:val="20"/>
                <w:szCs w:val="20"/>
              </w:rPr>
            </w:pPr>
          </w:p>
          <w:p w14:paraId="1CFD44CC" w14:textId="57834DBB" w:rsidR="00856002" w:rsidRPr="00E42262" w:rsidRDefault="00856002">
            <w:pPr>
              <w:pStyle w:val="ListParagraph"/>
              <w:rPr>
                <w:sz w:val="20"/>
                <w:szCs w:val="20"/>
              </w:rPr>
            </w:pPr>
          </w:p>
          <w:p w14:paraId="6349E309" w14:textId="6981C3AC" w:rsidR="00944C22" w:rsidRPr="00E42262" w:rsidRDefault="00944C22">
            <w:pPr>
              <w:pStyle w:val="ListParagraph"/>
              <w:rPr>
                <w:sz w:val="20"/>
                <w:szCs w:val="20"/>
              </w:rPr>
            </w:pPr>
          </w:p>
          <w:p w14:paraId="323C83B0" w14:textId="77777777" w:rsidR="00944C22" w:rsidRPr="00E42262" w:rsidRDefault="00944C22">
            <w:pPr>
              <w:pStyle w:val="ListParagraph"/>
              <w:rPr>
                <w:sz w:val="20"/>
                <w:szCs w:val="20"/>
              </w:rPr>
            </w:pPr>
          </w:p>
          <w:p w14:paraId="3B4510D0" w14:textId="77777777" w:rsidR="00376FF4" w:rsidRPr="00E42262" w:rsidRDefault="00376FF4">
            <w:pPr>
              <w:pStyle w:val="ListParagraph"/>
              <w:rPr>
                <w:sz w:val="20"/>
                <w:szCs w:val="20"/>
              </w:rPr>
            </w:pPr>
            <w:r w:rsidRPr="00E42262">
              <w:rPr>
                <w:sz w:val="20"/>
                <w:szCs w:val="20"/>
              </w:rPr>
              <w:t>0 ha - Farmers do not apply sustainable land management and climate smart agricultural practices in pilot municipalities</w:t>
            </w:r>
          </w:p>
          <w:p w14:paraId="63A2D912" w14:textId="77777777" w:rsidR="00856002" w:rsidRPr="00E42262" w:rsidRDefault="00856002">
            <w:pPr>
              <w:pStyle w:val="ListParagraph"/>
              <w:rPr>
                <w:sz w:val="20"/>
                <w:szCs w:val="20"/>
              </w:rPr>
            </w:pPr>
          </w:p>
          <w:p w14:paraId="796E7BC0" w14:textId="77777777" w:rsidR="00856002" w:rsidRPr="00E42262" w:rsidRDefault="00856002">
            <w:pPr>
              <w:pStyle w:val="ListParagraph"/>
              <w:rPr>
                <w:sz w:val="20"/>
                <w:szCs w:val="20"/>
              </w:rPr>
            </w:pPr>
            <w:r w:rsidRPr="00E42262">
              <w:rPr>
                <w:sz w:val="20"/>
                <w:szCs w:val="20"/>
              </w:rPr>
              <w:t>Municipalities have no systematic plans with local land users to prevent or reverse erosion threats</w:t>
            </w:r>
          </w:p>
          <w:p w14:paraId="1E8E6A64" w14:textId="77777777" w:rsidR="00856002" w:rsidRPr="00E42262" w:rsidRDefault="00856002">
            <w:pPr>
              <w:pStyle w:val="ListParagraph"/>
              <w:rPr>
                <w:sz w:val="20"/>
                <w:szCs w:val="20"/>
              </w:rPr>
            </w:pPr>
          </w:p>
          <w:p w14:paraId="589438B2" w14:textId="77777777" w:rsidR="00C648F5" w:rsidRPr="00E42262" w:rsidRDefault="00856002">
            <w:pPr>
              <w:pStyle w:val="ListParagraph"/>
              <w:rPr>
                <w:sz w:val="20"/>
                <w:szCs w:val="20"/>
              </w:rPr>
            </w:pPr>
            <w:r w:rsidRPr="00E42262">
              <w:rPr>
                <w:sz w:val="20"/>
                <w:szCs w:val="20"/>
              </w:rPr>
              <w:t>Limited local level knowledge or understanding of SLM methods or approaches</w:t>
            </w:r>
          </w:p>
        </w:tc>
        <w:tc>
          <w:tcPr>
            <w:tcW w:w="1323" w:type="pct"/>
            <w:tcBorders>
              <w:top w:val="single" w:sz="4" w:space="0" w:color="auto"/>
              <w:left w:val="single" w:sz="4" w:space="0" w:color="auto"/>
              <w:bottom w:val="single" w:sz="4" w:space="0" w:color="auto"/>
              <w:right w:val="single" w:sz="4" w:space="0" w:color="auto"/>
            </w:tcBorders>
            <w:shd w:val="clear" w:color="auto" w:fill="FFFFFF"/>
          </w:tcPr>
          <w:p w14:paraId="494FF19C" w14:textId="77777777" w:rsidR="00856002" w:rsidRPr="00E42262" w:rsidRDefault="00856002" w:rsidP="00914E0C">
            <w:pPr>
              <w:spacing w:before="40" w:after="40" w:line="240" w:lineRule="auto"/>
              <w:rPr>
                <w:rFonts w:ascii="Times New Roman" w:hAnsi="Times New Roman"/>
                <w:color w:val="000000"/>
                <w:sz w:val="20"/>
                <w:szCs w:val="20"/>
                <w:u w:val="single"/>
              </w:rPr>
            </w:pPr>
            <w:r w:rsidRPr="00E42262">
              <w:rPr>
                <w:rFonts w:ascii="Times New Roman" w:hAnsi="Times New Roman"/>
                <w:color w:val="000000"/>
                <w:sz w:val="20"/>
                <w:szCs w:val="20"/>
                <w:u w:val="single"/>
              </w:rPr>
              <w:lastRenderedPageBreak/>
              <w:t>Midterm</w:t>
            </w:r>
          </w:p>
          <w:p w14:paraId="1AF4CB8F" w14:textId="77777777" w:rsidR="00856002" w:rsidRPr="00E42262" w:rsidRDefault="00856002"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Guidelines for SFM reforestation for the targeted municipalities prepared</w:t>
            </w:r>
          </w:p>
          <w:p w14:paraId="3C31F747" w14:textId="03F27278" w:rsidR="00856002" w:rsidRPr="00E42262" w:rsidRDefault="00856002"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SFM approaches (based on developed SFM guidelines) for</w:t>
            </w:r>
            <w:r w:rsidR="00064821" w:rsidRPr="00E42262">
              <w:rPr>
                <w:rFonts w:ascii="Times New Roman" w:hAnsi="Times New Roman"/>
                <w:color w:val="000000"/>
                <w:sz w:val="20"/>
                <w:szCs w:val="20"/>
              </w:rPr>
              <w:t xml:space="preserve"> additional</w:t>
            </w:r>
            <w:r w:rsidRPr="00E42262">
              <w:rPr>
                <w:rFonts w:ascii="Times New Roman" w:hAnsi="Times New Roman"/>
                <w:color w:val="000000"/>
                <w:sz w:val="20"/>
                <w:szCs w:val="20"/>
              </w:rPr>
              <w:t xml:space="preserve"> 5000 ha of forest and forest land determined</w:t>
            </w:r>
          </w:p>
          <w:p w14:paraId="63E83FD3" w14:textId="77777777" w:rsidR="00856002" w:rsidRPr="00E42262" w:rsidRDefault="00856002" w:rsidP="00914E0C">
            <w:pPr>
              <w:spacing w:before="40" w:after="40" w:line="240" w:lineRule="auto"/>
              <w:rPr>
                <w:rFonts w:ascii="Times New Roman" w:hAnsi="Times New Roman"/>
                <w:color w:val="000000"/>
                <w:sz w:val="20"/>
                <w:szCs w:val="20"/>
              </w:rPr>
            </w:pPr>
          </w:p>
          <w:p w14:paraId="5FE5641B" w14:textId="77777777" w:rsidR="00856002" w:rsidRPr="00E42262" w:rsidRDefault="00856002"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u w:val="single"/>
              </w:rPr>
              <w:t>End Project</w:t>
            </w:r>
            <w:r w:rsidRPr="00E42262">
              <w:rPr>
                <w:rFonts w:ascii="Times New Roman" w:hAnsi="Times New Roman"/>
                <w:color w:val="000000"/>
                <w:sz w:val="20"/>
                <w:szCs w:val="20"/>
              </w:rPr>
              <w:t>:</w:t>
            </w:r>
          </w:p>
          <w:p w14:paraId="7E3E5392" w14:textId="5A7A6635" w:rsidR="00856002" w:rsidRPr="00E42262" w:rsidRDefault="00856002" w:rsidP="00944C22">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lastRenderedPageBreak/>
              <w:t>Practical</w:t>
            </w:r>
            <w:r w:rsidRPr="00E42262">
              <w:rPr>
                <w:rFonts w:ascii="Times New Roman" w:hAnsi="Times New Roman"/>
                <w:color w:val="000000"/>
                <w:sz w:val="20"/>
                <w:szCs w:val="20"/>
                <w:lang w:val="en-GB"/>
              </w:rPr>
              <w:t xml:space="preserve"> application of field afforestation activities at selected bare land or severely degraded </w:t>
            </w:r>
            <w:proofErr w:type="gramStart"/>
            <w:r w:rsidRPr="00E42262">
              <w:rPr>
                <w:rFonts w:ascii="Times New Roman" w:hAnsi="Times New Roman"/>
                <w:color w:val="000000"/>
                <w:sz w:val="20"/>
                <w:szCs w:val="20"/>
                <w:lang w:val="en-GB"/>
              </w:rPr>
              <w:t>forest  and</w:t>
            </w:r>
            <w:proofErr w:type="gramEnd"/>
            <w:r w:rsidRPr="00E42262">
              <w:rPr>
                <w:rFonts w:ascii="Times New Roman" w:hAnsi="Times New Roman"/>
                <w:color w:val="000000"/>
                <w:sz w:val="20"/>
                <w:szCs w:val="20"/>
                <w:lang w:val="en-GB"/>
              </w:rPr>
              <w:t xml:space="preserve"> </w:t>
            </w:r>
            <w:r w:rsidR="00944C22" w:rsidRPr="00E42262">
              <w:rPr>
                <w:rFonts w:ascii="Times New Roman" w:hAnsi="Times New Roman"/>
                <w:color w:val="000000"/>
                <w:sz w:val="20"/>
                <w:szCs w:val="20"/>
                <w:lang w:val="en-GB"/>
              </w:rPr>
              <w:t xml:space="preserve">additional </w:t>
            </w:r>
            <w:r w:rsidRPr="00E42262">
              <w:rPr>
                <w:rFonts w:ascii="Times New Roman" w:hAnsi="Times New Roman"/>
                <w:color w:val="000000"/>
                <w:sz w:val="20"/>
                <w:szCs w:val="20"/>
              </w:rPr>
              <w:t>5</w:t>
            </w:r>
            <w:r w:rsidR="00944C22" w:rsidRPr="00E42262">
              <w:rPr>
                <w:rFonts w:ascii="Times New Roman" w:hAnsi="Times New Roman"/>
                <w:color w:val="000000"/>
                <w:sz w:val="20"/>
                <w:szCs w:val="20"/>
              </w:rPr>
              <w:t>,</w:t>
            </w:r>
            <w:r w:rsidRPr="00E42262">
              <w:rPr>
                <w:rFonts w:ascii="Times New Roman" w:hAnsi="Times New Roman"/>
                <w:color w:val="000000"/>
                <w:sz w:val="20"/>
                <w:szCs w:val="20"/>
              </w:rPr>
              <w:t>000 ha of forest and forest land is under SFM</w:t>
            </w:r>
          </w:p>
          <w:p w14:paraId="3818FA3B" w14:textId="77777777" w:rsidR="00856002" w:rsidRPr="00E42262" w:rsidRDefault="00856002" w:rsidP="00914E0C">
            <w:pPr>
              <w:spacing w:before="40" w:after="40" w:line="240" w:lineRule="auto"/>
              <w:rPr>
                <w:rFonts w:ascii="Times New Roman" w:hAnsi="Times New Roman"/>
                <w:color w:val="000000"/>
                <w:sz w:val="20"/>
                <w:szCs w:val="20"/>
              </w:rPr>
            </w:pPr>
          </w:p>
          <w:p w14:paraId="31447C61" w14:textId="77777777" w:rsidR="00856002" w:rsidRPr="00E42262" w:rsidRDefault="00856002" w:rsidP="00856002">
            <w:pPr>
              <w:spacing w:before="40" w:after="40" w:line="240" w:lineRule="auto"/>
              <w:rPr>
                <w:rFonts w:ascii="Times New Roman" w:hAnsi="Times New Roman"/>
                <w:color w:val="000000"/>
                <w:sz w:val="20"/>
                <w:szCs w:val="20"/>
                <w:u w:val="single"/>
              </w:rPr>
            </w:pPr>
            <w:r w:rsidRPr="00E42262">
              <w:rPr>
                <w:rFonts w:ascii="Times New Roman" w:hAnsi="Times New Roman"/>
                <w:color w:val="000000"/>
                <w:sz w:val="20"/>
                <w:szCs w:val="20"/>
                <w:u w:val="single"/>
              </w:rPr>
              <w:t>Midterm</w:t>
            </w:r>
          </w:p>
          <w:p w14:paraId="2B647200"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 xml:space="preserve">500 local farmers involved in </w:t>
            </w:r>
            <w:r w:rsidRPr="00E42262">
              <w:rPr>
                <w:rFonts w:ascii="Times New Roman" w:hAnsi="Times New Roman"/>
                <w:color w:val="000000"/>
                <w:sz w:val="20"/>
                <w:szCs w:val="20"/>
                <w:lang w:val="en-GB"/>
              </w:rPr>
              <w:t>the questionnaires by year 1</w:t>
            </w:r>
          </w:p>
          <w:p w14:paraId="47763EE5" w14:textId="77777777" w:rsidR="00C648F5" w:rsidRPr="00E42262" w:rsidRDefault="00C648F5" w:rsidP="00914E0C">
            <w:pPr>
              <w:spacing w:before="40" w:after="40" w:line="240" w:lineRule="auto"/>
              <w:rPr>
                <w:rFonts w:ascii="Times New Roman" w:hAnsi="Times New Roman"/>
                <w:color w:val="000000"/>
                <w:sz w:val="20"/>
                <w:szCs w:val="20"/>
              </w:rPr>
            </w:pPr>
          </w:p>
          <w:p w14:paraId="24073EE7" w14:textId="77777777" w:rsidR="00856002" w:rsidRPr="00E42262" w:rsidRDefault="00856002" w:rsidP="00914E0C">
            <w:pPr>
              <w:spacing w:before="40" w:after="40" w:line="240" w:lineRule="auto"/>
              <w:rPr>
                <w:rFonts w:ascii="Times New Roman" w:hAnsi="Times New Roman"/>
                <w:color w:val="000000"/>
                <w:sz w:val="20"/>
                <w:szCs w:val="20"/>
              </w:rPr>
            </w:pPr>
          </w:p>
          <w:p w14:paraId="4504D96B" w14:textId="6E03E51F" w:rsidR="00C648F5" w:rsidRPr="00E42262" w:rsidRDefault="00856002" w:rsidP="00856002">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At least 100 local farmers tested SLM practices</w:t>
            </w:r>
          </w:p>
          <w:p w14:paraId="2679C143" w14:textId="2F827BCC" w:rsidR="004724FA" w:rsidRPr="00E42262" w:rsidRDefault="004724FA" w:rsidP="00856002">
            <w:pPr>
              <w:spacing w:before="40" w:after="40" w:line="240" w:lineRule="auto"/>
              <w:rPr>
                <w:rFonts w:ascii="Times New Roman" w:hAnsi="Times New Roman"/>
                <w:color w:val="000000"/>
                <w:sz w:val="20"/>
                <w:szCs w:val="20"/>
              </w:rPr>
            </w:pPr>
          </w:p>
          <w:p w14:paraId="3BD414F4" w14:textId="22B959C2" w:rsidR="004724FA" w:rsidRPr="00E42262" w:rsidRDefault="00E11718" w:rsidP="00856002">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 xml:space="preserve">2 </w:t>
            </w:r>
            <w:r w:rsidR="004724FA" w:rsidRPr="00E42262">
              <w:rPr>
                <w:rFonts w:ascii="Times New Roman" w:hAnsi="Times New Roman"/>
                <w:color w:val="000000"/>
                <w:sz w:val="20"/>
                <w:szCs w:val="20"/>
              </w:rPr>
              <w:t xml:space="preserve">LEAPs </w:t>
            </w:r>
            <w:r w:rsidRPr="00E42262">
              <w:rPr>
                <w:rFonts w:ascii="Times New Roman" w:hAnsi="Times New Roman"/>
                <w:color w:val="000000"/>
                <w:sz w:val="20"/>
                <w:szCs w:val="20"/>
              </w:rPr>
              <w:t>revised and updated</w:t>
            </w:r>
          </w:p>
          <w:p w14:paraId="6615ABDF" w14:textId="77777777" w:rsidR="00856002" w:rsidRPr="00E42262" w:rsidRDefault="00856002" w:rsidP="00914E0C">
            <w:pPr>
              <w:spacing w:before="40" w:after="40" w:line="240" w:lineRule="auto"/>
              <w:rPr>
                <w:rFonts w:ascii="Times New Roman" w:hAnsi="Times New Roman"/>
                <w:sz w:val="20"/>
                <w:szCs w:val="20"/>
              </w:rPr>
            </w:pPr>
          </w:p>
          <w:p w14:paraId="14D7CE0D" w14:textId="77777777" w:rsidR="00C648F5" w:rsidRPr="00E42262" w:rsidRDefault="00C648F5" w:rsidP="00914E0C">
            <w:pPr>
              <w:spacing w:before="40" w:after="40" w:line="240" w:lineRule="auto"/>
              <w:rPr>
                <w:rFonts w:ascii="Times New Roman" w:hAnsi="Times New Roman"/>
                <w:color w:val="000000"/>
                <w:sz w:val="20"/>
                <w:szCs w:val="20"/>
              </w:rPr>
            </w:pPr>
          </w:p>
          <w:p w14:paraId="3608821E" w14:textId="77777777" w:rsidR="00856002" w:rsidRPr="00E42262" w:rsidRDefault="00856002" w:rsidP="00914E0C">
            <w:pPr>
              <w:spacing w:before="40" w:after="40" w:line="240" w:lineRule="auto"/>
              <w:rPr>
                <w:rFonts w:ascii="Times New Roman" w:hAnsi="Times New Roman"/>
                <w:color w:val="000000"/>
                <w:sz w:val="20"/>
                <w:szCs w:val="20"/>
                <w:u w:val="single"/>
              </w:rPr>
            </w:pPr>
            <w:r w:rsidRPr="00E42262">
              <w:rPr>
                <w:rFonts w:ascii="Times New Roman" w:hAnsi="Times New Roman"/>
                <w:color w:val="000000"/>
                <w:sz w:val="20"/>
                <w:szCs w:val="20"/>
                <w:u w:val="single"/>
              </w:rPr>
              <w:t>Project End</w:t>
            </w:r>
          </w:p>
          <w:p w14:paraId="7F7497FB" w14:textId="34B96C89" w:rsidR="00856002" w:rsidRPr="00E42262" w:rsidRDefault="00856002"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10 000 ha of land under SLM</w:t>
            </w:r>
          </w:p>
          <w:p w14:paraId="4885A45A" w14:textId="79B7E453" w:rsidR="00E11718" w:rsidRPr="00E42262" w:rsidRDefault="00E11718" w:rsidP="00914E0C">
            <w:pPr>
              <w:spacing w:before="40" w:after="40" w:line="240" w:lineRule="auto"/>
              <w:rPr>
                <w:rFonts w:ascii="Times New Roman" w:hAnsi="Times New Roman"/>
                <w:color w:val="000000"/>
                <w:sz w:val="20"/>
                <w:szCs w:val="20"/>
              </w:rPr>
            </w:pPr>
          </w:p>
          <w:p w14:paraId="36F76548" w14:textId="09A875A8" w:rsidR="00C648F5" w:rsidRPr="00E42262" w:rsidRDefault="00E11718"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5 LEAPs revised and updated</w:t>
            </w:r>
          </w:p>
        </w:tc>
        <w:tc>
          <w:tcPr>
            <w:tcW w:w="776" w:type="pct"/>
            <w:tcBorders>
              <w:top w:val="single" w:sz="4" w:space="0" w:color="auto"/>
              <w:left w:val="single" w:sz="4" w:space="0" w:color="auto"/>
              <w:bottom w:val="single" w:sz="4" w:space="0" w:color="auto"/>
              <w:right w:val="single" w:sz="4" w:space="0" w:color="auto"/>
            </w:tcBorders>
            <w:shd w:val="clear" w:color="auto" w:fill="FFFFFF"/>
          </w:tcPr>
          <w:p w14:paraId="4BF5409D" w14:textId="00B7DFF6" w:rsidR="00C648F5" w:rsidRPr="00E42262" w:rsidRDefault="00C648F5" w:rsidP="00EC2879">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lastRenderedPageBreak/>
              <w:t xml:space="preserve">Project Progress Reports, Mid-term Review, </w:t>
            </w:r>
          </w:p>
        </w:tc>
        <w:tc>
          <w:tcPr>
            <w:tcW w:w="785" w:type="pct"/>
            <w:tcBorders>
              <w:top w:val="single" w:sz="4" w:space="0" w:color="auto"/>
              <w:left w:val="single" w:sz="4" w:space="0" w:color="auto"/>
              <w:bottom w:val="single" w:sz="4" w:space="0" w:color="auto"/>
              <w:right w:val="single" w:sz="4" w:space="0" w:color="auto"/>
            </w:tcBorders>
            <w:shd w:val="clear" w:color="auto" w:fill="FFFFFF"/>
          </w:tcPr>
          <w:p w14:paraId="1ABCAF7D" w14:textId="77777777" w:rsidR="00C648F5" w:rsidRPr="00E42262" w:rsidRDefault="00C648F5" w:rsidP="00914E0C">
            <w:pPr>
              <w:spacing w:before="40" w:after="40" w:line="240" w:lineRule="auto"/>
              <w:rPr>
                <w:rFonts w:ascii="Times New Roman" w:hAnsi="Times New Roman"/>
                <w:i/>
                <w:color w:val="000000"/>
                <w:sz w:val="20"/>
                <w:szCs w:val="20"/>
              </w:rPr>
            </w:pPr>
            <w:r w:rsidRPr="00E42262">
              <w:rPr>
                <w:rFonts w:ascii="Times New Roman" w:hAnsi="Times New Roman"/>
                <w:i/>
                <w:color w:val="000000"/>
                <w:sz w:val="20"/>
                <w:szCs w:val="20"/>
              </w:rPr>
              <w:t>Assumptions:</w:t>
            </w:r>
          </w:p>
          <w:p w14:paraId="53A509D4"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iCs/>
                <w:color w:val="000000"/>
                <w:sz w:val="20"/>
                <w:szCs w:val="20"/>
              </w:rPr>
              <w:t>Mandates of c</w:t>
            </w:r>
            <w:r w:rsidRPr="00E42262">
              <w:rPr>
                <w:rFonts w:ascii="Times New Roman" w:hAnsi="Times New Roman"/>
                <w:color w:val="000000"/>
                <w:sz w:val="20"/>
                <w:szCs w:val="20"/>
              </w:rPr>
              <w:t xml:space="preserve">entral and local government </w:t>
            </w:r>
            <w:r w:rsidRPr="00E42262">
              <w:rPr>
                <w:rFonts w:ascii="Times New Roman" w:hAnsi="Times New Roman"/>
                <w:iCs/>
                <w:color w:val="000000"/>
                <w:sz w:val="20"/>
                <w:szCs w:val="20"/>
              </w:rPr>
              <w:t xml:space="preserve">institutions, including departments, sectors and groups in these institutions, are clarified to support coordinated and effective </w:t>
            </w:r>
            <w:r w:rsidRPr="00E42262">
              <w:rPr>
                <w:rFonts w:ascii="Times New Roman" w:hAnsi="Times New Roman"/>
                <w:iCs/>
                <w:color w:val="000000"/>
                <w:sz w:val="20"/>
                <w:szCs w:val="20"/>
              </w:rPr>
              <w:lastRenderedPageBreak/>
              <w:t xml:space="preserve">implementation of </w:t>
            </w:r>
            <w:r w:rsidRPr="00E42262">
              <w:rPr>
                <w:rFonts w:ascii="Times New Roman" w:hAnsi="Times New Roman"/>
                <w:color w:val="000000"/>
                <w:sz w:val="20"/>
                <w:szCs w:val="20"/>
              </w:rPr>
              <w:t>SLM/SFM</w:t>
            </w:r>
            <w:r w:rsidRPr="00E42262">
              <w:rPr>
                <w:rFonts w:ascii="Times New Roman" w:hAnsi="Times New Roman"/>
                <w:iCs/>
                <w:color w:val="000000"/>
                <w:sz w:val="20"/>
                <w:szCs w:val="20"/>
              </w:rPr>
              <w:t xml:space="preserve"> measures</w:t>
            </w:r>
          </w:p>
          <w:p w14:paraId="7D76E56D" w14:textId="77777777" w:rsidR="00C648F5" w:rsidRPr="00E42262" w:rsidRDefault="00C648F5" w:rsidP="00914E0C">
            <w:pPr>
              <w:spacing w:before="40" w:after="40" w:line="240" w:lineRule="auto"/>
              <w:rPr>
                <w:rFonts w:ascii="Times New Roman" w:hAnsi="Times New Roman"/>
                <w:color w:val="000000"/>
                <w:sz w:val="20"/>
                <w:szCs w:val="20"/>
              </w:rPr>
            </w:pPr>
          </w:p>
          <w:p w14:paraId="554C7783"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Key stakeholders have the interest and capacity to internalize new knowledge on SLM/SFM principles</w:t>
            </w:r>
          </w:p>
          <w:p w14:paraId="7191D299"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 xml:space="preserve"> </w:t>
            </w:r>
          </w:p>
          <w:p w14:paraId="02493B03"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Local land users/owners and municipal administration are interested in supporting SLM/SFM activities</w:t>
            </w:r>
          </w:p>
          <w:p w14:paraId="4E698648" w14:textId="77777777" w:rsidR="00C648F5" w:rsidRPr="00E42262" w:rsidRDefault="00C648F5" w:rsidP="00914E0C">
            <w:pPr>
              <w:spacing w:before="40" w:after="40" w:line="240" w:lineRule="auto"/>
              <w:rPr>
                <w:rFonts w:ascii="Times New Roman" w:hAnsi="Times New Roman"/>
                <w:i/>
                <w:color w:val="000000"/>
                <w:sz w:val="20"/>
                <w:szCs w:val="20"/>
              </w:rPr>
            </w:pPr>
            <w:r w:rsidRPr="00E42262">
              <w:rPr>
                <w:rFonts w:ascii="Times New Roman" w:hAnsi="Times New Roman"/>
                <w:i/>
                <w:color w:val="000000"/>
                <w:sz w:val="20"/>
                <w:szCs w:val="20"/>
              </w:rPr>
              <w:t>Risks:</w:t>
            </w:r>
          </w:p>
          <w:p w14:paraId="415147BC"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Engaging local stakeholders contains some risk in the context of existing mainly centralized approaches</w:t>
            </w:r>
          </w:p>
          <w:p w14:paraId="6639BE07" w14:textId="77777777" w:rsidR="00C648F5" w:rsidRPr="00E42262" w:rsidRDefault="00C648F5" w:rsidP="00914E0C">
            <w:pPr>
              <w:spacing w:before="40" w:after="40" w:line="240" w:lineRule="auto"/>
              <w:rPr>
                <w:rFonts w:ascii="Times New Roman" w:hAnsi="Times New Roman"/>
                <w:color w:val="000000"/>
                <w:sz w:val="20"/>
                <w:szCs w:val="20"/>
              </w:rPr>
            </w:pPr>
          </w:p>
          <w:p w14:paraId="503BFE5D" w14:textId="77777777" w:rsidR="00C648F5" w:rsidRPr="00E42262" w:rsidRDefault="00C648F5" w:rsidP="00914E0C">
            <w:pPr>
              <w:spacing w:before="40" w:after="40" w:line="240" w:lineRule="auto"/>
              <w:rPr>
                <w:rFonts w:ascii="Times New Roman" w:hAnsi="Times New Roman"/>
                <w:i/>
                <w:color w:val="000000"/>
                <w:sz w:val="20"/>
                <w:szCs w:val="20"/>
                <w:u w:val="single"/>
              </w:rPr>
            </w:pPr>
            <w:r w:rsidRPr="00E42262">
              <w:rPr>
                <w:rFonts w:ascii="Times New Roman" w:hAnsi="Times New Roman"/>
                <w:color w:val="000000"/>
                <w:sz w:val="20"/>
                <w:szCs w:val="20"/>
              </w:rPr>
              <w:t>Insufficient knowledge about modern technologies and technical approaches in land use planning and application of SLM/SFM practices</w:t>
            </w:r>
          </w:p>
        </w:tc>
      </w:tr>
      <w:tr w:rsidR="00C648F5" w:rsidRPr="00E42262" w14:paraId="5180A2A0" w14:textId="77777777" w:rsidTr="001B1D08">
        <w:trPr>
          <w:trHeight w:val="615"/>
        </w:trPr>
        <w:tc>
          <w:tcPr>
            <w:tcW w:w="5000" w:type="pct"/>
            <w:gridSpan w:val="5"/>
            <w:tcBorders>
              <w:top w:val="single" w:sz="4" w:space="0" w:color="auto"/>
              <w:left w:val="single" w:sz="4" w:space="0" w:color="auto"/>
              <w:bottom w:val="single" w:sz="4" w:space="0" w:color="auto"/>
              <w:right w:val="single" w:sz="4" w:space="0" w:color="auto"/>
            </w:tcBorders>
            <w:shd w:val="clear" w:color="auto" w:fill="FFFFFF"/>
          </w:tcPr>
          <w:p w14:paraId="3B86C594" w14:textId="77777777" w:rsidR="00C648F5" w:rsidRPr="00E42262" w:rsidRDefault="00C648F5" w:rsidP="00914E0C">
            <w:pPr>
              <w:spacing w:before="40" w:after="40" w:line="240" w:lineRule="auto"/>
              <w:rPr>
                <w:rFonts w:ascii="Times New Roman" w:hAnsi="Times New Roman"/>
                <w:i/>
                <w:sz w:val="20"/>
                <w:szCs w:val="20"/>
                <w:u w:val="single"/>
              </w:rPr>
            </w:pPr>
            <w:r w:rsidRPr="00E42262">
              <w:rPr>
                <w:rFonts w:ascii="Times New Roman" w:hAnsi="Times New Roman"/>
                <w:i/>
                <w:sz w:val="20"/>
                <w:szCs w:val="20"/>
                <w:u w:val="single"/>
              </w:rPr>
              <w:lastRenderedPageBreak/>
              <w:t>Outputs</w:t>
            </w:r>
          </w:p>
          <w:p w14:paraId="3C569A2E" w14:textId="39C36E61" w:rsidR="002D4E99" w:rsidRPr="00E42262" w:rsidRDefault="002D4E99" w:rsidP="002D4E99">
            <w:pPr>
              <w:spacing w:before="40" w:after="40" w:line="240" w:lineRule="auto"/>
              <w:rPr>
                <w:rFonts w:ascii="Times New Roman" w:hAnsi="Times New Roman"/>
                <w:iCs/>
                <w:sz w:val="20"/>
                <w:szCs w:val="20"/>
              </w:rPr>
            </w:pPr>
            <w:r w:rsidRPr="00E42262">
              <w:rPr>
                <w:rFonts w:ascii="Times New Roman" w:hAnsi="Times New Roman"/>
                <w:iCs/>
                <w:sz w:val="20"/>
                <w:szCs w:val="20"/>
              </w:rPr>
              <w:t xml:space="preserve">2.1.1 SFM and SLM guidelines are prepared and </w:t>
            </w:r>
            <w:r w:rsidR="001B1D08" w:rsidRPr="00E42262">
              <w:rPr>
                <w:rFonts w:ascii="Times New Roman" w:hAnsi="Times New Roman"/>
                <w:iCs/>
                <w:sz w:val="20"/>
                <w:szCs w:val="20"/>
              </w:rPr>
              <w:t>made available to national and local authorities</w:t>
            </w:r>
            <w:r w:rsidR="00E11718" w:rsidRPr="00E42262">
              <w:rPr>
                <w:rFonts w:ascii="Times New Roman" w:hAnsi="Times New Roman"/>
                <w:iCs/>
                <w:sz w:val="20"/>
                <w:szCs w:val="20"/>
              </w:rPr>
              <w:t xml:space="preserve"> and all interested stakeholders</w:t>
            </w:r>
            <w:r w:rsidR="001B1D08" w:rsidRPr="00E42262">
              <w:rPr>
                <w:rFonts w:ascii="Times New Roman" w:hAnsi="Times New Roman"/>
                <w:iCs/>
                <w:sz w:val="20"/>
                <w:szCs w:val="20"/>
              </w:rPr>
              <w:t xml:space="preserve">, </w:t>
            </w:r>
            <w:r w:rsidRPr="00E42262">
              <w:rPr>
                <w:rFonts w:ascii="Times New Roman" w:hAnsi="Times New Roman"/>
                <w:iCs/>
                <w:sz w:val="20"/>
                <w:szCs w:val="20"/>
              </w:rPr>
              <w:t>provid</w:t>
            </w:r>
            <w:r w:rsidR="001B1D08" w:rsidRPr="00E42262">
              <w:rPr>
                <w:rFonts w:ascii="Times New Roman" w:hAnsi="Times New Roman"/>
                <w:iCs/>
                <w:sz w:val="20"/>
                <w:szCs w:val="20"/>
              </w:rPr>
              <w:t>ing</w:t>
            </w:r>
            <w:r w:rsidRPr="00E42262">
              <w:rPr>
                <w:rFonts w:ascii="Times New Roman" w:hAnsi="Times New Roman"/>
                <w:iCs/>
                <w:sz w:val="20"/>
                <w:szCs w:val="20"/>
              </w:rPr>
              <w:t xml:space="preserve"> an effective framework for reforestation, afforestation, restoration and conservation activities</w:t>
            </w:r>
          </w:p>
          <w:p w14:paraId="6165A143" w14:textId="22001AA9" w:rsidR="002D4E99" w:rsidRPr="00E42262" w:rsidRDefault="002D4E99" w:rsidP="002D4E99">
            <w:pPr>
              <w:spacing w:before="40" w:after="40" w:line="240" w:lineRule="auto"/>
              <w:rPr>
                <w:rFonts w:ascii="Times New Roman" w:hAnsi="Times New Roman"/>
                <w:iCs/>
                <w:sz w:val="20"/>
                <w:szCs w:val="20"/>
              </w:rPr>
            </w:pPr>
            <w:r w:rsidRPr="00E42262">
              <w:rPr>
                <w:rFonts w:ascii="Times New Roman" w:hAnsi="Times New Roman"/>
                <w:iCs/>
                <w:sz w:val="20"/>
                <w:szCs w:val="20"/>
              </w:rPr>
              <w:t>2.1.2 SFM practices and priority actions for afforestation are implemented to accelerate optimized use of forest and non-forest land by communities and local government on 5</w:t>
            </w:r>
            <w:r w:rsidR="00E11718" w:rsidRPr="00E42262">
              <w:rPr>
                <w:rFonts w:ascii="Times New Roman" w:hAnsi="Times New Roman"/>
                <w:iCs/>
                <w:sz w:val="20"/>
                <w:szCs w:val="20"/>
              </w:rPr>
              <w:t xml:space="preserve"> </w:t>
            </w:r>
            <w:r w:rsidRPr="00E42262">
              <w:rPr>
                <w:rFonts w:ascii="Times New Roman" w:hAnsi="Times New Roman"/>
                <w:iCs/>
                <w:sz w:val="20"/>
                <w:szCs w:val="20"/>
              </w:rPr>
              <w:t>000 hectares at pilot sites</w:t>
            </w:r>
          </w:p>
          <w:p w14:paraId="56568D89" w14:textId="42B9045A" w:rsidR="00713C86" w:rsidRPr="00E42262" w:rsidRDefault="002D4E99" w:rsidP="00E11718">
            <w:pPr>
              <w:spacing w:before="40" w:after="40" w:line="240" w:lineRule="auto"/>
              <w:rPr>
                <w:rFonts w:ascii="Times New Roman" w:hAnsi="Times New Roman"/>
                <w:iCs/>
                <w:sz w:val="20"/>
                <w:szCs w:val="20"/>
              </w:rPr>
            </w:pPr>
            <w:r w:rsidRPr="00E42262">
              <w:rPr>
                <w:rFonts w:ascii="Times New Roman" w:hAnsi="Times New Roman"/>
                <w:iCs/>
                <w:sz w:val="20"/>
                <w:szCs w:val="20"/>
              </w:rPr>
              <w:t>2.1.3 SLM practices to address priority LD and deforestation issues tested, demonstrated and locally validated on 10</w:t>
            </w:r>
            <w:r w:rsidR="00E11718" w:rsidRPr="00E42262">
              <w:rPr>
                <w:rFonts w:ascii="Times New Roman" w:hAnsi="Times New Roman"/>
                <w:iCs/>
                <w:sz w:val="20"/>
                <w:szCs w:val="20"/>
              </w:rPr>
              <w:t xml:space="preserve"> </w:t>
            </w:r>
            <w:r w:rsidRPr="00E42262">
              <w:rPr>
                <w:rFonts w:ascii="Times New Roman" w:hAnsi="Times New Roman"/>
                <w:iCs/>
                <w:sz w:val="20"/>
                <w:szCs w:val="20"/>
              </w:rPr>
              <w:t>000 hectar</w:t>
            </w:r>
            <w:r w:rsidR="001B1D08" w:rsidRPr="00E42262">
              <w:rPr>
                <w:rFonts w:ascii="Times New Roman" w:hAnsi="Times New Roman"/>
                <w:iCs/>
                <w:sz w:val="20"/>
                <w:szCs w:val="20"/>
              </w:rPr>
              <w:t>es to achieve local LDN targets</w:t>
            </w:r>
          </w:p>
        </w:tc>
      </w:tr>
      <w:tr w:rsidR="00C648F5" w:rsidRPr="00E42262" w14:paraId="43C55FA9" w14:textId="77777777" w:rsidTr="00C648F5">
        <w:trPr>
          <w:trHeight w:val="281"/>
        </w:trPr>
        <w:tc>
          <w:tcPr>
            <w:tcW w:w="5000" w:type="pct"/>
            <w:gridSpan w:val="5"/>
            <w:tcBorders>
              <w:top w:val="single" w:sz="4" w:space="0" w:color="auto"/>
              <w:left w:val="single" w:sz="4" w:space="0" w:color="auto"/>
              <w:bottom w:val="single" w:sz="4" w:space="0" w:color="auto"/>
              <w:right w:val="single" w:sz="4" w:space="0" w:color="auto"/>
            </w:tcBorders>
            <w:shd w:val="clear" w:color="auto" w:fill="D9D9D9"/>
          </w:tcPr>
          <w:p w14:paraId="4EEBB681" w14:textId="33848D3D" w:rsidR="00C648F5" w:rsidRPr="00E42262" w:rsidRDefault="00C648F5" w:rsidP="002A6D50">
            <w:pPr>
              <w:spacing w:before="40" w:after="40" w:line="240" w:lineRule="auto"/>
              <w:rPr>
                <w:rFonts w:ascii="Times New Roman" w:hAnsi="Times New Roman"/>
                <w:i/>
                <w:color w:val="000000"/>
                <w:sz w:val="20"/>
                <w:szCs w:val="20"/>
                <w:lang w:val="en-GB"/>
              </w:rPr>
            </w:pPr>
            <w:r w:rsidRPr="00E42262">
              <w:rPr>
                <w:rFonts w:ascii="Times New Roman" w:hAnsi="Times New Roman"/>
                <w:b/>
                <w:color w:val="000000"/>
                <w:sz w:val="20"/>
                <w:szCs w:val="20"/>
              </w:rPr>
              <w:t xml:space="preserve">Outcome 3.1 </w:t>
            </w:r>
            <w:r w:rsidR="00E11718" w:rsidRPr="00E42262">
              <w:rPr>
                <w:rFonts w:ascii="Times New Roman" w:hAnsi="Times New Roman"/>
                <w:color w:val="000000"/>
                <w:sz w:val="20"/>
                <w:szCs w:val="20"/>
              </w:rPr>
              <w:t>Private sector land developers and users apply SLM/ SFM best practices for mitigating erosion and degradation applicable for North Macedonia</w:t>
            </w:r>
          </w:p>
        </w:tc>
      </w:tr>
      <w:tr w:rsidR="00C648F5" w:rsidRPr="00E42262" w14:paraId="6C2BFDD1" w14:textId="77777777" w:rsidTr="00C648F5">
        <w:trPr>
          <w:trHeight w:val="1202"/>
        </w:trPr>
        <w:tc>
          <w:tcPr>
            <w:tcW w:w="1033" w:type="pct"/>
            <w:tcBorders>
              <w:top w:val="single" w:sz="4" w:space="0" w:color="auto"/>
              <w:left w:val="single" w:sz="4" w:space="0" w:color="auto"/>
              <w:bottom w:val="single" w:sz="4" w:space="0" w:color="auto"/>
              <w:right w:val="single" w:sz="4" w:space="0" w:color="auto"/>
            </w:tcBorders>
            <w:shd w:val="clear" w:color="auto" w:fill="FFFFFF"/>
          </w:tcPr>
          <w:p w14:paraId="22ECC13A" w14:textId="77777777" w:rsidR="009561E8" w:rsidRPr="00E42262" w:rsidRDefault="009561E8" w:rsidP="009561E8">
            <w:pPr>
              <w:pStyle w:val="Default"/>
              <w:spacing w:before="40" w:after="40"/>
              <w:rPr>
                <w:rFonts w:ascii="Times New Roman" w:hAnsi="Times New Roman" w:cs="Times New Roman"/>
                <w:color w:val="auto"/>
                <w:sz w:val="20"/>
                <w:szCs w:val="20"/>
              </w:rPr>
            </w:pPr>
            <w:r w:rsidRPr="00E42262">
              <w:rPr>
                <w:rFonts w:ascii="Times New Roman" w:hAnsi="Times New Roman" w:cs="Times New Roman"/>
                <w:color w:val="auto"/>
                <w:sz w:val="20"/>
                <w:szCs w:val="20"/>
              </w:rPr>
              <w:lastRenderedPageBreak/>
              <w:t>Community, stakeholder and</w:t>
            </w:r>
          </w:p>
          <w:p w14:paraId="6F41508A" w14:textId="083D4F5F" w:rsidR="00C648F5" w:rsidRPr="00E42262" w:rsidRDefault="009561E8" w:rsidP="00914E0C">
            <w:pPr>
              <w:pStyle w:val="Default"/>
              <w:spacing w:before="40" w:after="40"/>
              <w:ind w:left="131"/>
              <w:rPr>
                <w:rFonts w:ascii="Times New Roman" w:hAnsi="Times New Roman" w:cs="Times New Roman"/>
                <w:sz w:val="20"/>
                <w:szCs w:val="20"/>
              </w:rPr>
            </w:pPr>
            <w:r w:rsidRPr="00E42262">
              <w:rPr>
                <w:rFonts w:ascii="Times New Roman" w:hAnsi="Times New Roman" w:cs="Times New Roman"/>
                <w:color w:val="auto"/>
                <w:sz w:val="20"/>
                <w:szCs w:val="20"/>
              </w:rPr>
              <w:t xml:space="preserve">societal knowledge and </w:t>
            </w:r>
            <w:r w:rsidR="00A436B9" w:rsidRPr="00E42262">
              <w:rPr>
                <w:rFonts w:ascii="Times New Roman" w:hAnsi="Times New Roman" w:cs="Times New Roman"/>
                <w:color w:val="auto"/>
                <w:sz w:val="20"/>
                <w:szCs w:val="20"/>
              </w:rPr>
              <w:t xml:space="preserve">understanding of benefits of SLM/SFM improved </w:t>
            </w:r>
          </w:p>
          <w:p w14:paraId="37BB9E6B" w14:textId="77777777" w:rsidR="00713C86" w:rsidRPr="00E42262" w:rsidRDefault="00713C86" w:rsidP="00914E0C">
            <w:pPr>
              <w:pStyle w:val="Default"/>
              <w:spacing w:before="40" w:after="40"/>
              <w:ind w:left="131"/>
              <w:rPr>
                <w:rFonts w:ascii="Times New Roman" w:hAnsi="Times New Roman" w:cs="Times New Roman"/>
                <w:color w:val="auto"/>
                <w:sz w:val="20"/>
                <w:szCs w:val="20"/>
              </w:rPr>
            </w:pPr>
          </w:p>
          <w:p w14:paraId="33B93215" w14:textId="77777777" w:rsidR="00713C86" w:rsidRPr="00E42262" w:rsidRDefault="00713C86" w:rsidP="00914E0C">
            <w:pPr>
              <w:pStyle w:val="Default"/>
              <w:spacing w:before="40" w:after="40"/>
              <w:ind w:left="131"/>
              <w:rPr>
                <w:rFonts w:ascii="Times New Roman" w:hAnsi="Times New Roman" w:cs="Times New Roman"/>
                <w:color w:val="auto"/>
                <w:sz w:val="20"/>
                <w:szCs w:val="20"/>
              </w:rPr>
            </w:pPr>
          </w:p>
          <w:p w14:paraId="62C326D8" w14:textId="77777777" w:rsidR="00713C86" w:rsidRPr="00E42262" w:rsidRDefault="00713C86" w:rsidP="00914E0C">
            <w:pPr>
              <w:pStyle w:val="Default"/>
              <w:spacing w:before="40" w:after="40"/>
              <w:ind w:left="131"/>
              <w:rPr>
                <w:rFonts w:ascii="Times New Roman" w:hAnsi="Times New Roman" w:cs="Times New Roman"/>
                <w:color w:val="auto"/>
                <w:sz w:val="20"/>
                <w:szCs w:val="20"/>
              </w:rPr>
            </w:pPr>
          </w:p>
          <w:p w14:paraId="73B616CA" w14:textId="77777777" w:rsidR="00713C86" w:rsidRPr="00E42262" w:rsidRDefault="00713C86" w:rsidP="00914E0C">
            <w:pPr>
              <w:pStyle w:val="Default"/>
              <w:spacing w:before="40" w:after="40"/>
              <w:ind w:left="131"/>
              <w:rPr>
                <w:rFonts w:ascii="Times New Roman" w:hAnsi="Times New Roman" w:cs="Times New Roman"/>
                <w:color w:val="auto"/>
                <w:sz w:val="20"/>
                <w:szCs w:val="20"/>
              </w:rPr>
            </w:pPr>
          </w:p>
          <w:p w14:paraId="2B9539EC" w14:textId="77777777" w:rsidR="00713C86" w:rsidRPr="00E42262" w:rsidRDefault="00713C86" w:rsidP="00914E0C">
            <w:pPr>
              <w:pStyle w:val="Default"/>
              <w:spacing w:before="40" w:after="40"/>
              <w:ind w:left="131"/>
              <w:rPr>
                <w:rFonts w:ascii="Times New Roman" w:hAnsi="Times New Roman" w:cs="Times New Roman"/>
                <w:color w:val="auto"/>
                <w:sz w:val="20"/>
                <w:szCs w:val="20"/>
              </w:rPr>
            </w:pPr>
          </w:p>
          <w:p w14:paraId="16DBD400" w14:textId="77777777" w:rsidR="00713C86" w:rsidRPr="00E42262" w:rsidRDefault="00713C86" w:rsidP="00914E0C">
            <w:pPr>
              <w:pStyle w:val="Default"/>
              <w:spacing w:before="40" w:after="40"/>
              <w:ind w:left="131"/>
              <w:rPr>
                <w:rFonts w:ascii="Times New Roman" w:hAnsi="Times New Roman" w:cs="Times New Roman"/>
                <w:color w:val="auto"/>
                <w:sz w:val="20"/>
                <w:szCs w:val="20"/>
              </w:rPr>
            </w:pPr>
          </w:p>
          <w:p w14:paraId="0A60BF7F" w14:textId="77777777" w:rsidR="00713C86" w:rsidRPr="00E42262" w:rsidRDefault="00713C86" w:rsidP="00914E0C">
            <w:pPr>
              <w:pStyle w:val="Default"/>
              <w:spacing w:before="40" w:after="40"/>
              <w:ind w:left="131"/>
              <w:rPr>
                <w:rFonts w:ascii="Times New Roman" w:hAnsi="Times New Roman" w:cs="Times New Roman"/>
                <w:color w:val="auto"/>
                <w:sz w:val="20"/>
                <w:szCs w:val="20"/>
              </w:rPr>
            </w:pPr>
          </w:p>
          <w:p w14:paraId="3C9F2728" w14:textId="77777777" w:rsidR="00713C86" w:rsidRPr="00E42262" w:rsidRDefault="00713C86" w:rsidP="00914E0C">
            <w:pPr>
              <w:pStyle w:val="Default"/>
              <w:spacing w:before="40" w:after="40"/>
              <w:ind w:left="131"/>
              <w:rPr>
                <w:rFonts w:ascii="Times New Roman" w:hAnsi="Times New Roman" w:cs="Times New Roman"/>
                <w:color w:val="auto"/>
                <w:sz w:val="20"/>
                <w:szCs w:val="20"/>
              </w:rPr>
            </w:pPr>
          </w:p>
          <w:p w14:paraId="40ADEFF7" w14:textId="77777777" w:rsidR="00713C86" w:rsidRPr="00E42262" w:rsidRDefault="00713C86" w:rsidP="00914E0C">
            <w:pPr>
              <w:pStyle w:val="Default"/>
              <w:spacing w:before="40" w:after="40"/>
              <w:ind w:left="131"/>
              <w:rPr>
                <w:rFonts w:ascii="Times New Roman" w:hAnsi="Times New Roman" w:cs="Times New Roman"/>
                <w:color w:val="auto"/>
                <w:sz w:val="20"/>
                <w:szCs w:val="20"/>
              </w:rPr>
            </w:pPr>
          </w:p>
          <w:p w14:paraId="6BDBA6AD" w14:textId="77777777" w:rsidR="009369F0" w:rsidRPr="00E42262" w:rsidRDefault="009369F0" w:rsidP="00914E0C">
            <w:pPr>
              <w:pStyle w:val="Default"/>
              <w:spacing w:before="40" w:after="40"/>
              <w:ind w:left="131"/>
              <w:rPr>
                <w:rFonts w:ascii="Times New Roman" w:hAnsi="Times New Roman" w:cs="Times New Roman"/>
                <w:color w:val="auto"/>
                <w:sz w:val="20"/>
                <w:szCs w:val="20"/>
              </w:rPr>
            </w:pPr>
          </w:p>
          <w:p w14:paraId="649633C8" w14:textId="77777777" w:rsidR="009369F0" w:rsidRPr="00E42262" w:rsidRDefault="009369F0" w:rsidP="00914E0C">
            <w:pPr>
              <w:pStyle w:val="Default"/>
              <w:spacing w:before="40" w:after="40"/>
              <w:ind w:left="131"/>
              <w:rPr>
                <w:rFonts w:ascii="Times New Roman" w:hAnsi="Times New Roman" w:cs="Times New Roman"/>
                <w:color w:val="auto"/>
                <w:sz w:val="20"/>
                <w:szCs w:val="20"/>
              </w:rPr>
            </w:pPr>
          </w:p>
          <w:p w14:paraId="714D6016" w14:textId="77777777" w:rsidR="009369F0" w:rsidRPr="00E42262" w:rsidRDefault="009369F0" w:rsidP="00914E0C">
            <w:pPr>
              <w:pStyle w:val="Default"/>
              <w:spacing w:before="40" w:after="40"/>
              <w:ind w:left="131"/>
              <w:rPr>
                <w:rFonts w:ascii="Times New Roman" w:hAnsi="Times New Roman" w:cs="Times New Roman"/>
                <w:color w:val="auto"/>
                <w:sz w:val="20"/>
                <w:szCs w:val="20"/>
              </w:rPr>
            </w:pPr>
          </w:p>
          <w:p w14:paraId="406C236E" w14:textId="77777777" w:rsidR="009369F0" w:rsidRPr="00E42262" w:rsidRDefault="009369F0" w:rsidP="00914E0C">
            <w:pPr>
              <w:pStyle w:val="Default"/>
              <w:spacing w:before="40" w:after="40"/>
              <w:ind w:left="131"/>
              <w:rPr>
                <w:rFonts w:ascii="Times New Roman" w:hAnsi="Times New Roman" w:cs="Times New Roman"/>
                <w:color w:val="auto"/>
                <w:sz w:val="20"/>
                <w:szCs w:val="20"/>
              </w:rPr>
            </w:pPr>
          </w:p>
          <w:p w14:paraId="0F97FB1F" w14:textId="77777777" w:rsidR="009369F0" w:rsidRPr="00E42262" w:rsidRDefault="009369F0" w:rsidP="00914E0C">
            <w:pPr>
              <w:pStyle w:val="Default"/>
              <w:spacing w:before="40" w:after="40"/>
              <w:ind w:left="131"/>
              <w:rPr>
                <w:rFonts w:ascii="Times New Roman" w:hAnsi="Times New Roman" w:cs="Times New Roman"/>
                <w:color w:val="auto"/>
                <w:sz w:val="20"/>
                <w:szCs w:val="20"/>
              </w:rPr>
            </w:pPr>
          </w:p>
          <w:p w14:paraId="548984AA" w14:textId="77777777" w:rsidR="009369F0" w:rsidRPr="00E42262" w:rsidRDefault="009369F0" w:rsidP="00914E0C">
            <w:pPr>
              <w:pStyle w:val="Default"/>
              <w:spacing w:before="40" w:after="40"/>
              <w:ind w:left="131"/>
              <w:rPr>
                <w:rFonts w:ascii="Times New Roman" w:hAnsi="Times New Roman" w:cs="Times New Roman"/>
                <w:color w:val="auto"/>
                <w:sz w:val="20"/>
                <w:szCs w:val="20"/>
              </w:rPr>
            </w:pPr>
          </w:p>
          <w:p w14:paraId="3AB354A3" w14:textId="77777777" w:rsidR="009369F0" w:rsidRPr="00E42262" w:rsidRDefault="009369F0" w:rsidP="00914E0C">
            <w:pPr>
              <w:pStyle w:val="Default"/>
              <w:spacing w:before="40" w:after="40"/>
              <w:ind w:left="131"/>
              <w:rPr>
                <w:rFonts w:ascii="Times New Roman" w:hAnsi="Times New Roman" w:cs="Times New Roman"/>
                <w:color w:val="auto"/>
                <w:sz w:val="20"/>
                <w:szCs w:val="20"/>
              </w:rPr>
            </w:pPr>
          </w:p>
          <w:p w14:paraId="7896ACDE" w14:textId="163B5EF2" w:rsidR="00C648F5" w:rsidRPr="00E42262" w:rsidRDefault="00E312ED" w:rsidP="00E312ED">
            <w:pPr>
              <w:pStyle w:val="Default"/>
              <w:spacing w:before="40" w:after="40"/>
              <w:rPr>
                <w:rFonts w:ascii="Times New Roman" w:hAnsi="Times New Roman" w:cs="Times New Roman"/>
                <w:sz w:val="20"/>
                <w:szCs w:val="20"/>
              </w:rPr>
            </w:pPr>
            <w:r w:rsidRPr="00E42262">
              <w:rPr>
                <w:rFonts w:ascii="Times New Roman" w:hAnsi="Times New Roman" w:cs="Times New Roman"/>
                <w:sz w:val="20"/>
                <w:szCs w:val="20"/>
              </w:rPr>
              <w:t>Three new project proposals for application of SLM/SFM developed</w:t>
            </w:r>
          </w:p>
        </w:tc>
        <w:tc>
          <w:tcPr>
            <w:tcW w:w="1083" w:type="pct"/>
            <w:tcBorders>
              <w:top w:val="single" w:sz="4" w:space="0" w:color="auto"/>
              <w:left w:val="single" w:sz="4" w:space="0" w:color="auto"/>
              <w:bottom w:val="single" w:sz="4" w:space="0" w:color="auto"/>
              <w:right w:val="single" w:sz="4" w:space="0" w:color="auto"/>
            </w:tcBorders>
            <w:shd w:val="clear" w:color="auto" w:fill="FFFFFF"/>
          </w:tcPr>
          <w:p w14:paraId="4772B3D0" w14:textId="7B8EDFEE" w:rsidR="00C648F5" w:rsidRPr="00E42262" w:rsidRDefault="00C648F5" w:rsidP="00364B51">
            <w:pPr>
              <w:pStyle w:val="ListParagraph"/>
              <w:rPr>
                <w:sz w:val="20"/>
                <w:szCs w:val="20"/>
              </w:rPr>
            </w:pPr>
            <w:r w:rsidRPr="00E42262">
              <w:rPr>
                <w:sz w:val="20"/>
                <w:szCs w:val="20"/>
              </w:rPr>
              <w:t>Few targeted knowledge management products based on best practice for SLM</w:t>
            </w:r>
            <w:r w:rsidR="00E11718" w:rsidRPr="00E42262">
              <w:rPr>
                <w:sz w:val="20"/>
                <w:szCs w:val="20"/>
              </w:rPr>
              <w:t>/SFM</w:t>
            </w:r>
            <w:r w:rsidRPr="00E42262">
              <w:rPr>
                <w:sz w:val="20"/>
                <w:szCs w:val="20"/>
              </w:rPr>
              <w:t xml:space="preserve"> and application of LDN principle available</w:t>
            </w:r>
          </w:p>
          <w:p w14:paraId="16691373" w14:textId="77777777" w:rsidR="00713C86" w:rsidRPr="00E42262" w:rsidRDefault="00713C86" w:rsidP="00502756">
            <w:pPr>
              <w:pStyle w:val="ListParagraph"/>
              <w:rPr>
                <w:sz w:val="20"/>
                <w:szCs w:val="20"/>
              </w:rPr>
            </w:pPr>
          </w:p>
          <w:p w14:paraId="581BD0EF" w14:textId="77777777" w:rsidR="00C648F5" w:rsidRPr="00E42262" w:rsidRDefault="00C648F5" w:rsidP="004724FA">
            <w:pPr>
              <w:pStyle w:val="ListParagraph"/>
              <w:rPr>
                <w:sz w:val="20"/>
                <w:szCs w:val="20"/>
              </w:rPr>
            </w:pPr>
            <w:r w:rsidRPr="00E42262">
              <w:rPr>
                <w:sz w:val="20"/>
                <w:szCs w:val="20"/>
              </w:rPr>
              <w:t>Few stakeholders have knowledge products on SLM/SFM and LD</w:t>
            </w:r>
          </w:p>
          <w:p w14:paraId="3E2B3678" w14:textId="77777777" w:rsidR="00C648F5" w:rsidRPr="00E42262" w:rsidRDefault="00C648F5" w:rsidP="00914E0C">
            <w:pPr>
              <w:spacing w:before="40" w:after="40" w:line="240" w:lineRule="auto"/>
              <w:rPr>
                <w:rFonts w:ascii="Times New Roman" w:hAnsi="Times New Roman"/>
                <w:color w:val="000000"/>
                <w:sz w:val="20"/>
                <w:szCs w:val="20"/>
              </w:rPr>
            </w:pPr>
          </w:p>
          <w:p w14:paraId="1AD564AD" w14:textId="77777777" w:rsidR="00C648F5" w:rsidRPr="00E42262" w:rsidRDefault="00C648F5" w:rsidP="00364B51">
            <w:pPr>
              <w:pStyle w:val="ListParagraph"/>
              <w:rPr>
                <w:sz w:val="20"/>
                <w:szCs w:val="20"/>
              </w:rPr>
            </w:pPr>
            <w:r w:rsidRPr="00E42262">
              <w:rPr>
                <w:sz w:val="20"/>
                <w:szCs w:val="20"/>
              </w:rPr>
              <w:t>No Web-based national knowledge management hub for SLM/SFM and LDN available to scientific institutions, public and private sector</w:t>
            </w:r>
          </w:p>
          <w:p w14:paraId="0783F47A" w14:textId="77777777" w:rsidR="00C648F5" w:rsidRPr="00E42262" w:rsidRDefault="00C648F5" w:rsidP="00502756">
            <w:pPr>
              <w:pStyle w:val="ListParagraph"/>
              <w:rPr>
                <w:sz w:val="20"/>
                <w:szCs w:val="20"/>
              </w:rPr>
            </w:pPr>
          </w:p>
          <w:p w14:paraId="6C46A590" w14:textId="77777777" w:rsidR="00C648F5" w:rsidRPr="00E42262" w:rsidRDefault="00C648F5" w:rsidP="004724FA">
            <w:pPr>
              <w:pStyle w:val="ListParagraph"/>
              <w:rPr>
                <w:sz w:val="20"/>
                <w:szCs w:val="20"/>
              </w:rPr>
            </w:pPr>
          </w:p>
          <w:p w14:paraId="6D4A7CD2" w14:textId="77777777" w:rsidR="00713C86" w:rsidRPr="00E42262" w:rsidRDefault="00713C86" w:rsidP="004724FA">
            <w:pPr>
              <w:pStyle w:val="ListParagraph"/>
              <w:rPr>
                <w:sz w:val="20"/>
                <w:szCs w:val="20"/>
              </w:rPr>
            </w:pPr>
          </w:p>
          <w:p w14:paraId="5DA379B3" w14:textId="77777777" w:rsidR="009369F0" w:rsidRPr="00E42262" w:rsidRDefault="009369F0" w:rsidP="004724FA">
            <w:pPr>
              <w:pStyle w:val="ListParagraph"/>
              <w:rPr>
                <w:sz w:val="20"/>
                <w:szCs w:val="20"/>
              </w:rPr>
            </w:pPr>
          </w:p>
          <w:p w14:paraId="6380BA24" w14:textId="77777777" w:rsidR="009369F0" w:rsidRPr="00E42262" w:rsidRDefault="009369F0" w:rsidP="004724FA">
            <w:pPr>
              <w:pStyle w:val="ListParagraph"/>
              <w:rPr>
                <w:sz w:val="20"/>
                <w:szCs w:val="20"/>
              </w:rPr>
            </w:pPr>
          </w:p>
          <w:p w14:paraId="5C71E96B" w14:textId="77777777" w:rsidR="009369F0" w:rsidRPr="00E42262" w:rsidRDefault="009369F0" w:rsidP="00E11718">
            <w:pPr>
              <w:pStyle w:val="ListParagraph"/>
              <w:rPr>
                <w:sz w:val="20"/>
                <w:szCs w:val="20"/>
              </w:rPr>
            </w:pPr>
          </w:p>
          <w:p w14:paraId="19148EC2" w14:textId="77777777" w:rsidR="009369F0" w:rsidRPr="00E42262" w:rsidRDefault="009369F0" w:rsidP="00E11718">
            <w:pPr>
              <w:pStyle w:val="ListParagraph"/>
              <w:rPr>
                <w:sz w:val="20"/>
                <w:szCs w:val="20"/>
              </w:rPr>
            </w:pPr>
          </w:p>
          <w:p w14:paraId="44B556A2" w14:textId="77777777" w:rsidR="009369F0" w:rsidRPr="00E42262" w:rsidRDefault="009369F0" w:rsidP="00E11718">
            <w:pPr>
              <w:pStyle w:val="ListParagraph"/>
              <w:rPr>
                <w:sz w:val="20"/>
                <w:szCs w:val="20"/>
              </w:rPr>
            </w:pPr>
          </w:p>
          <w:p w14:paraId="324D9185" w14:textId="51BA69EA" w:rsidR="00C648F5" w:rsidRPr="00E42262" w:rsidRDefault="00C648F5">
            <w:pPr>
              <w:pStyle w:val="ListParagraph"/>
              <w:rPr>
                <w:sz w:val="20"/>
                <w:szCs w:val="20"/>
              </w:rPr>
            </w:pPr>
            <w:r w:rsidRPr="00E42262">
              <w:rPr>
                <w:sz w:val="20"/>
                <w:szCs w:val="20"/>
              </w:rPr>
              <w:t>No well-developed SLM/ SFM project proposals for submission to donors prepared</w:t>
            </w:r>
          </w:p>
        </w:tc>
        <w:tc>
          <w:tcPr>
            <w:tcW w:w="1323" w:type="pct"/>
            <w:tcBorders>
              <w:top w:val="single" w:sz="4" w:space="0" w:color="auto"/>
              <w:left w:val="single" w:sz="4" w:space="0" w:color="auto"/>
              <w:bottom w:val="single" w:sz="4" w:space="0" w:color="auto"/>
              <w:right w:val="single" w:sz="4" w:space="0" w:color="auto"/>
            </w:tcBorders>
            <w:shd w:val="clear" w:color="auto" w:fill="FFFFFF"/>
          </w:tcPr>
          <w:p w14:paraId="64D46B30" w14:textId="77777777" w:rsidR="00713C86" w:rsidRPr="00E42262" w:rsidRDefault="00713C86" w:rsidP="00713C86">
            <w:pPr>
              <w:spacing w:before="40" w:after="40" w:line="240" w:lineRule="auto"/>
              <w:rPr>
                <w:rFonts w:ascii="Times New Roman" w:hAnsi="Times New Roman"/>
                <w:sz w:val="20"/>
                <w:szCs w:val="20"/>
                <w:u w:val="single"/>
              </w:rPr>
            </w:pPr>
            <w:r w:rsidRPr="00E42262">
              <w:rPr>
                <w:rFonts w:ascii="Times New Roman" w:hAnsi="Times New Roman"/>
                <w:sz w:val="20"/>
                <w:szCs w:val="20"/>
                <w:u w:val="single"/>
              </w:rPr>
              <w:t>Midterm</w:t>
            </w:r>
          </w:p>
          <w:p w14:paraId="44210267" w14:textId="07A5A95B" w:rsidR="00713C86" w:rsidRPr="00E42262" w:rsidRDefault="00A436B9" w:rsidP="00914E0C">
            <w:pPr>
              <w:spacing w:before="40" w:after="40" w:line="240" w:lineRule="auto"/>
              <w:rPr>
                <w:rFonts w:ascii="Times New Roman" w:hAnsi="Times New Roman"/>
                <w:sz w:val="20"/>
                <w:szCs w:val="20"/>
                <w:lang w:val="en-GB"/>
              </w:rPr>
            </w:pPr>
            <w:r w:rsidRPr="00E42262">
              <w:rPr>
                <w:rFonts w:ascii="Times New Roman" w:hAnsi="Times New Roman"/>
                <w:sz w:val="20"/>
                <w:szCs w:val="20"/>
                <w:lang w:val="en-GB"/>
              </w:rPr>
              <w:t xml:space="preserve">At least </w:t>
            </w:r>
            <w:r w:rsidR="00E312ED" w:rsidRPr="00E42262">
              <w:rPr>
                <w:rFonts w:ascii="Times New Roman" w:hAnsi="Times New Roman"/>
                <w:sz w:val="20"/>
                <w:szCs w:val="20"/>
                <w:lang w:val="en-GB"/>
              </w:rPr>
              <w:t>30</w:t>
            </w:r>
            <w:r w:rsidRPr="00E42262">
              <w:rPr>
                <w:rFonts w:ascii="Times New Roman" w:hAnsi="Times New Roman"/>
                <w:sz w:val="20"/>
                <w:szCs w:val="20"/>
                <w:lang w:val="en-GB"/>
              </w:rPr>
              <w:t xml:space="preserve">0 people (out </w:t>
            </w:r>
            <w:r w:rsidR="0049436F" w:rsidRPr="00E42262">
              <w:rPr>
                <w:rFonts w:ascii="Times New Roman" w:hAnsi="Times New Roman"/>
                <w:sz w:val="20"/>
                <w:szCs w:val="20"/>
                <w:lang w:val="en-GB"/>
              </w:rPr>
              <w:t xml:space="preserve">of </w:t>
            </w:r>
            <w:r w:rsidRPr="00E42262">
              <w:rPr>
                <w:rFonts w:ascii="Times New Roman" w:hAnsi="Times New Roman"/>
                <w:sz w:val="20"/>
                <w:szCs w:val="20"/>
                <w:lang w:val="en-GB"/>
              </w:rPr>
              <w:t xml:space="preserve">which, at least </w:t>
            </w:r>
            <w:r w:rsidR="00944C22" w:rsidRPr="00E42262">
              <w:rPr>
                <w:rFonts w:ascii="Times New Roman" w:hAnsi="Times New Roman"/>
                <w:sz w:val="20"/>
                <w:szCs w:val="20"/>
                <w:lang w:val="en-GB"/>
              </w:rPr>
              <w:t>5</w:t>
            </w:r>
            <w:r w:rsidRPr="00E42262">
              <w:rPr>
                <w:rFonts w:ascii="Times New Roman" w:hAnsi="Times New Roman"/>
                <w:sz w:val="20"/>
                <w:szCs w:val="20"/>
                <w:lang w:val="en-GB"/>
              </w:rPr>
              <w:t>0% women) have taken notice of, or participate in, at least 3 targeted awareness raising activities and/or materials</w:t>
            </w:r>
          </w:p>
          <w:p w14:paraId="032D1A6B" w14:textId="50029629" w:rsidR="00713C86" w:rsidRPr="00E42262" w:rsidRDefault="00713C86" w:rsidP="00914E0C">
            <w:pPr>
              <w:spacing w:before="40" w:after="40" w:line="240" w:lineRule="auto"/>
              <w:rPr>
                <w:rFonts w:ascii="Times New Roman" w:hAnsi="Times New Roman"/>
                <w:sz w:val="20"/>
                <w:szCs w:val="20"/>
                <w:lang w:val="en-GB"/>
              </w:rPr>
            </w:pPr>
          </w:p>
          <w:p w14:paraId="745B2846" w14:textId="77777777" w:rsidR="00713C86" w:rsidRPr="00E42262" w:rsidRDefault="00713C86" w:rsidP="00914E0C">
            <w:pPr>
              <w:spacing w:before="40" w:after="40" w:line="240" w:lineRule="auto"/>
              <w:rPr>
                <w:rFonts w:ascii="Times New Roman" w:hAnsi="Times New Roman"/>
                <w:sz w:val="20"/>
                <w:szCs w:val="20"/>
                <w:lang w:val="en-GB"/>
              </w:rPr>
            </w:pPr>
          </w:p>
          <w:p w14:paraId="6825087B" w14:textId="77777777" w:rsidR="00713C86" w:rsidRPr="00E42262" w:rsidRDefault="00713C86" w:rsidP="009369F0">
            <w:pPr>
              <w:spacing w:before="40" w:after="40" w:line="240" w:lineRule="auto"/>
              <w:rPr>
                <w:rFonts w:ascii="Times New Roman" w:hAnsi="Times New Roman"/>
                <w:sz w:val="20"/>
                <w:szCs w:val="20"/>
                <w:u w:val="single"/>
                <w:lang w:val="en-GB"/>
              </w:rPr>
            </w:pPr>
            <w:r w:rsidRPr="00E42262">
              <w:rPr>
                <w:rFonts w:ascii="Times New Roman" w:hAnsi="Times New Roman"/>
                <w:sz w:val="20"/>
                <w:szCs w:val="20"/>
                <w:u w:val="single"/>
                <w:lang w:val="en-GB"/>
              </w:rPr>
              <w:t>Project End</w:t>
            </w:r>
          </w:p>
          <w:p w14:paraId="4D7DD239" w14:textId="224FB9F5" w:rsidR="0049436F" w:rsidRPr="00E42262" w:rsidRDefault="00303D18" w:rsidP="00713C86">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 xml:space="preserve">At least </w:t>
            </w:r>
            <w:r w:rsidR="00E312ED" w:rsidRPr="00E42262">
              <w:rPr>
                <w:rFonts w:ascii="Times New Roman" w:hAnsi="Times New Roman"/>
                <w:color w:val="000000"/>
                <w:sz w:val="20"/>
                <w:szCs w:val="20"/>
              </w:rPr>
              <w:t>500</w:t>
            </w:r>
            <w:r w:rsidRPr="00E42262">
              <w:rPr>
                <w:rFonts w:ascii="Times New Roman" w:hAnsi="Times New Roman"/>
                <w:color w:val="000000"/>
                <w:sz w:val="20"/>
                <w:szCs w:val="20"/>
              </w:rPr>
              <w:t xml:space="preserve"> people </w:t>
            </w:r>
            <w:r w:rsidRPr="00E42262">
              <w:rPr>
                <w:rFonts w:ascii="Times New Roman" w:hAnsi="Times New Roman"/>
                <w:sz w:val="20"/>
                <w:szCs w:val="20"/>
                <w:lang w:val="en-GB"/>
              </w:rPr>
              <w:t xml:space="preserve">(out </w:t>
            </w:r>
            <w:r w:rsidR="0049436F" w:rsidRPr="00E42262">
              <w:rPr>
                <w:rFonts w:ascii="Times New Roman" w:hAnsi="Times New Roman"/>
                <w:sz w:val="20"/>
                <w:szCs w:val="20"/>
                <w:lang w:val="en-GB"/>
              </w:rPr>
              <w:t xml:space="preserve">of </w:t>
            </w:r>
            <w:r w:rsidRPr="00E42262">
              <w:rPr>
                <w:rFonts w:ascii="Times New Roman" w:hAnsi="Times New Roman"/>
                <w:sz w:val="20"/>
                <w:szCs w:val="20"/>
                <w:lang w:val="en-GB"/>
              </w:rPr>
              <w:t xml:space="preserve">which, at least </w:t>
            </w:r>
            <w:r w:rsidR="00944C22" w:rsidRPr="00E42262">
              <w:rPr>
                <w:rFonts w:ascii="Times New Roman" w:hAnsi="Times New Roman"/>
                <w:sz w:val="20"/>
                <w:szCs w:val="20"/>
                <w:lang w:val="en-GB"/>
              </w:rPr>
              <w:t>5</w:t>
            </w:r>
            <w:r w:rsidRPr="00E42262">
              <w:rPr>
                <w:rFonts w:ascii="Times New Roman" w:hAnsi="Times New Roman"/>
                <w:sz w:val="20"/>
                <w:szCs w:val="20"/>
                <w:lang w:val="en-GB"/>
              </w:rPr>
              <w:t xml:space="preserve">0% women) </w:t>
            </w:r>
            <w:r w:rsidRPr="00E42262">
              <w:rPr>
                <w:rFonts w:ascii="Times New Roman" w:hAnsi="Times New Roman"/>
                <w:color w:val="000000"/>
                <w:sz w:val="20"/>
                <w:szCs w:val="20"/>
              </w:rPr>
              <w:t xml:space="preserve">have been given opportunity to take notice of, or participate in, a variety of targeted awareness raising activities and materials and benefits from SLM/SFM </w:t>
            </w:r>
          </w:p>
          <w:p w14:paraId="2D178159" w14:textId="77777777" w:rsidR="0049436F" w:rsidRPr="00E42262" w:rsidRDefault="0049436F" w:rsidP="00713C86">
            <w:pPr>
              <w:spacing w:before="40" w:after="40" w:line="240" w:lineRule="auto"/>
              <w:rPr>
                <w:rFonts w:ascii="Times New Roman" w:hAnsi="Times New Roman"/>
                <w:color w:val="000000"/>
                <w:sz w:val="20"/>
                <w:szCs w:val="20"/>
              </w:rPr>
            </w:pPr>
          </w:p>
          <w:p w14:paraId="0F7D979F" w14:textId="09894A80" w:rsidR="009369F0" w:rsidRPr="00E42262" w:rsidRDefault="0049436F" w:rsidP="00914E0C">
            <w:pPr>
              <w:spacing w:before="40" w:after="40" w:line="240" w:lineRule="auto"/>
              <w:rPr>
                <w:rFonts w:ascii="Times New Roman" w:hAnsi="Times New Roman"/>
                <w:sz w:val="20"/>
                <w:szCs w:val="20"/>
                <w:u w:val="single"/>
              </w:rPr>
            </w:pPr>
            <w:r w:rsidRPr="00E42262">
              <w:rPr>
                <w:rFonts w:ascii="Times New Roman" w:hAnsi="Times New Roman"/>
                <w:color w:val="000000"/>
                <w:sz w:val="20"/>
                <w:szCs w:val="20"/>
              </w:rPr>
              <w:t xml:space="preserve">At least </w:t>
            </w:r>
            <w:r w:rsidR="00944C22" w:rsidRPr="00E42262">
              <w:rPr>
                <w:rFonts w:ascii="Times New Roman" w:hAnsi="Times New Roman"/>
                <w:color w:val="000000"/>
                <w:sz w:val="20"/>
                <w:szCs w:val="20"/>
              </w:rPr>
              <w:t>5</w:t>
            </w:r>
            <w:r w:rsidRPr="00E42262">
              <w:rPr>
                <w:rFonts w:ascii="Times New Roman" w:hAnsi="Times New Roman"/>
                <w:color w:val="000000"/>
                <w:sz w:val="20"/>
                <w:szCs w:val="20"/>
              </w:rPr>
              <w:t>0% of the communication and awareness raising products delivered by the project will be focused towards women.</w:t>
            </w:r>
          </w:p>
          <w:p w14:paraId="0BAC8775" w14:textId="77777777" w:rsidR="00944C22" w:rsidRPr="00E42262" w:rsidRDefault="00944C22" w:rsidP="00914E0C">
            <w:pPr>
              <w:spacing w:before="40" w:after="40" w:line="240" w:lineRule="auto"/>
              <w:rPr>
                <w:rFonts w:ascii="Times New Roman" w:hAnsi="Times New Roman"/>
                <w:sz w:val="20"/>
                <w:szCs w:val="20"/>
                <w:u w:val="single"/>
              </w:rPr>
            </w:pPr>
          </w:p>
          <w:p w14:paraId="634471B3" w14:textId="77777777" w:rsidR="00944C22" w:rsidRPr="00E42262" w:rsidRDefault="00944C22" w:rsidP="00914E0C">
            <w:pPr>
              <w:spacing w:before="40" w:after="40" w:line="240" w:lineRule="auto"/>
              <w:rPr>
                <w:rFonts w:ascii="Times New Roman" w:hAnsi="Times New Roman"/>
                <w:sz w:val="20"/>
                <w:szCs w:val="20"/>
                <w:u w:val="single"/>
              </w:rPr>
            </w:pPr>
          </w:p>
          <w:p w14:paraId="602E6AED" w14:textId="309BC795" w:rsidR="00713C86" w:rsidRPr="00E42262" w:rsidRDefault="00713C86" w:rsidP="00914E0C">
            <w:pPr>
              <w:spacing w:before="40" w:after="40" w:line="240" w:lineRule="auto"/>
              <w:rPr>
                <w:rFonts w:ascii="Times New Roman" w:hAnsi="Times New Roman"/>
                <w:sz w:val="20"/>
                <w:szCs w:val="20"/>
                <w:u w:val="single"/>
              </w:rPr>
            </w:pPr>
            <w:r w:rsidRPr="00E42262">
              <w:rPr>
                <w:rFonts w:ascii="Times New Roman" w:hAnsi="Times New Roman"/>
                <w:sz w:val="20"/>
                <w:szCs w:val="20"/>
                <w:u w:val="single"/>
              </w:rPr>
              <w:t>Midterm</w:t>
            </w:r>
          </w:p>
          <w:p w14:paraId="6FC900D4" w14:textId="77777777" w:rsidR="00C648F5" w:rsidRPr="00E42262" w:rsidRDefault="00C648F5" w:rsidP="009369F0">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 xml:space="preserve">One </w:t>
            </w:r>
            <w:r w:rsidR="009369F0" w:rsidRPr="00E42262">
              <w:rPr>
                <w:rFonts w:ascii="Times New Roman" w:hAnsi="Times New Roman"/>
                <w:color w:val="000000"/>
                <w:sz w:val="20"/>
                <w:szCs w:val="20"/>
              </w:rPr>
              <w:t xml:space="preserve">bankable </w:t>
            </w:r>
            <w:r w:rsidRPr="00E42262">
              <w:rPr>
                <w:rFonts w:ascii="Times New Roman" w:hAnsi="Times New Roman"/>
                <w:color w:val="000000"/>
                <w:sz w:val="20"/>
                <w:szCs w:val="20"/>
              </w:rPr>
              <w:t xml:space="preserve">SLM/SFM project </w:t>
            </w:r>
            <w:proofErr w:type="gramStart"/>
            <w:r w:rsidRPr="00E42262">
              <w:rPr>
                <w:rFonts w:ascii="Times New Roman" w:hAnsi="Times New Roman"/>
                <w:color w:val="000000"/>
                <w:sz w:val="20"/>
                <w:szCs w:val="20"/>
              </w:rPr>
              <w:t>proposals</w:t>
            </w:r>
            <w:proofErr w:type="gramEnd"/>
            <w:r w:rsidRPr="00E42262">
              <w:rPr>
                <w:rFonts w:ascii="Times New Roman" w:hAnsi="Times New Roman"/>
                <w:color w:val="000000"/>
                <w:sz w:val="20"/>
                <w:szCs w:val="20"/>
              </w:rPr>
              <w:t xml:space="preserve"> prepared </w:t>
            </w:r>
          </w:p>
          <w:p w14:paraId="0D31B317" w14:textId="77777777" w:rsidR="009369F0" w:rsidRPr="00E42262" w:rsidRDefault="009369F0" w:rsidP="009369F0">
            <w:pPr>
              <w:spacing w:before="40" w:after="40" w:line="240" w:lineRule="auto"/>
              <w:rPr>
                <w:rFonts w:ascii="Times New Roman" w:hAnsi="Times New Roman"/>
                <w:color w:val="000000"/>
                <w:sz w:val="20"/>
                <w:szCs w:val="20"/>
              </w:rPr>
            </w:pPr>
          </w:p>
          <w:p w14:paraId="46B02663" w14:textId="77777777" w:rsidR="009369F0" w:rsidRPr="00E42262" w:rsidRDefault="009369F0" w:rsidP="009369F0">
            <w:pPr>
              <w:spacing w:before="40" w:after="40" w:line="240" w:lineRule="auto"/>
              <w:rPr>
                <w:rFonts w:ascii="Times New Roman" w:hAnsi="Times New Roman"/>
                <w:color w:val="000000"/>
                <w:sz w:val="20"/>
                <w:szCs w:val="20"/>
                <w:u w:val="single"/>
              </w:rPr>
            </w:pPr>
            <w:r w:rsidRPr="00E42262">
              <w:rPr>
                <w:rFonts w:ascii="Times New Roman" w:hAnsi="Times New Roman"/>
                <w:color w:val="000000"/>
                <w:sz w:val="20"/>
                <w:szCs w:val="20"/>
                <w:u w:val="single"/>
              </w:rPr>
              <w:t>Project End</w:t>
            </w:r>
          </w:p>
          <w:p w14:paraId="6EBD842C" w14:textId="77777777" w:rsidR="009369F0" w:rsidRPr="00E42262" w:rsidRDefault="009369F0" w:rsidP="009369F0">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Three bankable SLM/SFM project proposals prepared and being discussed with potential donors</w:t>
            </w:r>
          </w:p>
        </w:tc>
        <w:tc>
          <w:tcPr>
            <w:tcW w:w="776" w:type="pct"/>
            <w:tcBorders>
              <w:top w:val="single" w:sz="4" w:space="0" w:color="auto"/>
              <w:left w:val="single" w:sz="4" w:space="0" w:color="auto"/>
              <w:bottom w:val="single" w:sz="4" w:space="0" w:color="auto"/>
              <w:right w:val="single" w:sz="4" w:space="0" w:color="auto"/>
            </w:tcBorders>
            <w:shd w:val="clear" w:color="auto" w:fill="FFFFFF"/>
          </w:tcPr>
          <w:p w14:paraId="77846E83"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Dissemination materials &amp; events</w:t>
            </w:r>
          </w:p>
          <w:p w14:paraId="2E909266" w14:textId="77777777" w:rsidR="00713C86" w:rsidRPr="00E42262" w:rsidRDefault="00713C86" w:rsidP="00914E0C">
            <w:pPr>
              <w:spacing w:before="40" w:after="40" w:line="240" w:lineRule="auto"/>
              <w:rPr>
                <w:rFonts w:ascii="Times New Roman" w:hAnsi="Times New Roman"/>
                <w:color w:val="000000"/>
                <w:sz w:val="20"/>
                <w:szCs w:val="20"/>
              </w:rPr>
            </w:pPr>
            <w:r w:rsidRPr="00E42262">
              <w:rPr>
                <w:rFonts w:ascii="Times New Roman" w:hAnsi="Times New Roman"/>
                <w:sz w:val="20"/>
                <w:szCs w:val="20"/>
              </w:rPr>
              <w:t>Published communication strategy</w:t>
            </w:r>
          </w:p>
          <w:p w14:paraId="7B4D21CD" w14:textId="0349F464" w:rsidR="00C648F5" w:rsidRPr="00E42262" w:rsidRDefault="00C648F5" w:rsidP="00EC2879">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 xml:space="preserve">Project Progress Reports, Mid-term Review, </w:t>
            </w:r>
          </w:p>
        </w:tc>
        <w:tc>
          <w:tcPr>
            <w:tcW w:w="785" w:type="pct"/>
            <w:tcBorders>
              <w:top w:val="single" w:sz="4" w:space="0" w:color="auto"/>
              <w:left w:val="single" w:sz="4" w:space="0" w:color="auto"/>
              <w:bottom w:val="single" w:sz="4" w:space="0" w:color="auto"/>
              <w:right w:val="single" w:sz="4" w:space="0" w:color="auto"/>
            </w:tcBorders>
            <w:shd w:val="clear" w:color="auto" w:fill="FFFFFF"/>
          </w:tcPr>
          <w:p w14:paraId="5916B201" w14:textId="77777777" w:rsidR="00C648F5" w:rsidRPr="00E42262" w:rsidRDefault="00C648F5" w:rsidP="00914E0C">
            <w:pPr>
              <w:spacing w:before="40" w:after="40" w:line="240" w:lineRule="auto"/>
              <w:rPr>
                <w:rFonts w:ascii="Times New Roman" w:hAnsi="Times New Roman"/>
                <w:i/>
                <w:color w:val="000000"/>
                <w:sz w:val="20"/>
                <w:szCs w:val="20"/>
              </w:rPr>
            </w:pPr>
            <w:r w:rsidRPr="00E42262">
              <w:rPr>
                <w:rFonts w:ascii="Times New Roman" w:hAnsi="Times New Roman"/>
                <w:i/>
                <w:color w:val="000000"/>
                <w:sz w:val="20"/>
                <w:szCs w:val="20"/>
              </w:rPr>
              <w:t>Assumptions:</w:t>
            </w:r>
          </w:p>
          <w:p w14:paraId="56B7A601"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Key stakeholders have the interest and capacity to internalize new knowledge on SLM/SFM principles</w:t>
            </w:r>
          </w:p>
          <w:p w14:paraId="5E6865CE"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 xml:space="preserve"> </w:t>
            </w:r>
          </w:p>
          <w:p w14:paraId="661669D3"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Local land users/owners and municipal administration are interested in supporting SLM/SFM activities</w:t>
            </w:r>
          </w:p>
          <w:p w14:paraId="04E6A344" w14:textId="77777777" w:rsidR="00C648F5" w:rsidRPr="00E42262" w:rsidRDefault="00C648F5" w:rsidP="00914E0C">
            <w:pPr>
              <w:spacing w:before="40" w:after="40" w:line="240" w:lineRule="auto"/>
              <w:rPr>
                <w:rFonts w:ascii="Times New Roman" w:hAnsi="Times New Roman"/>
                <w:color w:val="000000"/>
                <w:sz w:val="20"/>
                <w:szCs w:val="20"/>
              </w:rPr>
            </w:pPr>
          </w:p>
          <w:p w14:paraId="1F12127D" w14:textId="77777777" w:rsidR="00C648F5" w:rsidRPr="00E42262" w:rsidRDefault="00C648F5" w:rsidP="00914E0C">
            <w:pPr>
              <w:spacing w:before="40" w:after="40" w:line="240" w:lineRule="auto"/>
              <w:rPr>
                <w:rFonts w:ascii="Times New Roman" w:hAnsi="Times New Roman"/>
                <w:i/>
                <w:color w:val="000000"/>
                <w:sz w:val="20"/>
                <w:szCs w:val="20"/>
              </w:rPr>
            </w:pPr>
            <w:r w:rsidRPr="00E42262">
              <w:rPr>
                <w:rFonts w:ascii="Times New Roman" w:hAnsi="Times New Roman"/>
                <w:i/>
                <w:color w:val="000000"/>
                <w:sz w:val="20"/>
                <w:szCs w:val="20"/>
              </w:rPr>
              <w:t>Risks:</w:t>
            </w:r>
          </w:p>
          <w:p w14:paraId="135C1463"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Weak political or institutional will to make necessary changes and support reform will prevent the application of good land use practices on the ground</w:t>
            </w:r>
          </w:p>
          <w:p w14:paraId="4E86DEAC" w14:textId="77777777" w:rsidR="00C648F5" w:rsidRPr="00E42262" w:rsidRDefault="00C648F5" w:rsidP="00914E0C">
            <w:pPr>
              <w:spacing w:before="40" w:after="40" w:line="240" w:lineRule="auto"/>
              <w:rPr>
                <w:rFonts w:ascii="Times New Roman" w:hAnsi="Times New Roman"/>
                <w:color w:val="000000"/>
                <w:sz w:val="20"/>
                <w:szCs w:val="20"/>
              </w:rPr>
            </w:pPr>
          </w:p>
          <w:p w14:paraId="27195BFB"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Engaging local stakeholders contains some risk in the context of existing mainly centralized approaches</w:t>
            </w:r>
          </w:p>
          <w:p w14:paraId="12EA6A74" w14:textId="77777777" w:rsidR="00C648F5" w:rsidRPr="00E42262" w:rsidRDefault="00C648F5" w:rsidP="00914E0C">
            <w:pPr>
              <w:spacing w:before="40" w:after="40" w:line="240" w:lineRule="auto"/>
              <w:rPr>
                <w:rFonts w:ascii="Times New Roman" w:hAnsi="Times New Roman"/>
                <w:color w:val="000000"/>
                <w:sz w:val="20"/>
                <w:szCs w:val="20"/>
              </w:rPr>
            </w:pPr>
          </w:p>
          <w:p w14:paraId="46029572" w14:textId="77777777" w:rsidR="00C648F5" w:rsidRPr="00E42262" w:rsidRDefault="00C648F5" w:rsidP="00914E0C">
            <w:pPr>
              <w:spacing w:before="40" w:after="40" w:line="240" w:lineRule="auto"/>
              <w:rPr>
                <w:rFonts w:ascii="Times New Roman" w:hAnsi="Times New Roman"/>
                <w:color w:val="000000"/>
                <w:sz w:val="20"/>
                <w:szCs w:val="20"/>
              </w:rPr>
            </w:pPr>
            <w:r w:rsidRPr="00E42262">
              <w:rPr>
                <w:rFonts w:ascii="Times New Roman" w:hAnsi="Times New Roman"/>
                <w:color w:val="000000"/>
                <w:sz w:val="20"/>
                <w:szCs w:val="20"/>
              </w:rPr>
              <w:t>Insufficient knowledge about modern technologies and technical approaches in land use planning and application of SLM/SFM practices</w:t>
            </w:r>
          </w:p>
        </w:tc>
      </w:tr>
      <w:tr w:rsidR="00C648F5" w:rsidRPr="00E42262" w14:paraId="4746DC16" w14:textId="77777777" w:rsidTr="00C648F5">
        <w:trPr>
          <w:trHeight w:val="391"/>
        </w:trPr>
        <w:tc>
          <w:tcPr>
            <w:tcW w:w="5000" w:type="pct"/>
            <w:gridSpan w:val="5"/>
            <w:tcBorders>
              <w:top w:val="single" w:sz="4" w:space="0" w:color="auto"/>
              <w:left w:val="single" w:sz="4" w:space="0" w:color="auto"/>
              <w:bottom w:val="single" w:sz="4" w:space="0" w:color="auto"/>
              <w:right w:val="single" w:sz="4" w:space="0" w:color="auto"/>
            </w:tcBorders>
            <w:shd w:val="clear" w:color="auto" w:fill="FFFFFF"/>
          </w:tcPr>
          <w:p w14:paraId="6EB53F19" w14:textId="77777777" w:rsidR="00C648F5" w:rsidRPr="00E42262" w:rsidRDefault="00C648F5" w:rsidP="00914E0C">
            <w:pPr>
              <w:spacing w:before="40" w:after="40" w:line="240" w:lineRule="auto"/>
              <w:rPr>
                <w:rFonts w:ascii="Times New Roman" w:hAnsi="Times New Roman"/>
                <w:i/>
                <w:sz w:val="20"/>
                <w:szCs w:val="20"/>
                <w:u w:val="single"/>
              </w:rPr>
            </w:pPr>
            <w:r w:rsidRPr="00E42262">
              <w:rPr>
                <w:rFonts w:ascii="Times New Roman" w:hAnsi="Times New Roman"/>
                <w:i/>
                <w:sz w:val="20"/>
                <w:szCs w:val="20"/>
                <w:u w:val="single"/>
              </w:rPr>
              <w:lastRenderedPageBreak/>
              <w:t>Outputs</w:t>
            </w:r>
          </w:p>
          <w:p w14:paraId="3A428BCE" w14:textId="2DF5895B" w:rsidR="002D4E99" w:rsidRPr="00E42262" w:rsidRDefault="002D4E99" w:rsidP="002D4E99">
            <w:pPr>
              <w:spacing w:before="40" w:after="40" w:line="240" w:lineRule="auto"/>
              <w:rPr>
                <w:rFonts w:ascii="Times New Roman" w:hAnsi="Times New Roman"/>
                <w:iCs/>
                <w:sz w:val="20"/>
                <w:szCs w:val="20"/>
              </w:rPr>
            </w:pPr>
            <w:r w:rsidRPr="00E42262">
              <w:rPr>
                <w:rFonts w:ascii="Times New Roman" w:hAnsi="Times New Roman"/>
                <w:iCs/>
                <w:sz w:val="20"/>
                <w:szCs w:val="20"/>
              </w:rPr>
              <w:t xml:space="preserve">3.1.1 Production of knowledge management products </w:t>
            </w:r>
            <w:r w:rsidR="001F50A6" w:rsidRPr="00E42262">
              <w:rPr>
                <w:rFonts w:ascii="Times New Roman" w:hAnsi="Times New Roman"/>
                <w:iCs/>
                <w:sz w:val="20"/>
                <w:szCs w:val="20"/>
              </w:rPr>
              <w:t xml:space="preserve">made available to national and local stakeholders, </w:t>
            </w:r>
            <w:r w:rsidRPr="00E42262">
              <w:rPr>
                <w:rFonts w:ascii="Times New Roman" w:hAnsi="Times New Roman"/>
                <w:iCs/>
                <w:sz w:val="20"/>
                <w:szCs w:val="20"/>
              </w:rPr>
              <w:t>based on training and exchanges under Outcome 1</w:t>
            </w:r>
            <w:r w:rsidR="002A6D50" w:rsidRPr="00E42262">
              <w:rPr>
                <w:rFonts w:ascii="Times New Roman" w:hAnsi="Times New Roman"/>
                <w:iCs/>
                <w:sz w:val="20"/>
                <w:szCs w:val="20"/>
              </w:rPr>
              <w:t>.2</w:t>
            </w:r>
            <w:r w:rsidRPr="00E42262">
              <w:rPr>
                <w:rFonts w:ascii="Times New Roman" w:hAnsi="Times New Roman"/>
                <w:iCs/>
                <w:sz w:val="20"/>
                <w:szCs w:val="20"/>
              </w:rPr>
              <w:t xml:space="preserve"> and best practice arising from Outcome 2</w:t>
            </w:r>
            <w:r w:rsidR="002A6D50" w:rsidRPr="00E42262">
              <w:rPr>
                <w:rFonts w:ascii="Times New Roman" w:hAnsi="Times New Roman"/>
                <w:iCs/>
                <w:sz w:val="20"/>
                <w:szCs w:val="20"/>
              </w:rPr>
              <w:t>.1</w:t>
            </w:r>
            <w:r w:rsidRPr="00E42262">
              <w:rPr>
                <w:rFonts w:ascii="Times New Roman" w:hAnsi="Times New Roman"/>
                <w:iCs/>
                <w:sz w:val="20"/>
                <w:szCs w:val="20"/>
              </w:rPr>
              <w:t xml:space="preserve"> to ensure SLM/SFM and LDN </w:t>
            </w:r>
          </w:p>
          <w:p w14:paraId="25FA4311" w14:textId="53ED9570" w:rsidR="002D4E99" w:rsidRPr="00E42262" w:rsidRDefault="002D4E99" w:rsidP="002D4E99">
            <w:pPr>
              <w:spacing w:before="40" w:after="40" w:line="240" w:lineRule="auto"/>
              <w:rPr>
                <w:rFonts w:ascii="Times New Roman" w:hAnsi="Times New Roman"/>
                <w:iCs/>
                <w:sz w:val="20"/>
                <w:szCs w:val="20"/>
              </w:rPr>
            </w:pPr>
            <w:r w:rsidRPr="00E42262">
              <w:rPr>
                <w:rFonts w:ascii="Times New Roman" w:hAnsi="Times New Roman"/>
                <w:iCs/>
                <w:sz w:val="20"/>
                <w:szCs w:val="20"/>
              </w:rPr>
              <w:t xml:space="preserve">3.1.2 Communication strategy and outreach campaign </w:t>
            </w:r>
            <w:r w:rsidR="00BC58FB" w:rsidRPr="00E42262">
              <w:rPr>
                <w:rFonts w:ascii="Times New Roman" w:hAnsi="Times New Roman"/>
                <w:iCs/>
                <w:sz w:val="20"/>
                <w:szCs w:val="20"/>
              </w:rPr>
              <w:t xml:space="preserve">designed and made available to targeted national and local stakeholders, </w:t>
            </w:r>
            <w:r w:rsidRPr="00E42262">
              <w:rPr>
                <w:rFonts w:ascii="Times New Roman" w:hAnsi="Times New Roman"/>
                <w:iCs/>
                <w:sz w:val="20"/>
                <w:szCs w:val="20"/>
              </w:rPr>
              <w:t>with an emphasis on ecological and economic benefits of sustainable management of land and forests of North Macedonia, including establishment of web-based national SLM/SFM and LDN knowledge management hub</w:t>
            </w:r>
          </w:p>
          <w:p w14:paraId="0CEBA5DE" w14:textId="569CF0F6" w:rsidR="002D4E99" w:rsidRPr="00E42262" w:rsidRDefault="002D4E99" w:rsidP="00E11718">
            <w:pPr>
              <w:spacing w:before="40" w:after="40" w:line="240" w:lineRule="auto"/>
              <w:rPr>
                <w:rFonts w:ascii="Times New Roman" w:hAnsi="Times New Roman"/>
                <w:iCs/>
                <w:sz w:val="20"/>
                <w:szCs w:val="20"/>
              </w:rPr>
            </w:pPr>
            <w:r w:rsidRPr="00E42262">
              <w:rPr>
                <w:rFonts w:ascii="Times New Roman" w:hAnsi="Times New Roman"/>
                <w:iCs/>
                <w:sz w:val="20"/>
                <w:szCs w:val="20"/>
              </w:rPr>
              <w:t xml:space="preserve">3.1.3 Development of three bankable project proposals </w:t>
            </w:r>
            <w:r w:rsidR="00BC58FB" w:rsidRPr="00E42262">
              <w:rPr>
                <w:rFonts w:ascii="Times New Roman" w:hAnsi="Times New Roman"/>
                <w:iCs/>
                <w:sz w:val="20"/>
                <w:szCs w:val="20"/>
              </w:rPr>
              <w:t xml:space="preserve">made available to national authorities, </w:t>
            </w:r>
            <w:r w:rsidRPr="00E42262">
              <w:rPr>
                <w:rFonts w:ascii="Times New Roman" w:hAnsi="Times New Roman"/>
                <w:iCs/>
                <w:sz w:val="20"/>
                <w:szCs w:val="20"/>
              </w:rPr>
              <w:t>for replication of sustainable land and forest management practices in other regions identified as vulnerable</w:t>
            </w:r>
          </w:p>
        </w:tc>
      </w:tr>
    </w:tbl>
    <w:p w14:paraId="047618CE" w14:textId="77777777" w:rsidR="008A5307" w:rsidRPr="00E42262" w:rsidRDefault="008A5307" w:rsidP="0035107A">
      <w:pPr>
        <w:spacing w:after="0" w:line="240" w:lineRule="auto"/>
        <w:rPr>
          <w:rFonts w:ascii="Times New Roman" w:eastAsia="Times New Roman" w:hAnsi="Times New Roman"/>
          <w:color w:val="000000"/>
        </w:rPr>
        <w:sectPr w:rsidR="008A5307" w:rsidRPr="00E42262" w:rsidSect="0035107A">
          <w:pgSz w:w="15840" w:h="12240" w:orient="landscape"/>
          <w:pgMar w:top="720" w:right="720" w:bottom="907" w:left="1440" w:header="720" w:footer="720" w:gutter="0"/>
          <w:cols w:space="720"/>
          <w:docGrid w:linePitch="360"/>
        </w:sectPr>
      </w:pPr>
    </w:p>
    <w:p w14:paraId="41A23E06" w14:textId="460995E1" w:rsidR="0035107A" w:rsidRDefault="0035107A" w:rsidP="0035107A">
      <w:pPr>
        <w:spacing w:after="0" w:line="240" w:lineRule="auto"/>
        <w:rPr>
          <w:rFonts w:ascii="Times New Roman" w:eastAsia="Times New Roman" w:hAnsi="Times New Roman"/>
          <w:color w:val="000000"/>
        </w:rPr>
      </w:pPr>
      <w:r w:rsidRPr="00E42262">
        <w:rPr>
          <w:rFonts w:ascii="Times New Roman" w:eastAsia="Times New Roman" w:hAnsi="Times New Roman"/>
          <w:b/>
          <w:color w:val="000000"/>
        </w:rPr>
        <w:lastRenderedPageBreak/>
        <w:t>ANNEX B:  RESPONSES TO PROJECT REVIEWS (</w:t>
      </w:r>
      <w:r w:rsidRPr="00E42262">
        <w:rPr>
          <w:rFonts w:ascii="Times New Roman" w:eastAsia="Times New Roman" w:hAnsi="Times New Roman"/>
          <w:color w:val="000000"/>
        </w:rPr>
        <w:t>from GEF Secretariat and GEF Agencies, and Responses to Comments from Council at work program inclusion and the Convention Secretariat and STAP at PIF).</w:t>
      </w:r>
    </w:p>
    <w:p w14:paraId="4D9C6F70" w14:textId="77777777" w:rsidR="00506D93" w:rsidRDefault="00506D93" w:rsidP="0035107A">
      <w:pPr>
        <w:spacing w:after="0" w:line="240" w:lineRule="auto"/>
        <w:rPr>
          <w:rFonts w:ascii="Times New Roman" w:eastAsia="Times New Roman" w:hAnsi="Times New Roman"/>
          <w:color w:val="000000"/>
        </w:rPr>
      </w:pPr>
    </w:p>
    <w:p w14:paraId="78C7A490" w14:textId="152BD523" w:rsidR="00506D93" w:rsidRDefault="00506D93"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17/06/2019 dated GEF Secretariat Review</w:t>
      </w:r>
    </w:p>
    <w:p w14:paraId="2983A594" w14:textId="77777777" w:rsidR="00506D93" w:rsidRDefault="00506D93" w:rsidP="0035107A">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4791"/>
        <w:gridCol w:w="3642"/>
        <w:gridCol w:w="1745"/>
      </w:tblGrid>
      <w:tr w:rsidR="00506D93" w:rsidRPr="00E42262" w14:paraId="29C78A5B" w14:textId="77777777" w:rsidTr="00506D93">
        <w:tc>
          <w:tcPr>
            <w:tcW w:w="432" w:type="dxa"/>
            <w:shd w:val="clear" w:color="auto" w:fill="000000"/>
          </w:tcPr>
          <w:p w14:paraId="398F75E2" w14:textId="77777777" w:rsidR="00506D93" w:rsidRPr="00E42262" w:rsidRDefault="00506D93" w:rsidP="00506D93">
            <w:pPr>
              <w:spacing w:before="40" w:after="40" w:line="240" w:lineRule="auto"/>
              <w:jc w:val="center"/>
              <w:rPr>
                <w:rFonts w:ascii="Times New Roman" w:eastAsia="Times New Roman" w:hAnsi="Times New Roman"/>
                <w:b/>
                <w:color w:val="FFFFFF"/>
                <w:sz w:val="20"/>
                <w:szCs w:val="20"/>
              </w:rPr>
            </w:pPr>
          </w:p>
        </w:tc>
        <w:tc>
          <w:tcPr>
            <w:tcW w:w="4791" w:type="dxa"/>
            <w:shd w:val="clear" w:color="auto" w:fill="000000"/>
          </w:tcPr>
          <w:p w14:paraId="4FAA1F17" w14:textId="77777777" w:rsidR="00506D93" w:rsidRPr="00E42262" w:rsidRDefault="00506D93" w:rsidP="00506D93">
            <w:pPr>
              <w:spacing w:before="40" w:after="40" w:line="240" w:lineRule="auto"/>
              <w:jc w:val="center"/>
              <w:rPr>
                <w:rFonts w:ascii="Times New Roman" w:eastAsia="Times New Roman" w:hAnsi="Times New Roman"/>
                <w:b/>
                <w:color w:val="FFFFFF"/>
                <w:sz w:val="20"/>
                <w:szCs w:val="20"/>
              </w:rPr>
            </w:pPr>
            <w:r w:rsidRPr="00E42262">
              <w:rPr>
                <w:rFonts w:ascii="Times New Roman" w:eastAsia="Times New Roman" w:hAnsi="Times New Roman"/>
                <w:b/>
                <w:color w:val="FFFFFF"/>
                <w:sz w:val="20"/>
                <w:szCs w:val="20"/>
              </w:rPr>
              <w:t>Comments</w:t>
            </w:r>
          </w:p>
        </w:tc>
        <w:tc>
          <w:tcPr>
            <w:tcW w:w="3642" w:type="dxa"/>
            <w:shd w:val="clear" w:color="auto" w:fill="000000"/>
          </w:tcPr>
          <w:p w14:paraId="4C7793D7" w14:textId="77777777" w:rsidR="00506D93" w:rsidRPr="00E42262" w:rsidRDefault="00506D93" w:rsidP="00506D93">
            <w:pPr>
              <w:spacing w:before="40" w:after="40" w:line="240" w:lineRule="auto"/>
              <w:jc w:val="center"/>
              <w:rPr>
                <w:rFonts w:ascii="Times New Roman" w:eastAsia="Times New Roman" w:hAnsi="Times New Roman"/>
                <w:b/>
                <w:color w:val="FFFFFF"/>
                <w:sz w:val="20"/>
                <w:szCs w:val="20"/>
              </w:rPr>
            </w:pPr>
            <w:r w:rsidRPr="00E42262">
              <w:rPr>
                <w:rFonts w:ascii="Times New Roman" w:eastAsia="Times New Roman" w:hAnsi="Times New Roman"/>
                <w:b/>
                <w:color w:val="FFFFFF"/>
                <w:sz w:val="20"/>
                <w:szCs w:val="20"/>
              </w:rPr>
              <w:t>Response</w:t>
            </w:r>
          </w:p>
        </w:tc>
        <w:tc>
          <w:tcPr>
            <w:tcW w:w="1745" w:type="dxa"/>
            <w:shd w:val="clear" w:color="auto" w:fill="000000"/>
          </w:tcPr>
          <w:p w14:paraId="226F7AD2" w14:textId="77777777" w:rsidR="00506D93" w:rsidRPr="00E42262" w:rsidRDefault="00506D93" w:rsidP="00506D93">
            <w:pPr>
              <w:spacing w:before="40" w:after="40" w:line="240" w:lineRule="auto"/>
              <w:jc w:val="center"/>
              <w:rPr>
                <w:rFonts w:ascii="Times New Roman" w:eastAsia="Times New Roman" w:hAnsi="Times New Roman"/>
                <w:b/>
                <w:color w:val="FFFFFF"/>
                <w:sz w:val="20"/>
                <w:szCs w:val="20"/>
              </w:rPr>
            </w:pPr>
            <w:r w:rsidRPr="00E42262">
              <w:rPr>
                <w:rFonts w:ascii="Times New Roman" w:eastAsia="Times New Roman" w:hAnsi="Times New Roman"/>
                <w:b/>
                <w:color w:val="FFFFFF"/>
                <w:sz w:val="20"/>
                <w:szCs w:val="20"/>
              </w:rPr>
              <w:t>References</w:t>
            </w:r>
          </w:p>
        </w:tc>
      </w:tr>
      <w:tr w:rsidR="00506D93" w:rsidRPr="00E42262" w14:paraId="5DE95568" w14:textId="77777777" w:rsidTr="00506D93">
        <w:tc>
          <w:tcPr>
            <w:tcW w:w="432" w:type="dxa"/>
            <w:shd w:val="clear" w:color="auto" w:fill="auto"/>
          </w:tcPr>
          <w:p w14:paraId="53D92DB4" w14:textId="77777777" w:rsidR="00506D93" w:rsidRPr="00E42262" w:rsidRDefault="00506D93" w:rsidP="00506D93">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w:t>
            </w:r>
          </w:p>
        </w:tc>
        <w:tc>
          <w:tcPr>
            <w:tcW w:w="4791" w:type="dxa"/>
            <w:shd w:val="clear" w:color="auto" w:fill="auto"/>
          </w:tcPr>
          <w:p w14:paraId="34A0134F" w14:textId="77777777" w:rsidR="00506D93" w:rsidRPr="00506D93" w:rsidRDefault="00506D93" w:rsidP="00506D93">
            <w:pPr>
              <w:spacing w:before="40" w:after="40" w:line="240" w:lineRule="auto"/>
              <w:rPr>
                <w:rFonts w:ascii="Times New Roman" w:eastAsia="Times New Roman" w:hAnsi="Times New Roman"/>
                <w:color w:val="000000"/>
                <w:sz w:val="20"/>
                <w:szCs w:val="20"/>
              </w:rPr>
            </w:pPr>
            <w:r w:rsidRPr="00506D93">
              <w:rPr>
                <w:rFonts w:ascii="Times New Roman" w:eastAsia="Times New Roman" w:hAnsi="Times New Roman"/>
                <w:color w:val="000000"/>
                <w:sz w:val="20"/>
                <w:szCs w:val="20"/>
              </w:rPr>
              <w:t>1. If there are any changes from that presented in the PIF, have justifications been provided?</w:t>
            </w:r>
          </w:p>
          <w:p w14:paraId="3EB9533E" w14:textId="77777777" w:rsidR="00DA0D61" w:rsidRDefault="00DA0D61" w:rsidP="00506D93">
            <w:pPr>
              <w:spacing w:before="40" w:after="40" w:line="240" w:lineRule="auto"/>
              <w:rPr>
                <w:rFonts w:ascii="Times New Roman" w:eastAsia="Times New Roman" w:hAnsi="Times New Roman"/>
                <w:color w:val="000000"/>
                <w:sz w:val="20"/>
                <w:szCs w:val="20"/>
              </w:rPr>
            </w:pPr>
          </w:p>
          <w:p w14:paraId="4A93336F" w14:textId="029239A0" w:rsidR="00506D93" w:rsidRPr="00506D93" w:rsidRDefault="00506D93" w:rsidP="00506D93">
            <w:pPr>
              <w:spacing w:before="40" w:after="40" w:line="240" w:lineRule="auto"/>
              <w:rPr>
                <w:rFonts w:ascii="Times New Roman" w:eastAsia="Times New Roman" w:hAnsi="Times New Roman"/>
                <w:color w:val="000000"/>
                <w:sz w:val="20"/>
                <w:szCs w:val="20"/>
              </w:rPr>
            </w:pPr>
            <w:r w:rsidRPr="00506D93">
              <w:rPr>
                <w:rFonts w:ascii="Times New Roman" w:eastAsia="Times New Roman" w:hAnsi="Times New Roman"/>
                <w:color w:val="000000"/>
                <w:sz w:val="20"/>
                <w:szCs w:val="20"/>
              </w:rPr>
              <w:t>06/17/2019 UA:</w:t>
            </w:r>
          </w:p>
          <w:p w14:paraId="4DBB3BBD" w14:textId="0C28FE12" w:rsidR="00506D93" w:rsidRPr="00E42262" w:rsidRDefault="00506D93" w:rsidP="00506D93">
            <w:pPr>
              <w:spacing w:before="40" w:after="40" w:line="240" w:lineRule="auto"/>
              <w:rPr>
                <w:rFonts w:ascii="Times New Roman" w:eastAsia="Times New Roman" w:hAnsi="Times New Roman"/>
                <w:color w:val="000000"/>
                <w:sz w:val="20"/>
                <w:szCs w:val="20"/>
              </w:rPr>
            </w:pPr>
            <w:r w:rsidRPr="00506D93">
              <w:rPr>
                <w:rFonts w:ascii="Times New Roman" w:eastAsia="Times New Roman" w:hAnsi="Times New Roman"/>
                <w:color w:val="000000"/>
                <w:sz w:val="20"/>
                <w:szCs w:val="20"/>
              </w:rPr>
              <w:t>Yes. However, the table indicating the changes in the portal included track changes. Can this be addressed for better readability?</w:t>
            </w:r>
          </w:p>
        </w:tc>
        <w:tc>
          <w:tcPr>
            <w:tcW w:w="3642" w:type="dxa"/>
            <w:shd w:val="clear" w:color="auto" w:fill="auto"/>
          </w:tcPr>
          <w:p w14:paraId="22EFAA56" w14:textId="282EC62D" w:rsidR="00506D93" w:rsidRPr="00E42262" w:rsidRDefault="00506D93" w:rsidP="00506D93">
            <w:pPr>
              <w:spacing w:before="40" w:after="4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The</w:t>
            </w:r>
            <w:r w:rsidR="007B2C51">
              <w:rPr>
                <w:rFonts w:ascii="Times New Roman" w:eastAsia="Times New Roman" w:hAnsi="Times New Roman"/>
                <w:color w:val="000000"/>
                <w:sz w:val="20"/>
                <w:szCs w:val="20"/>
              </w:rPr>
              <w:t xml:space="preserve"> </w:t>
            </w:r>
            <w:r w:rsidR="003B2590" w:rsidRPr="00506D93">
              <w:rPr>
                <w:rFonts w:ascii="Times New Roman" w:eastAsia="Times New Roman" w:hAnsi="Times New Roman"/>
                <w:color w:val="000000"/>
                <w:sz w:val="20"/>
                <w:szCs w:val="20"/>
              </w:rPr>
              <w:t>“Strikethrough</w:t>
            </w:r>
            <w:r w:rsidR="003B2590">
              <w:rPr>
                <w:rFonts w:ascii="Times New Roman" w:eastAsia="Times New Roman" w:hAnsi="Times New Roman"/>
                <w:color w:val="000000"/>
                <w:sz w:val="20"/>
                <w:szCs w:val="20"/>
              </w:rPr>
              <w:t>’</w:t>
            </w:r>
            <w:r>
              <w:rPr>
                <w:rFonts w:ascii="Times New Roman" w:eastAsia="Times New Roman" w:hAnsi="Times New Roman"/>
                <w:color w:val="000000"/>
                <w:sz w:val="20"/>
                <w:szCs w:val="20"/>
              </w:rPr>
              <w:t xml:space="preserve"> font was </w:t>
            </w:r>
            <w:r w:rsidR="003B2590">
              <w:rPr>
                <w:rFonts w:ascii="Times New Roman" w:eastAsia="Times New Roman" w:hAnsi="Times New Roman"/>
                <w:color w:val="000000"/>
                <w:sz w:val="20"/>
                <w:szCs w:val="20"/>
              </w:rPr>
              <w:t>chosen in some sections</w:t>
            </w:r>
            <w:r w:rsidR="00734EBC">
              <w:rPr>
                <w:rFonts w:ascii="Times New Roman" w:eastAsia="Times New Roman" w:hAnsi="Times New Roman"/>
                <w:color w:val="000000"/>
                <w:sz w:val="20"/>
                <w:szCs w:val="20"/>
              </w:rPr>
              <w:t xml:space="preserve"> </w:t>
            </w:r>
            <w:r>
              <w:rPr>
                <w:rFonts w:ascii="Times New Roman" w:eastAsia="Times New Roman" w:hAnsi="Times New Roman"/>
                <w:color w:val="000000"/>
                <w:sz w:val="20"/>
                <w:szCs w:val="20"/>
              </w:rPr>
              <w:t>to show the deleted section</w:t>
            </w:r>
            <w:r w:rsidR="00734EBC">
              <w:rPr>
                <w:rFonts w:ascii="Times New Roman" w:eastAsia="Times New Roman" w:hAnsi="Times New Roman"/>
                <w:color w:val="000000"/>
                <w:sz w:val="20"/>
                <w:szCs w:val="20"/>
              </w:rPr>
              <w:t>s in the original text.</w:t>
            </w:r>
            <w:r>
              <w:rPr>
                <w:rFonts w:ascii="Times New Roman" w:eastAsia="Times New Roman" w:hAnsi="Times New Roman"/>
                <w:color w:val="000000"/>
                <w:sz w:val="20"/>
                <w:szCs w:val="20"/>
              </w:rPr>
              <w:t xml:space="preserve"> </w:t>
            </w:r>
            <w:proofErr w:type="gramStart"/>
            <w:r>
              <w:rPr>
                <w:rFonts w:ascii="Times New Roman" w:eastAsia="Times New Roman" w:hAnsi="Times New Roman"/>
                <w:color w:val="000000"/>
                <w:sz w:val="20"/>
                <w:szCs w:val="20"/>
              </w:rPr>
              <w:t>However,  that</w:t>
            </w:r>
            <w:proofErr w:type="gramEnd"/>
            <w:r>
              <w:rPr>
                <w:rFonts w:ascii="Times New Roman" w:eastAsia="Times New Roman" w:hAnsi="Times New Roman"/>
                <w:color w:val="000000"/>
                <w:sz w:val="20"/>
                <w:szCs w:val="20"/>
              </w:rPr>
              <w:t xml:space="preserve"> format has</w:t>
            </w:r>
            <w:r w:rsidRPr="00506D93">
              <w:rPr>
                <w:rFonts w:ascii="Times New Roman" w:eastAsia="Times New Roman" w:hAnsi="Times New Roman"/>
                <w:color w:val="000000"/>
                <w:sz w:val="20"/>
                <w:szCs w:val="20"/>
              </w:rPr>
              <w:t xml:space="preserve"> been removed </w:t>
            </w:r>
            <w:r w:rsidR="003B2590">
              <w:rPr>
                <w:rFonts w:ascii="Times New Roman" w:eastAsia="Times New Roman" w:hAnsi="Times New Roman"/>
                <w:color w:val="000000"/>
                <w:sz w:val="20"/>
                <w:szCs w:val="20"/>
              </w:rPr>
              <w:t>for better readability</w:t>
            </w:r>
            <w:r>
              <w:rPr>
                <w:rFonts w:ascii="Times New Roman" w:eastAsia="Times New Roman" w:hAnsi="Times New Roman"/>
                <w:color w:val="000000"/>
                <w:sz w:val="20"/>
                <w:szCs w:val="20"/>
              </w:rPr>
              <w:t>.</w:t>
            </w:r>
          </w:p>
        </w:tc>
        <w:tc>
          <w:tcPr>
            <w:tcW w:w="1745" w:type="dxa"/>
            <w:shd w:val="clear" w:color="auto" w:fill="auto"/>
          </w:tcPr>
          <w:p w14:paraId="6DDD4D3F" w14:textId="49EB4788" w:rsidR="00506D93" w:rsidRPr="00E42262" w:rsidRDefault="00506D93" w:rsidP="00506D93">
            <w:pPr>
              <w:spacing w:before="40" w:after="40" w:line="240" w:lineRule="auto"/>
              <w:rPr>
                <w:rFonts w:ascii="Times New Roman" w:eastAsia="Times New Roman" w:hAnsi="Times New Roman"/>
                <w:color w:val="000000"/>
                <w:sz w:val="20"/>
                <w:szCs w:val="20"/>
              </w:rPr>
            </w:pPr>
            <w:r w:rsidRPr="00506D93">
              <w:rPr>
                <w:rFonts w:ascii="Times New Roman" w:eastAsia="Times New Roman" w:hAnsi="Times New Roman"/>
                <w:color w:val="000000"/>
                <w:sz w:val="20"/>
                <w:szCs w:val="20"/>
              </w:rPr>
              <w:t>(p. 6-9 Project Justification)</w:t>
            </w:r>
          </w:p>
        </w:tc>
      </w:tr>
      <w:tr w:rsidR="00506D93" w:rsidRPr="00E42262" w14:paraId="4DA346D6" w14:textId="77777777" w:rsidTr="00506D93">
        <w:tc>
          <w:tcPr>
            <w:tcW w:w="432" w:type="dxa"/>
            <w:shd w:val="clear" w:color="auto" w:fill="auto"/>
          </w:tcPr>
          <w:p w14:paraId="2E542A93" w14:textId="0BE1541D" w:rsidR="00506D93" w:rsidRPr="00E42262" w:rsidRDefault="00506D93" w:rsidP="00506D93">
            <w:pPr>
              <w:spacing w:before="40" w:after="4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2</w:t>
            </w:r>
          </w:p>
        </w:tc>
        <w:tc>
          <w:tcPr>
            <w:tcW w:w="4791" w:type="dxa"/>
            <w:shd w:val="clear" w:color="auto" w:fill="auto"/>
          </w:tcPr>
          <w:p w14:paraId="1E0A725B" w14:textId="77777777" w:rsidR="00506D93" w:rsidRPr="00506D93" w:rsidRDefault="00506D93" w:rsidP="00506D93">
            <w:pPr>
              <w:spacing w:before="40" w:after="40" w:line="240" w:lineRule="auto"/>
              <w:rPr>
                <w:rFonts w:ascii="Times New Roman" w:eastAsia="Times New Roman" w:hAnsi="Times New Roman"/>
                <w:color w:val="000000"/>
                <w:sz w:val="20"/>
                <w:szCs w:val="20"/>
              </w:rPr>
            </w:pPr>
            <w:r w:rsidRPr="00506D93">
              <w:rPr>
                <w:rFonts w:ascii="Times New Roman" w:eastAsia="Times New Roman" w:hAnsi="Times New Roman"/>
                <w:color w:val="000000"/>
                <w:sz w:val="20"/>
                <w:szCs w:val="20"/>
              </w:rPr>
              <w:t>6. Are relevant tracking tools completed?</w:t>
            </w:r>
          </w:p>
          <w:p w14:paraId="37B1F535" w14:textId="77777777" w:rsidR="00DA0D61" w:rsidRDefault="00DA0D61" w:rsidP="00506D93">
            <w:pPr>
              <w:spacing w:before="40" w:after="40" w:line="240" w:lineRule="auto"/>
              <w:rPr>
                <w:rFonts w:ascii="Times New Roman" w:eastAsia="Times New Roman" w:hAnsi="Times New Roman"/>
                <w:color w:val="000000"/>
                <w:sz w:val="20"/>
                <w:szCs w:val="20"/>
              </w:rPr>
            </w:pPr>
          </w:p>
          <w:p w14:paraId="3A5AB0D5" w14:textId="66BB3A21" w:rsidR="00506D93" w:rsidRPr="00506D93" w:rsidRDefault="00506D93" w:rsidP="00506D93">
            <w:pPr>
              <w:spacing w:before="40" w:after="40" w:line="240" w:lineRule="auto"/>
              <w:rPr>
                <w:rFonts w:ascii="Times New Roman" w:eastAsia="Times New Roman" w:hAnsi="Times New Roman"/>
                <w:color w:val="000000"/>
                <w:sz w:val="20"/>
                <w:szCs w:val="20"/>
              </w:rPr>
            </w:pPr>
            <w:r w:rsidRPr="00506D93">
              <w:rPr>
                <w:rFonts w:ascii="Times New Roman" w:eastAsia="Times New Roman" w:hAnsi="Times New Roman"/>
                <w:color w:val="000000"/>
                <w:sz w:val="20"/>
                <w:szCs w:val="20"/>
              </w:rPr>
              <w:t>06/17/2019 UA:</w:t>
            </w:r>
          </w:p>
          <w:p w14:paraId="443EBF1C" w14:textId="77777777" w:rsidR="00506D93" w:rsidRPr="00506D93" w:rsidRDefault="00506D93" w:rsidP="00506D93">
            <w:pPr>
              <w:spacing w:before="40" w:after="40" w:line="240" w:lineRule="auto"/>
              <w:rPr>
                <w:rFonts w:ascii="Times New Roman" w:eastAsia="Times New Roman" w:hAnsi="Times New Roman"/>
                <w:color w:val="000000"/>
                <w:sz w:val="20"/>
                <w:szCs w:val="20"/>
              </w:rPr>
            </w:pPr>
            <w:r w:rsidRPr="00506D93">
              <w:rPr>
                <w:rFonts w:ascii="Times New Roman" w:eastAsia="Times New Roman" w:hAnsi="Times New Roman"/>
                <w:color w:val="000000"/>
                <w:sz w:val="20"/>
                <w:szCs w:val="20"/>
              </w:rPr>
              <w:t xml:space="preserve">The core indicator table has been completed. </w:t>
            </w:r>
          </w:p>
          <w:p w14:paraId="65C40823" w14:textId="77777777" w:rsidR="00506D93" w:rsidRDefault="00506D93" w:rsidP="00506D93">
            <w:pPr>
              <w:spacing w:before="40" w:after="40" w:line="240" w:lineRule="auto"/>
              <w:rPr>
                <w:rFonts w:ascii="Times New Roman" w:eastAsia="Times New Roman" w:hAnsi="Times New Roman"/>
                <w:color w:val="000000"/>
                <w:sz w:val="20"/>
                <w:szCs w:val="20"/>
              </w:rPr>
            </w:pPr>
            <w:r w:rsidRPr="00506D93">
              <w:rPr>
                <w:rFonts w:ascii="Times New Roman" w:eastAsia="Times New Roman" w:hAnsi="Times New Roman"/>
                <w:color w:val="000000"/>
                <w:sz w:val="20"/>
                <w:szCs w:val="20"/>
              </w:rPr>
              <w:t>However, please clarify why the 12,550 ha of SLM have been entered under sub-indicator 4.1 to benefit biodiversity? Which globally significant biodiversity will benefit? Would it not be more appropriate to enter the area under sub-indicator 4.3 as the project works in production landscapes?</w:t>
            </w:r>
          </w:p>
          <w:p w14:paraId="3E0AC03A" w14:textId="77777777" w:rsidR="00DA0D61" w:rsidRDefault="00DA0D61" w:rsidP="00506D93">
            <w:pPr>
              <w:spacing w:before="40" w:after="40" w:line="240" w:lineRule="auto"/>
              <w:rPr>
                <w:rFonts w:ascii="Times New Roman" w:eastAsia="Times New Roman" w:hAnsi="Times New Roman"/>
                <w:color w:val="000000"/>
                <w:sz w:val="20"/>
                <w:szCs w:val="20"/>
              </w:rPr>
            </w:pPr>
          </w:p>
          <w:p w14:paraId="61F6B131" w14:textId="74E10B57" w:rsidR="00DA0D61" w:rsidRDefault="00DA0D61" w:rsidP="00DA0D61">
            <w:pPr>
              <w:spacing w:before="40" w:after="40" w:line="240" w:lineRule="auto"/>
              <w:rPr>
                <w:rFonts w:ascii="Times New Roman" w:eastAsia="Times New Roman" w:hAnsi="Times New Roman"/>
                <w:color w:val="000000"/>
                <w:sz w:val="20"/>
                <w:szCs w:val="20"/>
              </w:rPr>
            </w:pPr>
            <w:r w:rsidRPr="00DA0D61">
              <w:rPr>
                <w:rFonts w:ascii="Times New Roman" w:eastAsia="Times New Roman" w:hAnsi="Times New Roman"/>
                <w:color w:val="000000"/>
                <w:sz w:val="20"/>
                <w:szCs w:val="20"/>
              </w:rPr>
              <w:t>Please also enter estimated number of beneficiaries, aggregated by gender.</w:t>
            </w:r>
          </w:p>
          <w:p w14:paraId="787CF10D" w14:textId="4603BD9C" w:rsidR="00DA0D61" w:rsidRDefault="00DA0D61" w:rsidP="00DA0D61">
            <w:pPr>
              <w:spacing w:before="40" w:after="40" w:line="240" w:lineRule="auto"/>
              <w:rPr>
                <w:rFonts w:ascii="Times New Roman" w:eastAsia="Times New Roman" w:hAnsi="Times New Roman"/>
                <w:color w:val="000000"/>
                <w:sz w:val="20"/>
                <w:szCs w:val="20"/>
              </w:rPr>
            </w:pPr>
          </w:p>
          <w:p w14:paraId="188DF113" w14:textId="77777777" w:rsidR="00DA0D61" w:rsidRPr="00DA0D61" w:rsidRDefault="00DA0D61" w:rsidP="00DA0D61">
            <w:pPr>
              <w:spacing w:before="40" w:after="40" w:line="240" w:lineRule="auto"/>
              <w:rPr>
                <w:rFonts w:ascii="Times New Roman" w:eastAsia="Times New Roman" w:hAnsi="Times New Roman"/>
                <w:color w:val="000000"/>
                <w:sz w:val="20"/>
                <w:szCs w:val="20"/>
              </w:rPr>
            </w:pPr>
          </w:p>
          <w:p w14:paraId="6DF22749" w14:textId="4FF88E86" w:rsidR="00DA0D61" w:rsidRPr="00506D93" w:rsidRDefault="00DA0D61" w:rsidP="00DA0D61">
            <w:pPr>
              <w:spacing w:before="40" w:after="40" w:line="240" w:lineRule="auto"/>
              <w:rPr>
                <w:rFonts w:ascii="Times New Roman" w:eastAsia="Times New Roman" w:hAnsi="Times New Roman"/>
                <w:color w:val="000000"/>
                <w:sz w:val="20"/>
                <w:szCs w:val="20"/>
              </w:rPr>
            </w:pPr>
            <w:r w:rsidRPr="00DA0D61">
              <w:rPr>
                <w:rFonts w:ascii="Times New Roman" w:eastAsia="Times New Roman" w:hAnsi="Times New Roman"/>
                <w:color w:val="000000"/>
                <w:sz w:val="20"/>
                <w:szCs w:val="20"/>
              </w:rPr>
              <w:t>The project proponent did not indicate an estimate for carbon benefits and has selected Rio Markers "0" for climate change, which is fine if that is the case. However, that is inconsistent with the GEB table in the text, which indicates carbon benefits as a result of project interventions. Please make this consistent either by removing reference to carbon benefits or estimating them in the core indicators table.</w:t>
            </w:r>
          </w:p>
        </w:tc>
        <w:tc>
          <w:tcPr>
            <w:tcW w:w="3642" w:type="dxa"/>
            <w:shd w:val="clear" w:color="auto" w:fill="auto"/>
          </w:tcPr>
          <w:p w14:paraId="181AC076" w14:textId="77777777" w:rsidR="00506D93" w:rsidRDefault="00506D93" w:rsidP="00506D93">
            <w:pPr>
              <w:spacing w:before="40" w:after="40" w:line="240" w:lineRule="auto"/>
              <w:rPr>
                <w:rFonts w:ascii="Times New Roman" w:eastAsia="Times New Roman" w:hAnsi="Times New Roman"/>
                <w:color w:val="000000"/>
                <w:sz w:val="20"/>
                <w:szCs w:val="20"/>
              </w:rPr>
            </w:pPr>
            <w:r w:rsidRPr="00506D93">
              <w:rPr>
                <w:rFonts w:ascii="Times New Roman" w:eastAsia="Times New Roman" w:hAnsi="Times New Roman"/>
                <w:color w:val="000000"/>
                <w:sz w:val="20"/>
                <w:szCs w:val="20"/>
              </w:rPr>
              <w:t xml:space="preserve">As recommended, 12 550 ha from core indicator 4.1. have been transferred to core indicator 4.3. </w:t>
            </w:r>
          </w:p>
          <w:p w14:paraId="68DA08D0" w14:textId="77777777" w:rsidR="00DA0D61" w:rsidRDefault="00DA0D61" w:rsidP="00506D93">
            <w:pPr>
              <w:spacing w:before="40" w:after="40" w:line="240" w:lineRule="auto"/>
              <w:rPr>
                <w:rFonts w:ascii="Times New Roman" w:eastAsia="Times New Roman" w:hAnsi="Times New Roman"/>
                <w:color w:val="000000"/>
                <w:sz w:val="20"/>
                <w:szCs w:val="20"/>
              </w:rPr>
            </w:pPr>
          </w:p>
          <w:p w14:paraId="4A5FC701" w14:textId="77777777" w:rsidR="00DA0D61" w:rsidRDefault="00DA0D61" w:rsidP="00506D93">
            <w:pPr>
              <w:spacing w:before="40" w:after="40" w:line="240" w:lineRule="auto"/>
              <w:rPr>
                <w:rFonts w:ascii="Times New Roman" w:eastAsia="Times New Roman" w:hAnsi="Times New Roman"/>
                <w:color w:val="000000"/>
                <w:sz w:val="20"/>
                <w:szCs w:val="20"/>
              </w:rPr>
            </w:pPr>
          </w:p>
          <w:p w14:paraId="741F16B4" w14:textId="77777777" w:rsidR="00DA0D61" w:rsidRDefault="00DA0D61" w:rsidP="00506D93">
            <w:pPr>
              <w:spacing w:before="40" w:after="40" w:line="240" w:lineRule="auto"/>
              <w:rPr>
                <w:rFonts w:ascii="Times New Roman" w:eastAsia="Times New Roman" w:hAnsi="Times New Roman"/>
                <w:color w:val="000000"/>
                <w:sz w:val="20"/>
                <w:szCs w:val="20"/>
              </w:rPr>
            </w:pPr>
          </w:p>
          <w:p w14:paraId="6DAA9D8D" w14:textId="77777777" w:rsidR="00DA0D61" w:rsidRDefault="00DA0D61" w:rsidP="00506D93">
            <w:pPr>
              <w:spacing w:before="40" w:after="40" w:line="240" w:lineRule="auto"/>
              <w:rPr>
                <w:rFonts w:ascii="Times New Roman" w:eastAsia="Times New Roman" w:hAnsi="Times New Roman"/>
                <w:color w:val="000000"/>
                <w:sz w:val="20"/>
                <w:szCs w:val="20"/>
              </w:rPr>
            </w:pPr>
          </w:p>
          <w:p w14:paraId="3A53146A" w14:textId="77777777" w:rsidR="00DA0D61" w:rsidRDefault="00DA0D61" w:rsidP="00506D93">
            <w:pPr>
              <w:spacing w:before="40" w:after="40" w:line="240" w:lineRule="auto"/>
              <w:rPr>
                <w:rFonts w:ascii="Times New Roman" w:eastAsia="Times New Roman" w:hAnsi="Times New Roman"/>
                <w:color w:val="000000"/>
                <w:sz w:val="20"/>
                <w:szCs w:val="20"/>
              </w:rPr>
            </w:pPr>
          </w:p>
          <w:p w14:paraId="42776A47" w14:textId="77777777" w:rsidR="00DA0D61" w:rsidRDefault="00DA0D61" w:rsidP="00506D93">
            <w:pPr>
              <w:spacing w:before="40" w:after="40" w:line="240" w:lineRule="auto"/>
              <w:rPr>
                <w:rFonts w:ascii="Times New Roman" w:eastAsia="Times New Roman" w:hAnsi="Times New Roman"/>
                <w:color w:val="000000"/>
                <w:sz w:val="20"/>
                <w:szCs w:val="20"/>
              </w:rPr>
            </w:pPr>
          </w:p>
          <w:p w14:paraId="5B1DBF9B" w14:textId="77777777" w:rsidR="00DA0D61" w:rsidRDefault="00DA0D61" w:rsidP="00506D93">
            <w:pPr>
              <w:spacing w:before="40" w:after="40" w:line="240" w:lineRule="auto"/>
              <w:rPr>
                <w:rFonts w:ascii="Times New Roman" w:eastAsia="Times New Roman" w:hAnsi="Times New Roman"/>
                <w:color w:val="000000"/>
                <w:sz w:val="20"/>
                <w:szCs w:val="20"/>
              </w:rPr>
            </w:pPr>
          </w:p>
          <w:p w14:paraId="23B9C3F1" w14:textId="77777777" w:rsidR="00DA0D61" w:rsidRDefault="00DA0D61" w:rsidP="00506D93">
            <w:pPr>
              <w:spacing w:before="40" w:after="40" w:line="240" w:lineRule="auto"/>
              <w:rPr>
                <w:rFonts w:ascii="Times New Roman" w:eastAsia="Times New Roman" w:hAnsi="Times New Roman"/>
                <w:color w:val="000000"/>
                <w:sz w:val="20"/>
                <w:szCs w:val="20"/>
              </w:rPr>
            </w:pPr>
            <w:r w:rsidRPr="00DA0D61">
              <w:rPr>
                <w:rFonts w:ascii="Times New Roman" w:eastAsia="Times New Roman" w:hAnsi="Times New Roman"/>
                <w:color w:val="000000"/>
                <w:sz w:val="20"/>
                <w:szCs w:val="20"/>
              </w:rPr>
              <w:t>Core indicator 11</w:t>
            </w:r>
            <w:r>
              <w:rPr>
                <w:rFonts w:ascii="Times New Roman" w:eastAsia="Times New Roman" w:hAnsi="Times New Roman"/>
                <w:color w:val="000000"/>
                <w:sz w:val="20"/>
                <w:szCs w:val="20"/>
              </w:rPr>
              <w:t xml:space="preserve"> </w:t>
            </w:r>
            <w:r w:rsidRPr="00DA0D61">
              <w:rPr>
                <w:rFonts w:ascii="Times New Roman" w:eastAsia="Times New Roman" w:hAnsi="Times New Roman"/>
                <w:color w:val="000000"/>
                <w:sz w:val="20"/>
                <w:szCs w:val="20"/>
              </w:rPr>
              <w:t>adjusted, in accordance with Outcome 3.1. mid-term (300 people, 50% women) and end project (500 people, 50% women) milestones</w:t>
            </w:r>
          </w:p>
          <w:p w14:paraId="6C4D076F" w14:textId="77777777" w:rsidR="00DA0D61" w:rsidRDefault="00DA0D61" w:rsidP="00506D93">
            <w:pPr>
              <w:spacing w:before="40" w:after="40" w:line="240" w:lineRule="auto"/>
              <w:rPr>
                <w:rFonts w:ascii="Times New Roman" w:eastAsia="Times New Roman" w:hAnsi="Times New Roman"/>
                <w:color w:val="000000"/>
                <w:sz w:val="20"/>
                <w:szCs w:val="20"/>
              </w:rPr>
            </w:pPr>
          </w:p>
          <w:p w14:paraId="7DDA0C35" w14:textId="65CFDF6E" w:rsidR="00DA0D61" w:rsidRDefault="00DA0D61" w:rsidP="00506D93">
            <w:pPr>
              <w:spacing w:before="40" w:after="4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Text about carbon benefits in the GEB table has been removed.</w:t>
            </w:r>
          </w:p>
        </w:tc>
        <w:tc>
          <w:tcPr>
            <w:tcW w:w="1745" w:type="dxa"/>
            <w:shd w:val="clear" w:color="auto" w:fill="auto"/>
          </w:tcPr>
          <w:p w14:paraId="3B3EAF12" w14:textId="77777777" w:rsidR="00506D93" w:rsidRDefault="00506D93" w:rsidP="00506D93">
            <w:pPr>
              <w:spacing w:before="40" w:after="40" w:line="240" w:lineRule="auto"/>
              <w:rPr>
                <w:rFonts w:ascii="Times New Roman" w:eastAsia="Times New Roman" w:hAnsi="Times New Roman"/>
                <w:color w:val="000000"/>
                <w:sz w:val="20"/>
                <w:szCs w:val="20"/>
              </w:rPr>
            </w:pPr>
            <w:r w:rsidRPr="00506D93">
              <w:rPr>
                <w:rFonts w:ascii="Times New Roman" w:eastAsia="Times New Roman" w:hAnsi="Times New Roman"/>
                <w:color w:val="000000"/>
                <w:sz w:val="20"/>
                <w:szCs w:val="20"/>
              </w:rPr>
              <w:t xml:space="preserve">CEO endorsement (p.45) and </w:t>
            </w:r>
            <w:proofErr w:type="spellStart"/>
            <w:r w:rsidRPr="00506D93">
              <w:rPr>
                <w:rFonts w:ascii="Times New Roman" w:eastAsia="Times New Roman" w:hAnsi="Times New Roman"/>
                <w:color w:val="000000"/>
                <w:sz w:val="20"/>
                <w:szCs w:val="20"/>
              </w:rPr>
              <w:t>ProDoc</w:t>
            </w:r>
            <w:proofErr w:type="spellEnd"/>
            <w:r w:rsidRPr="00506D93">
              <w:rPr>
                <w:rFonts w:ascii="Times New Roman" w:eastAsia="Times New Roman" w:hAnsi="Times New Roman"/>
                <w:color w:val="000000"/>
                <w:sz w:val="20"/>
                <w:szCs w:val="20"/>
              </w:rPr>
              <w:t xml:space="preserve"> (p.161-Appendix 15)</w:t>
            </w:r>
          </w:p>
          <w:p w14:paraId="1A91E24F" w14:textId="77777777" w:rsidR="00DA0D61" w:rsidRDefault="00DA0D61" w:rsidP="00506D93">
            <w:pPr>
              <w:spacing w:before="40" w:after="40" w:line="240" w:lineRule="auto"/>
              <w:rPr>
                <w:rFonts w:ascii="Times New Roman" w:eastAsia="Times New Roman" w:hAnsi="Times New Roman"/>
                <w:color w:val="000000"/>
                <w:sz w:val="20"/>
                <w:szCs w:val="20"/>
              </w:rPr>
            </w:pPr>
          </w:p>
          <w:p w14:paraId="498CF99A" w14:textId="77777777" w:rsidR="00DA0D61" w:rsidRDefault="00DA0D61" w:rsidP="00506D93">
            <w:pPr>
              <w:spacing w:before="40" w:after="40" w:line="240" w:lineRule="auto"/>
              <w:rPr>
                <w:rFonts w:ascii="Times New Roman" w:eastAsia="Times New Roman" w:hAnsi="Times New Roman"/>
                <w:color w:val="000000"/>
                <w:sz w:val="20"/>
                <w:szCs w:val="20"/>
              </w:rPr>
            </w:pPr>
          </w:p>
          <w:p w14:paraId="65805AFC" w14:textId="77777777" w:rsidR="00DA0D61" w:rsidRDefault="00DA0D61" w:rsidP="00506D93">
            <w:pPr>
              <w:spacing w:before="40" w:after="40" w:line="240" w:lineRule="auto"/>
              <w:rPr>
                <w:rFonts w:ascii="Times New Roman" w:eastAsia="Times New Roman" w:hAnsi="Times New Roman"/>
                <w:color w:val="000000"/>
                <w:sz w:val="20"/>
                <w:szCs w:val="20"/>
              </w:rPr>
            </w:pPr>
          </w:p>
          <w:p w14:paraId="1D07B7FB" w14:textId="77777777" w:rsidR="00DA0D61" w:rsidRDefault="00DA0D61" w:rsidP="00506D93">
            <w:pPr>
              <w:spacing w:before="40" w:after="40" w:line="240" w:lineRule="auto"/>
              <w:rPr>
                <w:rFonts w:ascii="Times New Roman" w:eastAsia="Times New Roman" w:hAnsi="Times New Roman"/>
                <w:color w:val="000000"/>
                <w:sz w:val="20"/>
                <w:szCs w:val="20"/>
              </w:rPr>
            </w:pPr>
          </w:p>
          <w:p w14:paraId="7B9C16DF" w14:textId="77777777" w:rsidR="00DA0D61" w:rsidRDefault="00DA0D61" w:rsidP="00506D93">
            <w:pPr>
              <w:spacing w:before="40" w:after="40" w:line="240" w:lineRule="auto"/>
              <w:rPr>
                <w:rFonts w:ascii="Times New Roman" w:eastAsia="Times New Roman" w:hAnsi="Times New Roman"/>
                <w:color w:val="000000"/>
                <w:sz w:val="20"/>
                <w:szCs w:val="20"/>
              </w:rPr>
            </w:pPr>
          </w:p>
          <w:p w14:paraId="12CD32A9" w14:textId="77777777" w:rsidR="00DA0D61" w:rsidRDefault="00DA0D61" w:rsidP="00506D93">
            <w:pPr>
              <w:spacing w:before="40" w:after="40" w:line="240" w:lineRule="auto"/>
              <w:rPr>
                <w:rFonts w:ascii="Times New Roman" w:eastAsia="Times New Roman" w:hAnsi="Times New Roman"/>
                <w:color w:val="000000"/>
                <w:sz w:val="20"/>
                <w:szCs w:val="20"/>
              </w:rPr>
            </w:pPr>
          </w:p>
          <w:p w14:paraId="3118460E" w14:textId="77777777" w:rsidR="00DA0D61" w:rsidRDefault="00DA0D61" w:rsidP="00506D93">
            <w:pPr>
              <w:spacing w:before="40" w:after="40" w:line="240" w:lineRule="auto"/>
              <w:rPr>
                <w:rFonts w:ascii="Times New Roman" w:eastAsia="Times New Roman" w:hAnsi="Times New Roman"/>
                <w:color w:val="000000"/>
                <w:sz w:val="20"/>
                <w:szCs w:val="20"/>
              </w:rPr>
            </w:pPr>
            <w:r w:rsidRPr="00DA0D61">
              <w:rPr>
                <w:rFonts w:ascii="Times New Roman" w:eastAsia="Times New Roman" w:hAnsi="Times New Roman"/>
                <w:color w:val="000000"/>
                <w:sz w:val="20"/>
                <w:szCs w:val="20"/>
              </w:rPr>
              <w:t xml:space="preserve">CEO endorsement (p. 5 and 48) and </w:t>
            </w:r>
            <w:proofErr w:type="spellStart"/>
            <w:r w:rsidRPr="00DA0D61">
              <w:rPr>
                <w:rFonts w:ascii="Times New Roman" w:eastAsia="Times New Roman" w:hAnsi="Times New Roman"/>
                <w:color w:val="000000"/>
                <w:sz w:val="20"/>
                <w:szCs w:val="20"/>
              </w:rPr>
              <w:t>ProDoc</w:t>
            </w:r>
            <w:proofErr w:type="spellEnd"/>
            <w:r w:rsidRPr="00DA0D61">
              <w:rPr>
                <w:rFonts w:ascii="Times New Roman" w:eastAsia="Times New Roman" w:hAnsi="Times New Roman"/>
                <w:color w:val="000000"/>
                <w:sz w:val="20"/>
                <w:szCs w:val="20"/>
              </w:rPr>
              <w:t xml:space="preserve"> (p. 160-161)</w:t>
            </w:r>
          </w:p>
          <w:p w14:paraId="551FA59E" w14:textId="77777777" w:rsidR="00DA0D61" w:rsidRDefault="00DA0D61" w:rsidP="00506D93">
            <w:pPr>
              <w:spacing w:before="40" w:after="40" w:line="240" w:lineRule="auto"/>
              <w:rPr>
                <w:rFonts w:ascii="Times New Roman" w:eastAsia="Times New Roman" w:hAnsi="Times New Roman"/>
                <w:color w:val="000000"/>
                <w:sz w:val="20"/>
                <w:szCs w:val="20"/>
              </w:rPr>
            </w:pPr>
          </w:p>
          <w:p w14:paraId="311354A7" w14:textId="390F0408" w:rsidR="00DA0D61" w:rsidRPr="00506D93" w:rsidRDefault="00DA0D61" w:rsidP="00506D93">
            <w:pPr>
              <w:spacing w:before="40" w:after="40" w:line="240" w:lineRule="auto"/>
              <w:rPr>
                <w:rFonts w:ascii="Times New Roman" w:eastAsia="Times New Roman" w:hAnsi="Times New Roman"/>
                <w:color w:val="000000"/>
                <w:sz w:val="20"/>
                <w:szCs w:val="20"/>
              </w:rPr>
            </w:pPr>
            <w:r w:rsidRPr="00DA0D61">
              <w:rPr>
                <w:rFonts w:ascii="Times New Roman" w:eastAsia="Times New Roman" w:hAnsi="Times New Roman"/>
                <w:color w:val="000000"/>
                <w:sz w:val="20"/>
                <w:szCs w:val="20"/>
              </w:rPr>
              <w:t xml:space="preserve">CEO endorsement (p. </w:t>
            </w:r>
            <w:r>
              <w:rPr>
                <w:rFonts w:ascii="Times New Roman" w:eastAsia="Times New Roman" w:hAnsi="Times New Roman"/>
                <w:color w:val="000000"/>
                <w:sz w:val="20"/>
                <w:szCs w:val="20"/>
              </w:rPr>
              <w:t>20-23</w:t>
            </w:r>
            <w:r w:rsidRPr="00DA0D61">
              <w:rPr>
                <w:rFonts w:ascii="Times New Roman" w:eastAsia="Times New Roman" w:hAnsi="Times New Roman"/>
                <w:color w:val="000000"/>
                <w:sz w:val="20"/>
                <w:szCs w:val="20"/>
              </w:rPr>
              <w:t xml:space="preserve">) and </w:t>
            </w:r>
            <w:proofErr w:type="spellStart"/>
            <w:r w:rsidRPr="00DA0D61">
              <w:rPr>
                <w:rFonts w:ascii="Times New Roman" w:eastAsia="Times New Roman" w:hAnsi="Times New Roman"/>
                <w:color w:val="000000"/>
                <w:sz w:val="20"/>
                <w:szCs w:val="20"/>
              </w:rPr>
              <w:t>ProDoc</w:t>
            </w:r>
            <w:proofErr w:type="spellEnd"/>
            <w:r w:rsidRPr="00DA0D61">
              <w:rPr>
                <w:rFonts w:ascii="Times New Roman" w:eastAsia="Times New Roman" w:hAnsi="Times New Roman"/>
                <w:color w:val="000000"/>
                <w:sz w:val="20"/>
                <w:szCs w:val="20"/>
              </w:rPr>
              <w:t xml:space="preserve"> (p. </w:t>
            </w:r>
            <w:r w:rsidR="00317682">
              <w:rPr>
                <w:rFonts w:ascii="Times New Roman" w:eastAsia="Times New Roman" w:hAnsi="Times New Roman"/>
                <w:color w:val="000000"/>
                <w:sz w:val="20"/>
                <w:szCs w:val="20"/>
              </w:rPr>
              <w:t>69</w:t>
            </w:r>
            <w:r w:rsidRPr="00DA0D61">
              <w:rPr>
                <w:rFonts w:ascii="Times New Roman" w:eastAsia="Times New Roman" w:hAnsi="Times New Roman"/>
                <w:color w:val="000000"/>
                <w:sz w:val="20"/>
                <w:szCs w:val="20"/>
              </w:rPr>
              <w:t>)</w:t>
            </w:r>
          </w:p>
        </w:tc>
      </w:tr>
    </w:tbl>
    <w:p w14:paraId="2C73AD99" w14:textId="77777777" w:rsidR="00506D93" w:rsidRPr="00E42262" w:rsidRDefault="00506D93" w:rsidP="0035107A">
      <w:pPr>
        <w:spacing w:after="0" w:line="240" w:lineRule="auto"/>
        <w:rPr>
          <w:rFonts w:ascii="Times New Roman" w:eastAsia="Times New Roman" w:hAnsi="Times New Roman"/>
          <w:color w:val="000000"/>
        </w:rPr>
      </w:pPr>
    </w:p>
    <w:p w14:paraId="083245F3" w14:textId="77777777" w:rsidR="0035107A" w:rsidRPr="00E42262" w:rsidRDefault="0035107A" w:rsidP="0035107A">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5"/>
        <w:gridCol w:w="4833"/>
        <w:gridCol w:w="3608"/>
        <w:gridCol w:w="1734"/>
      </w:tblGrid>
      <w:tr w:rsidR="00747C3D" w:rsidRPr="00E42262" w14:paraId="735230B9" w14:textId="77777777" w:rsidTr="00D65D3C">
        <w:tc>
          <w:tcPr>
            <w:tcW w:w="436" w:type="dxa"/>
            <w:shd w:val="clear" w:color="auto" w:fill="000000"/>
          </w:tcPr>
          <w:p w14:paraId="0BB21F9F" w14:textId="77777777" w:rsidR="00747C3D" w:rsidRPr="00E42262" w:rsidRDefault="00747C3D" w:rsidP="00747C3D">
            <w:pPr>
              <w:spacing w:before="40" w:after="40" w:line="240" w:lineRule="auto"/>
              <w:jc w:val="center"/>
              <w:rPr>
                <w:rFonts w:ascii="Times New Roman" w:eastAsia="Times New Roman" w:hAnsi="Times New Roman"/>
                <w:b/>
                <w:color w:val="FFFFFF"/>
                <w:sz w:val="20"/>
                <w:szCs w:val="20"/>
              </w:rPr>
            </w:pPr>
          </w:p>
        </w:tc>
        <w:tc>
          <w:tcPr>
            <w:tcW w:w="4917" w:type="dxa"/>
            <w:shd w:val="clear" w:color="auto" w:fill="000000"/>
          </w:tcPr>
          <w:p w14:paraId="4B73CDE9" w14:textId="77777777" w:rsidR="00747C3D" w:rsidRPr="00E42262" w:rsidRDefault="00747C3D" w:rsidP="00747C3D">
            <w:pPr>
              <w:spacing w:before="40" w:after="40" w:line="240" w:lineRule="auto"/>
              <w:jc w:val="center"/>
              <w:rPr>
                <w:rFonts w:ascii="Times New Roman" w:eastAsia="Times New Roman" w:hAnsi="Times New Roman"/>
                <w:b/>
                <w:color w:val="FFFFFF"/>
                <w:sz w:val="20"/>
                <w:szCs w:val="20"/>
              </w:rPr>
            </w:pPr>
            <w:r w:rsidRPr="00E42262">
              <w:rPr>
                <w:rFonts w:ascii="Times New Roman" w:eastAsia="Times New Roman" w:hAnsi="Times New Roman"/>
                <w:b/>
                <w:color w:val="FFFFFF"/>
                <w:sz w:val="20"/>
                <w:szCs w:val="20"/>
              </w:rPr>
              <w:t>Comments</w:t>
            </w:r>
          </w:p>
        </w:tc>
        <w:tc>
          <w:tcPr>
            <w:tcW w:w="3717" w:type="dxa"/>
            <w:shd w:val="clear" w:color="auto" w:fill="000000"/>
          </w:tcPr>
          <w:p w14:paraId="34AF317F" w14:textId="77777777" w:rsidR="00747C3D" w:rsidRPr="00E42262" w:rsidRDefault="00747C3D" w:rsidP="00747C3D">
            <w:pPr>
              <w:spacing w:before="40" w:after="40" w:line="240" w:lineRule="auto"/>
              <w:jc w:val="center"/>
              <w:rPr>
                <w:rFonts w:ascii="Times New Roman" w:eastAsia="Times New Roman" w:hAnsi="Times New Roman"/>
                <w:b/>
                <w:color w:val="FFFFFF"/>
                <w:sz w:val="20"/>
                <w:szCs w:val="20"/>
              </w:rPr>
            </w:pPr>
            <w:r w:rsidRPr="00E42262">
              <w:rPr>
                <w:rFonts w:ascii="Times New Roman" w:eastAsia="Times New Roman" w:hAnsi="Times New Roman"/>
                <w:b/>
                <w:color w:val="FFFFFF"/>
                <w:sz w:val="20"/>
                <w:szCs w:val="20"/>
              </w:rPr>
              <w:t>Response</w:t>
            </w:r>
          </w:p>
        </w:tc>
        <w:tc>
          <w:tcPr>
            <w:tcW w:w="1766" w:type="dxa"/>
            <w:shd w:val="clear" w:color="auto" w:fill="000000"/>
          </w:tcPr>
          <w:p w14:paraId="400AA469" w14:textId="77777777" w:rsidR="00747C3D" w:rsidRPr="00E42262" w:rsidRDefault="00747C3D" w:rsidP="00747C3D">
            <w:pPr>
              <w:spacing w:before="40" w:after="40" w:line="240" w:lineRule="auto"/>
              <w:jc w:val="center"/>
              <w:rPr>
                <w:rFonts w:ascii="Times New Roman" w:eastAsia="Times New Roman" w:hAnsi="Times New Roman"/>
                <w:b/>
                <w:color w:val="FFFFFF"/>
                <w:sz w:val="20"/>
                <w:szCs w:val="20"/>
              </w:rPr>
            </w:pPr>
            <w:r w:rsidRPr="00E42262">
              <w:rPr>
                <w:rFonts w:ascii="Times New Roman" w:eastAsia="Times New Roman" w:hAnsi="Times New Roman"/>
                <w:b/>
                <w:color w:val="FFFFFF"/>
                <w:sz w:val="20"/>
                <w:szCs w:val="20"/>
              </w:rPr>
              <w:t>References</w:t>
            </w:r>
          </w:p>
        </w:tc>
      </w:tr>
      <w:tr w:rsidR="00747C3D" w:rsidRPr="00E42262" w14:paraId="5B1D1FC5" w14:textId="77777777" w:rsidTr="00D65D3C">
        <w:tc>
          <w:tcPr>
            <w:tcW w:w="436" w:type="dxa"/>
            <w:shd w:val="clear" w:color="auto" w:fill="D0CECE"/>
          </w:tcPr>
          <w:p w14:paraId="33242E95" w14:textId="77777777" w:rsidR="00747C3D" w:rsidRPr="00E42262" w:rsidRDefault="00747C3D" w:rsidP="00747C3D">
            <w:pPr>
              <w:spacing w:before="40" w:after="40" w:line="240" w:lineRule="auto"/>
              <w:jc w:val="center"/>
              <w:rPr>
                <w:rFonts w:ascii="Times New Roman" w:eastAsia="Times New Roman" w:hAnsi="Times New Roman"/>
                <w:b/>
                <w:color w:val="000000"/>
                <w:sz w:val="20"/>
                <w:szCs w:val="20"/>
              </w:rPr>
            </w:pPr>
          </w:p>
        </w:tc>
        <w:tc>
          <w:tcPr>
            <w:tcW w:w="10400" w:type="dxa"/>
            <w:gridSpan w:val="3"/>
            <w:shd w:val="clear" w:color="auto" w:fill="D0CECE"/>
          </w:tcPr>
          <w:p w14:paraId="0E1BC9E5" w14:textId="77777777" w:rsidR="00747C3D" w:rsidRPr="00E42262" w:rsidRDefault="00747C3D" w:rsidP="006E6EA0">
            <w:pPr>
              <w:spacing w:before="40" w:after="40" w:line="240" w:lineRule="auto"/>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Comments from</w:t>
            </w:r>
            <w:r w:rsidR="006E6EA0" w:rsidRPr="00E42262">
              <w:rPr>
                <w:rFonts w:ascii="Times New Roman" w:eastAsia="Times New Roman" w:hAnsi="Times New Roman"/>
                <w:b/>
                <w:color w:val="000000"/>
                <w:sz w:val="20"/>
                <w:szCs w:val="20"/>
              </w:rPr>
              <w:t xml:space="preserve"> the</w:t>
            </w:r>
            <w:r w:rsidRPr="00E42262">
              <w:rPr>
                <w:rFonts w:ascii="Times New Roman" w:eastAsia="Times New Roman" w:hAnsi="Times New Roman"/>
                <w:b/>
                <w:color w:val="000000"/>
                <w:sz w:val="20"/>
                <w:szCs w:val="20"/>
              </w:rPr>
              <w:t xml:space="preserve"> GEF </w:t>
            </w:r>
            <w:r w:rsidR="006E6EA0" w:rsidRPr="00E42262">
              <w:rPr>
                <w:rFonts w:ascii="Times New Roman" w:eastAsia="Times New Roman" w:hAnsi="Times New Roman"/>
                <w:b/>
                <w:color w:val="000000"/>
                <w:sz w:val="20"/>
                <w:szCs w:val="20"/>
              </w:rPr>
              <w:t>Council</w:t>
            </w:r>
            <w:r w:rsidR="00F92E79" w:rsidRPr="00E42262">
              <w:rPr>
                <w:rFonts w:ascii="Times New Roman" w:eastAsia="Times New Roman" w:hAnsi="Times New Roman"/>
                <w:b/>
                <w:color w:val="000000"/>
                <w:sz w:val="20"/>
                <w:szCs w:val="20"/>
              </w:rPr>
              <w:t xml:space="preserve"> </w:t>
            </w:r>
          </w:p>
        </w:tc>
      </w:tr>
      <w:tr w:rsidR="00747C3D" w:rsidRPr="00E42262" w14:paraId="042A5208" w14:textId="77777777" w:rsidTr="00D65D3C">
        <w:tc>
          <w:tcPr>
            <w:tcW w:w="436" w:type="dxa"/>
            <w:shd w:val="clear" w:color="auto" w:fill="auto"/>
          </w:tcPr>
          <w:p w14:paraId="0758B0A5"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w:t>
            </w:r>
          </w:p>
        </w:tc>
        <w:tc>
          <w:tcPr>
            <w:tcW w:w="4917" w:type="dxa"/>
            <w:shd w:val="clear" w:color="auto" w:fill="auto"/>
          </w:tcPr>
          <w:p w14:paraId="707D68E1"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The ownership of the national actors in this process is not clearly described. Therefore, it is suggested to provide further detail on the existing progress by national partners and how their roles and mandates will be considered and strengthened by the project</w:t>
            </w:r>
          </w:p>
        </w:tc>
        <w:tc>
          <w:tcPr>
            <w:tcW w:w="3717" w:type="dxa"/>
            <w:shd w:val="clear" w:color="auto" w:fill="auto"/>
          </w:tcPr>
          <w:p w14:paraId="162D6FC2"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During stakeholder consultations at PPG phase, responsibilities of the national actors have been further clarified. The project documentation indicates how their separate roles will be strengthened </w:t>
            </w:r>
            <w:proofErr w:type="gramStart"/>
            <w:r w:rsidRPr="00E42262">
              <w:rPr>
                <w:rFonts w:ascii="Times New Roman" w:eastAsia="Times New Roman" w:hAnsi="Times New Roman"/>
                <w:color w:val="000000"/>
                <w:sz w:val="20"/>
                <w:szCs w:val="20"/>
              </w:rPr>
              <w:t>during  project</w:t>
            </w:r>
            <w:proofErr w:type="gramEnd"/>
            <w:r w:rsidRPr="00E42262">
              <w:rPr>
                <w:rFonts w:ascii="Times New Roman" w:eastAsia="Times New Roman" w:hAnsi="Times New Roman"/>
                <w:color w:val="000000"/>
                <w:sz w:val="20"/>
                <w:szCs w:val="20"/>
              </w:rPr>
              <w:t xml:space="preserve"> implementation.   </w:t>
            </w:r>
          </w:p>
        </w:tc>
        <w:tc>
          <w:tcPr>
            <w:tcW w:w="1766" w:type="dxa"/>
            <w:shd w:val="clear" w:color="auto" w:fill="auto"/>
          </w:tcPr>
          <w:p w14:paraId="68252E3B"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Pro Doc, </w:t>
            </w:r>
          </w:p>
          <w:p w14:paraId="756B7595"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Section 5;  </w:t>
            </w:r>
          </w:p>
          <w:p w14:paraId="368AC167"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CEO ER, Part II – A3. </w:t>
            </w:r>
          </w:p>
        </w:tc>
      </w:tr>
      <w:tr w:rsidR="00747C3D" w:rsidRPr="00E42262" w14:paraId="3DB6F779" w14:textId="77777777" w:rsidTr="00D65D3C">
        <w:tc>
          <w:tcPr>
            <w:tcW w:w="436" w:type="dxa"/>
            <w:shd w:val="clear" w:color="auto" w:fill="auto"/>
          </w:tcPr>
          <w:p w14:paraId="6699A690"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2</w:t>
            </w:r>
          </w:p>
        </w:tc>
        <w:tc>
          <w:tcPr>
            <w:tcW w:w="4917" w:type="dxa"/>
            <w:shd w:val="clear" w:color="auto" w:fill="auto"/>
          </w:tcPr>
          <w:p w14:paraId="2F97E237"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The project output 1.1.4 “Land Degradation Neutrality is achieved through inclusion of Land Degradation Neutrality targets into selected policies and commitments and innovative financing sources are mapped out” is a long-term goal and the feasibility of the achievement of this output in the project lifetime should be reconsidered</w:t>
            </w:r>
          </w:p>
        </w:tc>
        <w:tc>
          <w:tcPr>
            <w:tcW w:w="3717" w:type="dxa"/>
            <w:shd w:val="clear" w:color="auto" w:fill="auto"/>
          </w:tcPr>
          <w:p w14:paraId="70CE342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Through the national consultations during the PPG phase this output has been revised taking into consideration the long-term goal for achieving LDN targets and the fact that it could not </w:t>
            </w:r>
            <w:r w:rsidR="00F92E79" w:rsidRPr="00E42262">
              <w:rPr>
                <w:rFonts w:ascii="Times New Roman" w:eastAsia="Times New Roman" w:hAnsi="Times New Roman"/>
                <w:color w:val="000000"/>
                <w:sz w:val="20"/>
                <w:szCs w:val="20"/>
              </w:rPr>
              <w:t xml:space="preserve">have </w:t>
            </w:r>
            <w:r w:rsidRPr="00E42262">
              <w:rPr>
                <w:rFonts w:ascii="Times New Roman" w:eastAsia="Times New Roman" w:hAnsi="Times New Roman"/>
                <w:color w:val="000000"/>
                <w:sz w:val="20"/>
                <w:szCs w:val="20"/>
              </w:rPr>
              <w:t xml:space="preserve">been achieved within the project lifespan. However, integration of LDN aspects in </w:t>
            </w:r>
            <w:r w:rsidRPr="00E42262">
              <w:rPr>
                <w:rFonts w:ascii="Times New Roman" w:eastAsia="Times New Roman" w:hAnsi="Times New Roman"/>
                <w:color w:val="000000"/>
                <w:sz w:val="20"/>
                <w:szCs w:val="20"/>
              </w:rPr>
              <w:lastRenderedPageBreak/>
              <w:t xml:space="preserve">the national framework and mainstreaming into relevant policies is well established through the project implementation.   </w:t>
            </w:r>
          </w:p>
        </w:tc>
        <w:tc>
          <w:tcPr>
            <w:tcW w:w="1766" w:type="dxa"/>
            <w:shd w:val="clear" w:color="auto" w:fill="auto"/>
          </w:tcPr>
          <w:p w14:paraId="31B332F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Pro Doc, Component 1 and Component 3</w:t>
            </w:r>
          </w:p>
          <w:p w14:paraId="42B68771" w14:textId="77777777" w:rsidR="00747C3D" w:rsidRPr="00E42262" w:rsidRDefault="00747C3D" w:rsidP="00747C3D">
            <w:pPr>
              <w:spacing w:before="40" w:after="40" w:line="240" w:lineRule="auto"/>
              <w:rPr>
                <w:rFonts w:ascii="Times New Roman" w:eastAsia="Times New Roman" w:hAnsi="Times New Roman"/>
                <w:color w:val="000000"/>
                <w:sz w:val="20"/>
                <w:szCs w:val="20"/>
              </w:rPr>
            </w:pPr>
          </w:p>
          <w:p w14:paraId="6F76DADB" w14:textId="77777777" w:rsidR="00747C3D" w:rsidRPr="00E42262" w:rsidRDefault="00747C3D" w:rsidP="00747C3D">
            <w:pPr>
              <w:spacing w:before="40" w:after="40" w:line="240" w:lineRule="auto"/>
              <w:rPr>
                <w:rFonts w:ascii="Times New Roman" w:eastAsia="Times New Roman" w:hAnsi="Times New Roman"/>
                <w:color w:val="000000"/>
                <w:sz w:val="20"/>
                <w:szCs w:val="20"/>
              </w:rPr>
            </w:pPr>
          </w:p>
        </w:tc>
      </w:tr>
      <w:tr w:rsidR="00747C3D" w:rsidRPr="00E42262" w14:paraId="2D2AFFDE" w14:textId="77777777" w:rsidTr="00D65D3C">
        <w:tc>
          <w:tcPr>
            <w:tcW w:w="436" w:type="dxa"/>
            <w:shd w:val="clear" w:color="auto" w:fill="auto"/>
          </w:tcPr>
          <w:p w14:paraId="2F40B6CC"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3</w:t>
            </w:r>
          </w:p>
        </w:tc>
        <w:tc>
          <w:tcPr>
            <w:tcW w:w="4917" w:type="dxa"/>
            <w:shd w:val="clear" w:color="auto" w:fill="auto"/>
          </w:tcPr>
          <w:p w14:paraId="60B181C8"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The project output 1.1.8 “The national erosion map updated, the Rulebook defining the methodology for recognition of erosive zones and zones affected by erosion</w:t>
            </w:r>
          </w:p>
          <w:p w14:paraId="14CCAF0C"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prepared and applied in the pilot sites” depends on the endorsement of the Rulebook/methodology for the development of the national erosion maps. The sequence of the activities should follow a logical sequence: first definition of the methodology and development of Rulebook, then governmental endorsement and then development of national erosion map</w:t>
            </w:r>
          </w:p>
        </w:tc>
        <w:tc>
          <w:tcPr>
            <w:tcW w:w="3717" w:type="dxa"/>
            <w:shd w:val="clear" w:color="auto" w:fill="auto"/>
          </w:tcPr>
          <w:p w14:paraId="0B642D97" w14:textId="733ADBA1" w:rsidR="00747C3D" w:rsidRPr="00E42262" w:rsidRDefault="00747C3D" w:rsidP="006E6EA0">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Activities for development of national soil erosion map are currently being implemented in </w:t>
            </w:r>
            <w:r w:rsidR="006E6EA0" w:rsidRPr="00E42262">
              <w:rPr>
                <w:rFonts w:ascii="Times New Roman" w:eastAsia="Times New Roman" w:hAnsi="Times New Roman"/>
                <w:color w:val="000000"/>
                <w:sz w:val="20"/>
                <w:szCs w:val="20"/>
              </w:rPr>
              <w:t>an</w:t>
            </w:r>
            <w:r w:rsidRPr="00E42262">
              <w:rPr>
                <w:rFonts w:ascii="Times New Roman" w:eastAsia="Times New Roman" w:hAnsi="Times New Roman"/>
                <w:color w:val="000000"/>
                <w:sz w:val="20"/>
                <w:szCs w:val="20"/>
              </w:rPr>
              <w:t xml:space="preserve"> ongoing Project in North Macedonia. During the PPG phase this output has been revised and now it reads: </w:t>
            </w:r>
            <w:r w:rsidR="00C34E0A" w:rsidRPr="00E42262">
              <w:rPr>
                <w:rFonts w:ascii="Times New Roman" w:eastAsia="Times New Roman" w:hAnsi="Times New Roman"/>
                <w:color w:val="000000"/>
                <w:sz w:val="20"/>
                <w:szCs w:val="20"/>
              </w:rPr>
              <w:t>“Local Environmental Action Plans” of targeted municipalities are revised and updated, to include sustainable land management considerations and ecological approaches for erosion control</w:t>
            </w:r>
            <w:r w:rsidRPr="00E42262">
              <w:rPr>
                <w:rFonts w:ascii="Times New Roman" w:eastAsia="Times New Roman" w:hAnsi="Times New Roman"/>
                <w:color w:val="000000"/>
                <w:sz w:val="20"/>
                <w:szCs w:val="20"/>
              </w:rPr>
              <w:t xml:space="preserve">. </w:t>
            </w:r>
          </w:p>
        </w:tc>
        <w:tc>
          <w:tcPr>
            <w:tcW w:w="1766" w:type="dxa"/>
            <w:shd w:val="clear" w:color="auto" w:fill="auto"/>
          </w:tcPr>
          <w:p w14:paraId="1D359F3F" w14:textId="324A7303" w:rsidR="00747C3D" w:rsidRPr="00E42262" w:rsidRDefault="00747C3D" w:rsidP="00C34E0A">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Pro Doc Output </w:t>
            </w:r>
            <w:r w:rsidR="00C34E0A" w:rsidRPr="00E42262">
              <w:rPr>
                <w:rFonts w:ascii="Times New Roman" w:eastAsia="Times New Roman" w:hAnsi="Times New Roman"/>
                <w:color w:val="000000"/>
                <w:sz w:val="20"/>
                <w:szCs w:val="20"/>
              </w:rPr>
              <w:t>1.1.5</w:t>
            </w:r>
          </w:p>
        </w:tc>
      </w:tr>
      <w:tr w:rsidR="00747C3D" w:rsidRPr="00E42262" w14:paraId="77D1AE55" w14:textId="77777777" w:rsidTr="00D65D3C">
        <w:tc>
          <w:tcPr>
            <w:tcW w:w="436" w:type="dxa"/>
            <w:tcBorders>
              <w:bottom w:val="single" w:sz="4" w:space="0" w:color="auto"/>
            </w:tcBorders>
            <w:shd w:val="clear" w:color="auto" w:fill="auto"/>
          </w:tcPr>
          <w:p w14:paraId="65A6A22A"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4</w:t>
            </w:r>
          </w:p>
        </w:tc>
        <w:tc>
          <w:tcPr>
            <w:tcW w:w="4917" w:type="dxa"/>
            <w:tcBorders>
              <w:bottom w:val="single" w:sz="4" w:space="0" w:color="auto"/>
            </w:tcBorders>
            <w:shd w:val="clear" w:color="auto" w:fill="auto"/>
          </w:tcPr>
          <w:p w14:paraId="44A8202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The project output 1.2.1 “State Committee on Land Management ensuring integration of Sustainable Land Management and Land Degradation Neutrality aspects in national framework and mainstreaming into relevant policies established” should be supported with an additional output developing roadmaps and establishing interinstitutional mechanisms for policy mainstreaming</w:t>
            </w:r>
          </w:p>
        </w:tc>
        <w:tc>
          <w:tcPr>
            <w:tcW w:w="3717" w:type="dxa"/>
            <w:tcBorders>
              <w:bottom w:val="single" w:sz="4" w:space="0" w:color="auto"/>
            </w:tcBorders>
            <w:shd w:val="clear" w:color="auto" w:fill="auto"/>
          </w:tcPr>
          <w:p w14:paraId="00E5DABA"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During the PPG phase this output has been revised and now it reads: </w:t>
            </w:r>
            <w:proofErr w:type="spellStart"/>
            <w:r w:rsidRPr="00E42262">
              <w:rPr>
                <w:rFonts w:ascii="Times New Roman" w:eastAsia="Times New Roman" w:hAnsi="Times New Roman"/>
                <w:color w:val="000000"/>
                <w:sz w:val="20"/>
                <w:szCs w:val="20"/>
              </w:rPr>
              <w:t>Strenghtened</w:t>
            </w:r>
            <w:proofErr w:type="spellEnd"/>
            <w:r w:rsidRPr="00E42262">
              <w:rPr>
                <w:rFonts w:ascii="Times New Roman" w:eastAsia="Times New Roman" w:hAnsi="Times New Roman"/>
                <w:color w:val="000000"/>
                <w:sz w:val="20"/>
                <w:szCs w:val="20"/>
              </w:rPr>
              <w:t xml:space="preserve"> National Council for Sustainable Development (NCSD) to coordinate institutions, engage with local communities and manage information flows. </w:t>
            </w:r>
          </w:p>
          <w:p w14:paraId="0D04B64A" w14:textId="77777777" w:rsidR="00747C3D" w:rsidRPr="00E42262" w:rsidRDefault="00747C3D" w:rsidP="00747C3D">
            <w:pPr>
              <w:spacing w:before="40" w:after="40" w:line="240" w:lineRule="auto"/>
              <w:rPr>
                <w:rFonts w:ascii="Times New Roman" w:eastAsia="Times New Roman" w:hAnsi="Times New Roman"/>
                <w:color w:val="000000"/>
                <w:sz w:val="20"/>
                <w:szCs w:val="20"/>
              </w:rPr>
            </w:pPr>
          </w:p>
        </w:tc>
        <w:tc>
          <w:tcPr>
            <w:tcW w:w="1766" w:type="dxa"/>
            <w:tcBorders>
              <w:bottom w:val="single" w:sz="4" w:space="0" w:color="auto"/>
            </w:tcBorders>
            <w:shd w:val="clear" w:color="auto" w:fill="auto"/>
          </w:tcPr>
          <w:p w14:paraId="08D1E883"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Pro Doc Output 1.2.2</w:t>
            </w:r>
          </w:p>
        </w:tc>
      </w:tr>
      <w:tr w:rsidR="00747C3D" w:rsidRPr="00E42262" w14:paraId="41568FFB" w14:textId="77777777" w:rsidTr="00D65D3C">
        <w:tc>
          <w:tcPr>
            <w:tcW w:w="436" w:type="dxa"/>
            <w:tcBorders>
              <w:bottom w:val="single" w:sz="4" w:space="0" w:color="auto"/>
            </w:tcBorders>
            <w:shd w:val="clear" w:color="auto" w:fill="auto"/>
          </w:tcPr>
          <w:p w14:paraId="4219F90A"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5</w:t>
            </w:r>
          </w:p>
        </w:tc>
        <w:tc>
          <w:tcPr>
            <w:tcW w:w="4917" w:type="dxa"/>
            <w:tcBorders>
              <w:bottom w:val="single" w:sz="4" w:space="0" w:color="auto"/>
            </w:tcBorders>
            <w:shd w:val="clear" w:color="auto" w:fill="auto"/>
          </w:tcPr>
          <w:p w14:paraId="7973C421"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Regarding the section C. Indicative sources of co-financing for the project by name and by type, concerns are raised regarding the realistic amount of co-financing and possible overlapping of contributions</w:t>
            </w:r>
          </w:p>
        </w:tc>
        <w:tc>
          <w:tcPr>
            <w:tcW w:w="3717" w:type="dxa"/>
            <w:tcBorders>
              <w:bottom w:val="single" w:sz="4" w:space="0" w:color="auto"/>
            </w:tcBorders>
            <w:shd w:val="clear" w:color="auto" w:fill="auto"/>
          </w:tcPr>
          <w:p w14:paraId="69381B79"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The amounts given in the Section C for indicative sources of co-financing for the project by name and by type are realistic since they include not only the funds by the state budget, but also funds from international donor projects and other sources</w:t>
            </w:r>
          </w:p>
        </w:tc>
        <w:tc>
          <w:tcPr>
            <w:tcW w:w="1766" w:type="dxa"/>
            <w:tcBorders>
              <w:bottom w:val="single" w:sz="4" w:space="0" w:color="auto"/>
            </w:tcBorders>
            <w:shd w:val="clear" w:color="auto" w:fill="auto"/>
          </w:tcPr>
          <w:p w14:paraId="2882E9F8" w14:textId="77777777" w:rsidR="00747C3D" w:rsidRPr="00E42262" w:rsidRDefault="00747C3D" w:rsidP="00747C3D">
            <w:pPr>
              <w:spacing w:before="40" w:after="40" w:line="240" w:lineRule="auto"/>
              <w:rPr>
                <w:rFonts w:ascii="Times New Roman" w:eastAsia="Times New Roman" w:hAnsi="Times New Roman"/>
                <w:color w:val="000000"/>
                <w:sz w:val="20"/>
                <w:szCs w:val="20"/>
              </w:rPr>
            </w:pPr>
          </w:p>
        </w:tc>
      </w:tr>
      <w:tr w:rsidR="00747C3D" w:rsidRPr="00E42262" w14:paraId="34343CF2" w14:textId="77777777" w:rsidTr="00D65D3C">
        <w:tc>
          <w:tcPr>
            <w:tcW w:w="436" w:type="dxa"/>
            <w:tcBorders>
              <w:bottom w:val="single" w:sz="4" w:space="0" w:color="auto"/>
            </w:tcBorders>
            <w:shd w:val="clear" w:color="auto" w:fill="D0CECE"/>
          </w:tcPr>
          <w:p w14:paraId="30DE7590" w14:textId="77777777" w:rsidR="00747C3D" w:rsidRPr="00E42262" w:rsidRDefault="00747C3D" w:rsidP="00747C3D">
            <w:pPr>
              <w:spacing w:before="40" w:after="40" w:line="240" w:lineRule="auto"/>
              <w:jc w:val="center"/>
              <w:rPr>
                <w:rFonts w:ascii="Times New Roman" w:eastAsia="Times New Roman" w:hAnsi="Times New Roman"/>
                <w:b/>
                <w:color w:val="000000"/>
                <w:sz w:val="20"/>
                <w:szCs w:val="20"/>
              </w:rPr>
            </w:pPr>
          </w:p>
        </w:tc>
        <w:tc>
          <w:tcPr>
            <w:tcW w:w="8634" w:type="dxa"/>
            <w:gridSpan w:val="2"/>
            <w:tcBorders>
              <w:bottom w:val="single" w:sz="4" w:space="0" w:color="auto"/>
            </w:tcBorders>
            <w:shd w:val="clear" w:color="auto" w:fill="D0CECE"/>
          </w:tcPr>
          <w:p w14:paraId="6150E5EF" w14:textId="77777777" w:rsidR="00747C3D" w:rsidRPr="00E42262" w:rsidRDefault="00747C3D" w:rsidP="00747C3D">
            <w:pPr>
              <w:spacing w:before="40" w:after="40" w:line="240" w:lineRule="auto"/>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STAP comments</w:t>
            </w:r>
          </w:p>
        </w:tc>
        <w:tc>
          <w:tcPr>
            <w:tcW w:w="1766" w:type="dxa"/>
            <w:tcBorders>
              <w:bottom w:val="single" w:sz="4" w:space="0" w:color="auto"/>
            </w:tcBorders>
            <w:shd w:val="clear" w:color="auto" w:fill="D0CECE"/>
          </w:tcPr>
          <w:p w14:paraId="7791ECBE" w14:textId="77777777" w:rsidR="00747C3D" w:rsidRPr="00E42262" w:rsidRDefault="00747C3D" w:rsidP="00747C3D">
            <w:pPr>
              <w:spacing w:before="40" w:after="40" w:line="240" w:lineRule="auto"/>
              <w:jc w:val="center"/>
              <w:rPr>
                <w:rFonts w:ascii="Times New Roman" w:eastAsia="Times New Roman" w:hAnsi="Times New Roman"/>
                <w:b/>
                <w:color w:val="000000"/>
                <w:sz w:val="20"/>
                <w:szCs w:val="20"/>
              </w:rPr>
            </w:pPr>
          </w:p>
        </w:tc>
      </w:tr>
      <w:tr w:rsidR="00747C3D" w:rsidRPr="00E42262" w14:paraId="1E9A6DCE" w14:textId="77777777" w:rsidTr="00D65D3C">
        <w:tc>
          <w:tcPr>
            <w:tcW w:w="436" w:type="dxa"/>
            <w:tcBorders>
              <w:top w:val="single" w:sz="4" w:space="0" w:color="auto"/>
            </w:tcBorders>
            <w:shd w:val="clear" w:color="auto" w:fill="auto"/>
          </w:tcPr>
          <w:p w14:paraId="5312D692"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6</w:t>
            </w:r>
          </w:p>
        </w:tc>
        <w:tc>
          <w:tcPr>
            <w:tcW w:w="4917" w:type="dxa"/>
            <w:tcBorders>
              <w:top w:val="single" w:sz="4" w:space="0" w:color="auto"/>
            </w:tcBorders>
            <w:shd w:val="clear" w:color="auto" w:fill="auto"/>
          </w:tcPr>
          <w:p w14:paraId="14BE83E5"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Project Outcome 1.1 essentially restates what is written in Project Component 1. In addition, Project Output 1.14 is confusing in that the achievement of LDN is an outcome, whereas the rest of the sentence 2 (inclusion of targets, financing, etc. are outputs that contribute to the outcome). In general, the order of Project Outputs could be revised to reflect the order in which they would be accomplished. For example, it would make more sense to first set the scientific baseline and indicators (Output 1.1.2) and then to set targets (Output 1.1.4). Once the scientific analysis is completed and understood, then it would make sense</w:t>
            </w:r>
            <w:r w:rsidR="005A298B" w:rsidRPr="00E42262">
              <w:rPr>
                <w:rFonts w:ascii="Times New Roman" w:eastAsia="Times New Roman" w:hAnsi="Times New Roman"/>
                <w:color w:val="000000"/>
                <w:sz w:val="20"/>
                <w:szCs w:val="20"/>
              </w:rPr>
              <w:t xml:space="preserve"> </w:t>
            </w:r>
            <w:r w:rsidRPr="00E42262">
              <w:rPr>
                <w:rFonts w:ascii="Times New Roman" w:eastAsia="Times New Roman" w:hAnsi="Times New Roman"/>
                <w:color w:val="000000"/>
                <w:sz w:val="20"/>
                <w:szCs w:val="20"/>
              </w:rPr>
              <w:t>to see how this matches up with existing activities, and to undertake a gap analysis, strengthen institutions, etc.</w:t>
            </w:r>
          </w:p>
        </w:tc>
        <w:tc>
          <w:tcPr>
            <w:tcW w:w="3717" w:type="dxa"/>
            <w:tcBorders>
              <w:top w:val="single" w:sz="4" w:space="0" w:color="auto"/>
            </w:tcBorders>
            <w:shd w:val="clear" w:color="auto" w:fill="auto"/>
          </w:tcPr>
          <w:p w14:paraId="6BD6AE66"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Please refer to the response of Comment 2</w:t>
            </w:r>
          </w:p>
        </w:tc>
        <w:tc>
          <w:tcPr>
            <w:tcW w:w="1766" w:type="dxa"/>
            <w:tcBorders>
              <w:top w:val="single" w:sz="4" w:space="0" w:color="auto"/>
            </w:tcBorders>
            <w:shd w:val="clear" w:color="auto" w:fill="auto"/>
          </w:tcPr>
          <w:p w14:paraId="25ED6077" w14:textId="77777777" w:rsidR="00747C3D" w:rsidRPr="00E42262" w:rsidRDefault="00747C3D" w:rsidP="00747C3D">
            <w:pPr>
              <w:spacing w:before="40" w:after="40" w:line="240" w:lineRule="auto"/>
              <w:rPr>
                <w:rFonts w:ascii="Times New Roman" w:eastAsia="Times New Roman" w:hAnsi="Times New Roman"/>
                <w:color w:val="000000"/>
                <w:sz w:val="20"/>
                <w:szCs w:val="20"/>
              </w:rPr>
            </w:pPr>
          </w:p>
        </w:tc>
      </w:tr>
      <w:tr w:rsidR="00747C3D" w:rsidRPr="00E42262" w14:paraId="4A948E19" w14:textId="77777777" w:rsidTr="00D65D3C">
        <w:tc>
          <w:tcPr>
            <w:tcW w:w="436" w:type="dxa"/>
            <w:shd w:val="clear" w:color="auto" w:fill="auto"/>
          </w:tcPr>
          <w:p w14:paraId="257330A2"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7</w:t>
            </w:r>
          </w:p>
        </w:tc>
        <w:tc>
          <w:tcPr>
            <w:tcW w:w="4917" w:type="dxa"/>
            <w:shd w:val="clear" w:color="auto" w:fill="auto"/>
          </w:tcPr>
          <w:p w14:paraId="4F1D848D"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With regards to LDN, it is unclear from this project proposal what is the current state of efforts and how this work will complement (supersede?) activities already underway. For example, on p. 11, it appears that the Ministry of Environment and Physical Planning is already currently implementing LDN activities including an LDN leveraging plan, LDN assessment, baseline, etc. and that this project is a continuation of this work through LDN mainstreaming. However, on page 15, it states that this project will help develop an LDN baseline. Regardless, STAP suggests that the project take </w:t>
            </w:r>
            <w:r w:rsidRPr="00E42262">
              <w:rPr>
                <w:rFonts w:ascii="Times New Roman" w:eastAsia="Times New Roman" w:hAnsi="Times New Roman"/>
                <w:color w:val="000000"/>
                <w:sz w:val="20"/>
                <w:szCs w:val="20"/>
              </w:rPr>
              <w:lastRenderedPageBreak/>
              <w:t>advantage of guidance in the Scientific Conceptual Framework for Land Degradation (Orr et al., 2017) developed by the UNCCD, ensuring that all relevant elements are included in Macedonia's LDN Framework to enable achievement of LDN. Doing so can also help to more clearly target priority activities under Component 2, which at present don't appear to be organized or ranked in any systematic manner.</w:t>
            </w:r>
          </w:p>
        </w:tc>
        <w:tc>
          <w:tcPr>
            <w:tcW w:w="3717" w:type="dxa"/>
            <w:shd w:val="clear" w:color="auto" w:fill="auto"/>
          </w:tcPr>
          <w:p w14:paraId="3A72FCED"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 xml:space="preserve">This has been revised and the project is not developing LDN baseline since the country has already completed the project: “Setting the land degradation neutrality baseline” which outcomes include LDN Leveraging Plan and LDN assessment; established and mapped baseline and defined LDN frame of reference. </w:t>
            </w:r>
          </w:p>
          <w:p w14:paraId="685DD28F"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This proposed GEF6 project would be continuation of LDN mainstreaming, th</w:t>
            </w:r>
            <w:r w:rsidR="00964998" w:rsidRPr="00E42262">
              <w:rPr>
                <w:rFonts w:ascii="Times New Roman" w:eastAsia="Times New Roman" w:hAnsi="Times New Roman"/>
                <w:color w:val="000000"/>
                <w:sz w:val="20"/>
                <w:szCs w:val="20"/>
              </w:rPr>
              <w:t>r</w:t>
            </w:r>
            <w:r w:rsidRPr="00E42262">
              <w:rPr>
                <w:rFonts w:ascii="Times New Roman" w:eastAsia="Times New Roman" w:hAnsi="Times New Roman"/>
                <w:color w:val="000000"/>
                <w:sz w:val="20"/>
                <w:szCs w:val="20"/>
              </w:rPr>
              <w:t>ough further setting LDN targets and measures and inclusion into selected national policies and strategies.</w:t>
            </w:r>
          </w:p>
          <w:p w14:paraId="72639635"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The priority activities under Component 2 has been reorganized to fit the systematic ranking of project outputs.</w:t>
            </w:r>
          </w:p>
        </w:tc>
        <w:tc>
          <w:tcPr>
            <w:tcW w:w="1766" w:type="dxa"/>
            <w:shd w:val="clear" w:color="auto" w:fill="auto"/>
          </w:tcPr>
          <w:p w14:paraId="71865C6C"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Pro Doc Component 2</w:t>
            </w:r>
          </w:p>
        </w:tc>
      </w:tr>
      <w:tr w:rsidR="00747C3D" w:rsidRPr="00E42262" w14:paraId="4647016F" w14:textId="77777777" w:rsidTr="00D65D3C">
        <w:tc>
          <w:tcPr>
            <w:tcW w:w="436" w:type="dxa"/>
            <w:shd w:val="clear" w:color="auto" w:fill="auto"/>
          </w:tcPr>
          <w:p w14:paraId="401C407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8</w:t>
            </w:r>
          </w:p>
        </w:tc>
        <w:tc>
          <w:tcPr>
            <w:tcW w:w="4917" w:type="dxa"/>
            <w:shd w:val="clear" w:color="auto" w:fill="auto"/>
          </w:tcPr>
          <w:p w14:paraId="16E18726"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It is clear from this project proposal that current land use practices in Macedonia are contributing to severe land degradation, which is exacerbated by climate change and extreme weather events such as flooding. What is less clear is what information and/or incentives will be given to users of the land (e.g. land owners, farmers, foresters, mining companies, etc.) to adopt recommended sustainable land use practices. Is the assumption that increased regulation and enforcement will be </w:t>
            </w:r>
            <w:proofErr w:type="gramStart"/>
            <w:r w:rsidRPr="00E42262">
              <w:rPr>
                <w:rFonts w:ascii="Times New Roman" w:eastAsia="Times New Roman" w:hAnsi="Times New Roman"/>
                <w:color w:val="000000"/>
                <w:sz w:val="20"/>
                <w:szCs w:val="20"/>
              </w:rPr>
              <w:t>sufficient</w:t>
            </w:r>
            <w:proofErr w:type="gramEnd"/>
            <w:r w:rsidRPr="00E42262">
              <w:rPr>
                <w:rFonts w:ascii="Times New Roman" w:eastAsia="Times New Roman" w:hAnsi="Times New Roman"/>
                <w:color w:val="000000"/>
                <w:sz w:val="20"/>
                <w:szCs w:val="20"/>
              </w:rPr>
              <w:t xml:space="preserve"> or does the project intend to highlight the long-term economic and other potential benefits of sustainable land management practices and technologies? While the regulatory approach may be helpful, it will also likely be necessary to complement this with well-targeted extension materials and activities to enhance understanding by landholders, in order to facilitate </w:t>
            </w:r>
            <w:proofErr w:type="spellStart"/>
            <w:r w:rsidRPr="00E42262">
              <w:rPr>
                <w:rFonts w:ascii="Times New Roman" w:eastAsia="Times New Roman" w:hAnsi="Times New Roman"/>
                <w:color w:val="000000"/>
                <w:sz w:val="20"/>
                <w:szCs w:val="20"/>
              </w:rPr>
              <w:t>behaviour</w:t>
            </w:r>
            <w:proofErr w:type="spellEnd"/>
            <w:r w:rsidRPr="00E42262">
              <w:rPr>
                <w:rFonts w:ascii="Times New Roman" w:eastAsia="Times New Roman" w:hAnsi="Times New Roman"/>
                <w:color w:val="000000"/>
                <w:sz w:val="20"/>
                <w:szCs w:val="20"/>
              </w:rPr>
              <w:t xml:space="preserve"> change</w:t>
            </w:r>
          </w:p>
        </w:tc>
        <w:tc>
          <w:tcPr>
            <w:tcW w:w="3717" w:type="dxa"/>
            <w:shd w:val="clear" w:color="auto" w:fill="auto"/>
          </w:tcPr>
          <w:p w14:paraId="650A6A95"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In order to increase the involvement of the local population beyond the land owners/users participating in the questionnaires, user friendly/accessible written materials and manuals will be prepared in order to further build-up their knowledge and capacity to adopt SLM technologies and sustainable farming practices.</w:t>
            </w:r>
          </w:p>
          <w:p w14:paraId="5BA7D5A8" w14:textId="77777777" w:rsidR="00747C3D" w:rsidRPr="00E42262" w:rsidRDefault="00747C3D" w:rsidP="006E6EA0">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Efforts will be made to ensure </w:t>
            </w:r>
            <w:proofErr w:type="gramStart"/>
            <w:r w:rsidRPr="00E42262">
              <w:rPr>
                <w:rFonts w:ascii="Times New Roman" w:eastAsia="Times New Roman" w:hAnsi="Times New Roman"/>
                <w:color w:val="000000"/>
                <w:sz w:val="20"/>
                <w:szCs w:val="20"/>
              </w:rPr>
              <w:t>sufficient</w:t>
            </w:r>
            <w:proofErr w:type="gramEnd"/>
            <w:r w:rsidRPr="00E42262">
              <w:rPr>
                <w:rFonts w:ascii="Times New Roman" w:eastAsia="Times New Roman" w:hAnsi="Times New Roman"/>
                <w:color w:val="000000"/>
                <w:sz w:val="20"/>
                <w:szCs w:val="20"/>
              </w:rPr>
              <w:t xml:space="preserve"> “ownership” of activities if felt by local land users and that they will in future self-regulate unsuitable practices. Therefore, intensive expert-land owner/user communication will be established for awareness raising and selection of local land owners/users upon their free will to adopt appropriate SLM technologies and sustainable farming practices at their land. Some incentives </w:t>
            </w:r>
            <w:proofErr w:type="spellStart"/>
            <w:r w:rsidRPr="00E42262">
              <w:rPr>
                <w:rFonts w:ascii="Times New Roman" w:eastAsia="Times New Roman" w:hAnsi="Times New Roman"/>
                <w:color w:val="000000"/>
                <w:sz w:val="20"/>
                <w:szCs w:val="20"/>
              </w:rPr>
              <w:t>programme</w:t>
            </w:r>
            <w:proofErr w:type="spellEnd"/>
            <w:r w:rsidRPr="00E42262">
              <w:rPr>
                <w:rFonts w:ascii="Times New Roman" w:eastAsia="Times New Roman" w:hAnsi="Times New Roman"/>
                <w:color w:val="000000"/>
                <w:sz w:val="20"/>
                <w:szCs w:val="20"/>
              </w:rPr>
              <w:t xml:space="preserve"> could be also considered during the development of the Law on Soil Protection.</w:t>
            </w:r>
          </w:p>
        </w:tc>
        <w:tc>
          <w:tcPr>
            <w:tcW w:w="1766" w:type="dxa"/>
            <w:shd w:val="clear" w:color="auto" w:fill="auto"/>
          </w:tcPr>
          <w:p w14:paraId="50BC6DB7"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Pro Doc </w:t>
            </w:r>
          </w:p>
          <w:p w14:paraId="67C9DD98"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Output 2.1.4</w:t>
            </w:r>
          </w:p>
        </w:tc>
      </w:tr>
      <w:tr w:rsidR="00747C3D" w:rsidRPr="00E42262" w14:paraId="360143E7" w14:textId="77777777" w:rsidTr="00D65D3C">
        <w:tc>
          <w:tcPr>
            <w:tcW w:w="436" w:type="dxa"/>
            <w:shd w:val="clear" w:color="auto" w:fill="auto"/>
          </w:tcPr>
          <w:p w14:paraId="2D0EEAC6"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9</w:t>
            </w:r>
          </w:p>
        </w:tc>
        <w:tc>
          <w:tcPr>
            <w:tcW w:w="4917" w:type="dxa"/>
            <w:shd w:val="clear" w:color="auto" w:fill="auto"/>
          </w:tcPr>
          <w:p w14:paraId="3051738A"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While the objectives are laudable and the strategy seems largely sound, there is little detail on the specific SLM practices to be promoted nor the methods to determine these. The details that are provided convey a limited understanding of practical and effective approaches to manage land degradation, and specifically water erosion, that is identified as the major form of land degradation. The measures described – use of geotextiles and windbreaks – are not suitable means of controlling water erosion in cultivated fields. Water erosion should be addressed through contour ploughing, creation of grassed contour banks, stubble retention, direct drilling, restricting cultivation to land identified as suitable (i.e. based on assessment of land potential that incorporates slope, soil type and erosivity – to be mapped in Component 1). The management of organic residues is raised as a problem, but the intended measures to address the problem are not</w:t>
            </w:r>
            <w:r w:rsidR="00810363" w:rsidRPr="00E42262">
              <w:rPr>
                <w:rFonts w:ascii="Times New Roman" w:eastAsia="Times New Roman" w:hAnsi="Times New Roman"/>
                <w:color w:val="000000"/>
                <w:sz w:val="20"/>
                <w:szCs w:val="20"/>
              </w:rPr>
              <w:t xml:space="preserve"> </w:t>
            </w:r>
            <w:r w:rsidRPr="00E42262">
              <w:rPr>
                <w:rFonts w:ascii="Times New Roman" w:eastAsia="Times New Roman" w:hAnsi="Times New Roman"/>
                <w:color w:val="000000"/>
                <w:sz w:val="20"/>
                <w:szCs w:val="20"/>
              </w:rPr>
              <w:t>specified.</w:t>
            </w:r>
          </w:p>
        </w:tc>
        <w:tc>
          <w:tcPr>
            <w:tcW w:w="3717" w:type="dxa"/>
            <w:shd w:val="clear" w:color="auto" w:fill="auto"/>
          </w:tcPr>
          <w:p w14:paraId="3FCA4528" w14:textId="00458B0A"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This has been revised and the new outcome reads: “</w:t>
            </w:r>
            <w:r w:rsidR="00C34E0A" w:rsidRPr="00E42262">
              <w:rPr>
                <w:rFonts w:ascii="Times New Roman" w:eastAsia="Times New Roman" w:hAnsi="Times New Roman"/>
                <w:color w:val="000000"/>
                <w:sz w:val="20"/>
                <w:szCs w:val="20"/>
              </w:rPr>
              <w:t>Local governments of North Macedonia apply practical methods, approaches and practices for halting or reversing land degradation and deforestation beyond pilots</w:t>
            </w:r>
            <w:r w:rsidRPr="00E42262">
              <w:rPr>
                <w:rFonts w:ascii="Times New Roman" w:eastAsia="Times New Roman" w:hAnsi="Times New Roman"/>
                <w:color w:val="000000"/>
                <w:sz w:val="20"/>
                <w:szCs w:val="20"/>
              </w:rPr>
              <w:t>”. Its outputs include practical and effective approaches to manage land degradation, and specifically water erosion.</w:t>
            </w:r>
          </w:p>
        </w:tc>
        <w:tc>
          <w:tcPr>
            <w:tcW w:w="1766" w:type="dxa"/>
            <w:shd w:val="clear" w:color="auto" w:fill="auto"/>
          </w:tcPr>
          <w:p w14:paraId="4DCBE912"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Pro Doc </w:t>
            </w:r>
          </w:p>
          <w:p w14:paraId="22B933B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Outcome 2.1</w:t>
            </w:r>
          </w:p>
        </w:tc>
      </w:tr>
      <w:tr w:rsidR="00747C3D" w:rsidRPr="00E42262" w14:paraId="63257E29" w14:textId="77777777" w:rsidTr="00D65D3C">
        <w:tc>
          <w:tcPr>
            <w:tcW w:w="436" w:type="dxa"/>
            <w:shd w:val="clear" w:color="auto" w:fill="auto"/>
          </w:tcPr>
          <w:p w14:paraId="6996C1A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10</w:t>
            </w:r>
          </w:p>
        </w:tc>
        <w:tc>
          <w:tcPr>
            <w:tcW w:w="4917" w:type="dxa"/>
            <w:shd w:val="clear" w:color="auto" w:fill="auto"/>
          </w:tcPr>
          <w:p w14:paraId="578FB0C8"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In terms of Global Environmental Benefits, the project lists several including improved local livelihoods, which though not environmental are important. How does the project plan to improve local livelihoods based on the Components outlined in this proposal and how will any improvements in local livelihoods resulting from this project be measured? Apart from the improved SLM and SFM over 15,000 ha, the project also refers to improvements in biodiversity and the fact that this is a </w:t>
            </w:r>
            <w:r w:rsidRPr="00E42262">
              <w:rPr>
                <w:rFonts w:ascii="Times New Roman" w:eastAsia="Times New Roman" w:hAnsi="Times New Roman"/>
                <w:color w:val="000000"/>
                <w:sz w:val="20"/>
                <w:szCs w:val="20"/>
              </w:rPr>
              <w:lastRenderedPageBreak/>
              <w:t>biodiversity hotspot and center of endemism. Therefore, please provide more information about endemic species and/or ecologically sensitive areas. Are these project sites located near protected areas?</w:t>
            </w:r>
          </w:p>
        </w:tc>
        <w:tc>
          <w:tcPr>
            <w:tcW w:w="3717" w:type="dxa"/>
            <w:shd w:val="clear" w:color="auto" w:fill="auto"/>
          </w:tcPr>
          <w:p w14:paraId="3E7DBA5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 xml:space="preserve">The project will contribute to global environmental benefits primarily though reduced soil erosion, reduced risk of land degradation and improved land and soil health. Adoption of SLM and SFM practices will reduce land degradation and secure ecosystem services over an area covering over 15 000 ha in the three targeted municipalities. This will help to </w:t>
            </w:r>
            <w:r w:rsidRPr="00E42262">
              <w:rPr>
                <w:rFonts w:ascii="Times New Roman" w:eastAsia="Times New Roman" w:hAnsi="Times New Roman"/>
                <w:color w:val="000000"/>
                <w:sz w:val="20"/>
                <w:szCs w:val="20"/>
              </w:rPr>
              <w:lastRenderedPageBreak/>
              <w:t xml:space="preserve">reduce the main threats to ecosystem functions and services in the pilot sites. </w:t>
            </w:r>
          </w:p>
          <w:p w14:paraId="786201E7" w14:textId="5A5877D1"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Sustainable land use and forest management practices will help to conserve and restore natural habitats important for biodiversity. The project sites are not located in/near protected areas with exception of </w:t>
            </w:r>
            <w:proofErr w:type="spellStart"/>
            <w:r w:rsidRPr="00E42262">
              <w:rPr>
                <w:rFonts w:ascii="Times New Roman" w:eastAsia="Times New Roman" w:hAnsi="Times New Roman"/>
                <w:color w:val="000000"/>
                <w:sz w:val="20"/>
                <w:szCs w:val="20"/>
              </w:rPr>
              <w:t>Zheden</w:t>
            </w:r>
            <w:proofErr w:type="spellEnd"/>
            <w:r w:rsidRPr="00E42262">
              <w:rPr>
                <w:rFonts w:ascii="Times New Roman" w:eastAsia="Times New Roman" w:hAnsi="Times New Roman"/>
                <w:color w:val="000000"/>
                <w:sz w:val="20"/>
                <w:szCs w:val="20"/>
              </w:rPr>
              <w:t xml:space="preserve"> Massif which is of exceptional importance due to </w:t>
            </w:r>
            <w:proofErr w:type="spellStart"/>
            <w:r w:rsidRPr="00E42262">
              <w:rPr>
                <w:rFonts w:ascii="Times New Roman" w:eastAsia="Times New Roman" w:hAnsi="Times New Roman"/>
                <w:color w:val="000000"/>
                <w:sz w:val="20"/>
                <w:szCs w:val="20"/>
              </w:rPr>
              <w:t>Rasche</w:t>
            </w:r>
            <w:proofErr w:type="spellEnd"/>
            <w:r w:rsidRPr="00E42262">
              <w:rPr>
                <w:rFonts w:ascii="Times New Roman" w:eastAsia="Times New Roman" w:hAnsi="Times New Roman"/>
                <w:color w:val="000000"/>
                <w:sz w:val="20"/>
                <w:szCs w:val="20"/>
              </w:rPr>
              <w:t xml:space="preserve"> spring (the main source of water for Skopje capital).</w:t>
            </w:r>
          </w:p>
        </w:tc>
        <w:tc>
          <w:tcPr>
            <w:tcW w:w="1766" w:type="dxa"/>
            <w:shd w:val="clear" w:color="auto" w:fill="auto"/>
          </w:tcPr>
          <w:p w14:paraId="62EFEF81"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 xml:space="preserve">Pro Doc </w:t>
            </w:r>
          </w:p>
          <w:p w14:paraId="29C419FB"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Section 3 (3.1.)</w:t>
            </w:r>
          </w:p>
        </w:tc>
      </w:tr>
      <w:tr w:rsidR="00747C3D" w:rsidRPr="00E42262" w14:paraId="7161B854" w14:textId="77777777" w:rsidTr="00D65D3C">
        <w:tc>
          <w:tcPr>
            <w:tcW w:w="436" w:type="dxa"/>
            <w:shd w:val="clear" w:color="auto" w:fill="auto"/>
          </w:tcPr>
          <w:p w14:paraId="3065CBC7"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11</w:t>
            </w:r>
          </w:p>
        </w:tc>
        <w:tc>
          <w:tcPr>
            <w:tcW w:w="4917" w:type="dxa"/>
            <w:shd w:val="clear" w:color="auto" w:fill="auto"/>
          </w:tcPr>
          <w:p w14:paraId="4C4765D0"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The issue of conflict is mentioned in several instances throughout the project and is listed as a Medium level risk. Please specify what type of conflict may impact the project (between land owners? Ethnic groups? Is it competing use of land?). Whatever the case, STAP suggests that if the risk of conflict is substantial and could negatively impact the project, that additional effort is made during the stakeholder consultation process to use conflict sensitive planning tools such as those </w:t>
            </w:r>
            <w:proofErr w:type="spellStart"/>
            <w:r w:rsidRPr="00E42262">
              <w:rPr>
                <w:rFonts w:ascii="Times New Roman" w:eastAsia="Times New Roman" w:hAnsi="Times New Roman"/>
                <w:color w:val="000000"/>
                <w:sz w:val="20"/>
                <w:szCs w:val="20"/>
              </w:rPr>
              <w:t>vailable</w:t>
            </w:r>
            <w:proofErr w:type="spellEnd"/>
            <w:r w:rsidRPr="00E42262">
              <w:rPr>
                <w:rFonts w:ascii="Times New Roman" w:eastAsia="Times New Roman" w:hAnsi="Times New Roman"/>
                <w:color w:val="000000"/>
                <w:sz w:val="20"/>
                <w:szCs w:val="20"/>
              </w:rPr>
              <w:t xml:space="preserve"> through the UN Environment's Disasters and</w:t>
            </w:r>
          </w:p>
          <w:p w14:paraId="6A19B23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Conflicts program to reduce risk to project implementation and scaling up (www.unep.org/disastersandconflicts/). Also please note that past projects in Macedonia have </w:t>
            </w:r>
            <w:proofErr w:type="gramStart"/>
            <w:r w:rsidRPr="00E42262">
              <w:rPr>
                <w:rFonts w:ascii="Times New Roman" w:eastAsia="Times New Roman" w:hAnsi="Times New Roman"/>
                <w:color w:val="000000"/>
                <w:sz w:val="20"/>
                <w:szCs w:val="20"/>
              </w:rPr>
              <w:t>actually led</w:t>
            </w:r>
            <w:proofErr w:type="gramEnd"/>
            <w:r w:rsidRPr="00E42262">
              <w:rPr>
                <w:rFonts w:ascii="Times New Roman" w:eastAsia="Times New Roman" w:hAnsi="Times New Roman"/>
                <w:color w:val="000000"/>
                <w:sz w:val="20"/>
                <w:szCs w:val="20"/>
              </w:rPr>
              <w:t xml:space="preserve"> to improved relations between ethnic groups (See GEF Project 32, including Final Evaluation).</w:t>
            </w:r>
          </w:p>
        </w:tc>
        <w:tc>
          <w:tcPr>
            <w:tcW w:w="3717" w:type="dxa"/>
            <w:shd w:val="clear" w:color="auto" w:fill="auto"/>
          </w:tcPr>
          <w:p w14:paraId="76D6665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sz w:val="20"/>
                <w:szCs w:val="20"/>
                <w:lang w:val="en-GB"/>
              </w:rPr>
              <w:t>The risks for project implementation are identified and assessed, along with mitigation measures for each identified risk.</w:t>
            </w:r>
          </w:p>
        </w:tc>
        <w:tc>
          <w:tcPr>
            <w:tcW w:w="1766" w:type="dxa"/>
            <w:shd w:val="clear" w:color="auto" w:fill="auto"/>
          </w:tcPr>
          <w:p w14:paraId="1A20A4DF"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Pro Doc 3.5.</w:t>
            </w:r>
          </w:p>
        </w:tc>
      </w:tr>
      <w:tr w:rsidR="00747C3D" w:rsidRPr="00E42262" w14:paraId="3100616E" w14:textId="77777777" w:rsidTr="00D65D3C">
        <w:tc>
          <w:tcPr>
            <w:tcW w:w="436" w:type="dxa"/>
            <w:shd w:val="clear" w:color="auto" w:fill="auto"/>
          </w:tcPr>
          <w:p w14:paraId="4CE96CFE"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12</w:t>
            </w:r>
          </w:p>
        </w:tc>
        <w:tc>
          <w:tcPr>
            <w:tcW w:w="4917" w:type="dxa"/>
            <w:shd w:val="clear" w:color="auto" w:fill="auto"/>
          </w:tcPr>
          <w:p w14:paraId="32073D7E"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Component 3 is dedicated to Knowledge Management and public awareness. Specifically, the project seeks to improve the understanding of benefits related to SLM so that these practices can be replicated. Output 3.1.2 relates to the development of project proposals for future funding which seems tangential to improved knowledge management and more aligned with goals of replication and scaling up. One aspect of knowledge management which isn't mentioned is the benefits of learning from other, similar efforts in the region with mountainous topography and facing comparable challenges. There may be significant potential for learning from past and ongoing regional SLM projects to share best practices and avoid pitfalls.</w:t>
            </w:r>
          </w:p>
        </w:tc>
        <w:tc>
          <w:tcPr>
            <w:tcW w:w="3717" w:type="dxa"/>
            <w:shd w:val="clear" w:color="auto" w:fill="auto"/>
          </w:tcPr>
          <w:p w14:paraId="5ACECFDB"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The Project will build upon and collaborate with on-going and planned national, regional and international initiatives that will support the main objective of the Project. </w:t>
            </w:r>
          </w:p>
        </w:tc>
        <w:tc>
          <w:tcPr>
            <w:tcW w:w="1766" w:type="dxa"/>
            <w:shd w:val="clear" w:color="auto" w:fill="auto"/>
          </w:tcPr>
          <w:p w14:paraId="4B08F088"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Pro Doc, Section 3 and Component 3</w:t>
            </w:r>
          </w:p>
        </w:tc>
      </w:tr>
      <w:tr w:rsidR="00747C3D" w:rsidRPr="00E42262" w14:paraId="3D8EF93D" w14:textId="77777777" w:rsidTr="00D65D3C">
        <w:tc>
          <w:tcPr>
            <w:tcW w:w="436" w:type="dxa"/>
            <w:shd w:val="clear" w:color="auto" w:fill="auto"/>
          </w:tcPr>
          <w:p w14:paraId="76A6927F"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13</w:t>
            </w:r>
          </w:p>
        </w:tc>
        <w:tc>
          <w:tcPr>
            <w:tcW w:w="4917" w:type="dxa"/>
            <w:shd w:val="clear" w:color="auto" w:fill="auto"/>
          </w:tcPr>
          <w:p w14:paraId="6F4F14A9"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The description of additionality implies that the baseline projects will be entirely ineffective, despite that the SIDA project is stated as "promoting sustainable agricultural practices" through "institutional and legal framework development, capacity building, public awareness raising". Perhaps the "Scenario without the GEF investment" is inappropriately negative? Please clarify how the project will build on the SIDA project</w:t>
            </w:r>
          </w:p>
        </w:tc>
        <w:tc>
          <w:tcPr>
            <w:tcW w:w="3717" w:type="dxa"/>
            <w:shd w:val="clear" w:color="auto" w:fill="auto"/>
          </w:tcPr>
          <w:p w14:paraId="47D8816B"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The GEF6 Project will take into consideration the ongoing and planned activities from the SIDA project, in order to avoid overlaps in terms of institutional and legal framework development, capacity building, public awareness raising. </w:t>
            </w:r>
          </w:p>
        </w:tc>
        <w:tc>
          <w:tcPr>
            <w:tcW w:w="1766" w:type="dxa"/>
            <w:shd w:val="clear" w:color="auto" w:fill="auto"/>
          </w:tcPr>
          <w:p w14:paraId="57E9C09C" w14:textId="77777777" w:rsidR="00747C3D" w:rsidRPr="00E42262" w:rsidRDefault="00747C3D" w:rsidP="00747C3D">
            <w:pPr>
              <w:spacing w:before="40" w:after="40" w:line="240" w:lineRule="auto"/>
              <w:rPr>
                <w:rFonts w:ascii="Times New Roman" w:eastAsia="Times New Roman" w:hAnsi="Times New Roman"/>
                <w:color w:val="000000"/>
                <w:sz w:val="20"/>
                <w:szCs w:val="20"/>
              </w:rPr>
            </w:pPr>
          </w:p>
        </w:tc>
      </w:tr>
      <w:tr w:rsidR="00747C3D" w:rsidRPr="00E42262" w14:paraId="13F1A2E0" w14:textId="77777777" w:rsidTr="00D65D3C">
        <w:tc>
          <w:tcPr>
            <w:tcW w:w="436" w:type="dxa"/>
            <w:shd w:val="clear" w:color="auto" w:fill="auto"/>
          </w:tcPr>
          <w:p w14:paraId="30FC6776"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14</w:t>
            </w:r>
          </w:p>
        </w:tc>
        <w:tc>
          <w:tcPr>
            <w:tcW w:w="4917" w:type="dxa"/>
            <w:shd w:val="clear" w:color="auto" w:fill="auto"/>
          </w:tcPr>
          <w:p w14:paraId="5E19EC96"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In further detailing the project please pay attention to proof reading. </w:t>
            </w:r>
            <w:proofErr w:type="gramStart"/>
            <w:r w:rsidRPr="00E42262">
              <w:rPr>
                <w:rFonts w:ascii="Times New Roman" w:eastAsia="Times New Roman" w:hAnsi="Times New Roman"/>
                <w:color w:val="000000"/>
                <w:sz w:val="20"/>
                <w:szCs w:val="20"/>
              </w:rPr>
              <w:t>It would appear that the</w:t>
            </w:r>
            <w:proofErr w:type="gramEnd"/>
            <w:r w:rsidRPr="00E42262">
              <w:rPr>
                <w:rFonts w:ascii="Times New Roman" w:eastAsia="Times New Roman" w:hAnsi="Times New Roman"/>
                <w:color w:val="000000"/>
                <w:sz w:val="20"/>
                <w:szCs w:val="20"/>
              </w:rPr>
              <w:t xml:space="preserve"> amount USD 350,000 million given as the value of the SIDA project is out by several orders of magnitude; perhaps the term "civil arrest" should say "civil unrest"; and there are several instances where sentences are incomplete or hard to follow.</w:t>
            </w:r>
          </w:p>
        </w:tc>
        <w:tc>
          <w:tcPr>
            <w:tcW w:w="3717" w:type="dxa"/>
            <w:shd w:val="clear" w:color="auto" w:fill="auto"/>
          </w:tcPr>
          <w:p w14:paraId="239624B7"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Adequate corrections have been introduced in the Project document. </w:t>
            </w:r>
          </w:p>
        </w:tc>
        <w:tc>
          <w:tcPr>
            <w:tcW w:w="1766" w:type="dxa"/>
            <w:shd w:val="clear" w:color="auto" w:fill="auto"/>
          </w:tcPr>
          <w:p w14:paraId="520B3B60" w14:textId="77777777" w:rsidR="00747C3D" w:rsidRPr="00E42262" w:rsidRDefault="00747C3D" w:rsidP="00747C3D">
            <w:pPr>
              <w:spacing w:before="40" w:after="40" w:line="240" w:lineRule="auto"/>
              <w:rPr>
                <w:rFonts w:ascii="Times New Roman" w:eastAsia="Times New Roman" w:hAnsi="Times New Roman"/>
                <w:color w:val="000000"/>
                <w:sz w:val="20"/>
                <w:szCs w:val="20"/>
              </w:rPr>
            </w:pPr>
          </w:p>
        </w:tc>
      </w:tr>
      <w:tr w:rsidR="00747C3D" w:rsidRPr="00E42262" w14:paraId="2207077E" w14:textId="77777777" w:rsidTr="00D65D3C">
        <w:tc>
          <w:tcPr>
            <w:tcW w:w="436" w:type="dxa"/>
            <w:shd w:val="clear" w:color="auto" w:fill="auto"/>
          </w:tcPr>
          <w:p w14:paraId="38022C6A"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lastRenderedPageBreak/>
              <w:t>15</w:t>
            </w:r>
          </w:p>
        </w:tc>
        <w:tc>
          <w:tcPr>
            <w:tcW w:w="4917" w:type="dxa"/>
            <w:shd w:val="clear" w:color="auto" w:fill="auto"/>
          </w:tcPr>
          <w:p w14:paraId="466EAB76"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Finally, in terms of stakeholders listed in Section 2, please clarify what constitutes the private sector. Are farmers the equivalent of land owners? Are these </w:t>
            </w:r>
            <w:proofErr w:type="gramStart"/>
            <w:r w:rsidRPr="00E42262">
              <w:rPr>
                <w:rFonts w:ascii="Times New Roman" w:eastAsia="Times New Roman" w:hAnsi="Times New Roman"/>
                <w:color w:val="000000"/>
                <w:sz w:val="20"/>
                <w:szCs w:val="20"/>
              </w:rPr>
              <w:t>single family</w:t>
            </w:r>
            <w:proofErr w:type="gramEnd"/>
            <w:r w:rsidRPr="00E42262">
              <w:rPr>
                <w:rFonts w:ascii="Times New Roman" w:eastAsia="Times New Roman" w:hAnsi="Times New Roman"/>
                <w:color w:val="000000"/>
                <w:sz w:val="20"/>
                <w:szCs w:val="20"/>
              </w:rPr>
              <w:t xml:space="preserve"> farms or large commercial enterprises? If individual farmers and families, how will their interests be represented during stakeholder consultations – particularly if conflict over land is an issue as mentioned above?</w:t>
            </w:r>
          </w:p>
        </w:tc>
        <w:tc>
          <w:tcPr>
            <w:tcW w:w="3717" w:type="dxa"/>
            <w:shd w:val="clear" w:color="auto" w:fill="auto"/>
          </w:tcPr>
          <w:p w14:paraId="1EB49640"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The private sector is comprised of private enterprises from land and forestry sector and individual farmers and farming households. </w:t>
            </w:r>
          </w:p>
          <w:p w14:paraId="10F4DA90"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The Project will provide cross-sectorial multi-stakeholder landscape approach to managing competing uses of mountain lands as well as other regions of the country identified as vulnerable to soil degradation.</w:t>
            </w:r>
          </w:p>
        </w:tc>
        <w:tc>
          <w:tcPr>
            <w:tcW w:w="1766" w:type="dxa"/>
            <w:shd w:val="clear" w:color="auto" w:fill="auto"/>
          </w:tcPr>
          <w:p w14:paraId="1C717A77"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Pro Doc </w:t>
            </w:r>
          </w:p>
          <w:p w14:paraId="4873EAE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Output 3.1.1.</w:t>
            </w:r>
          </w:p>
        </w:tc>
      </w:tr>
      <w:tr w:rsidR="00747C3D" w:rsidRPr="00E42262" w14:paraId="3788E55E" w14:textId="77777777" w:rsidTr="00D65D3C">
        <w:tc>
          <w:tcPr>
            <w:tcW w:w="436" w:type="dxa"/>
            <w:shd w:val="clear" w:color="auto" w:fill="D0CECE"/>
          </w:tcPr>
          <w:p w14:paraId="02B73E60" w14:textId="77777777" w:rsidR="00747C3D" w:rsidRPr="00E42262" w:rsidRDefault="00747C3D" w:rsidP="00747C3D">
            <w:pPr>
              <w:spacing w:before="40" w:after="40" w:line="240" w:lineRule="auto"/>
              <w:jc w:val="center"/>
              <w:rPr>
                <w:rFonts w:ascii="Times New Roman" w:eastAsia="Times New Roman" w:hAnsi="Times New Roman"/>
                <w:b/>
                <w:color w:val="000000"/>
                <w:sz w:val="20"/>
                <w:szCs w:val="20"/>
              </w:rPr>
            </w:pPr>
          </w:p>
        </w:tc>
        <w:tc>
          <w:tcPr>
            <w:tcW w:w="8634" w:type="dxa"/>
            <w:gridSpan w:val="2"/>
            <w:shd w:val="clear" w:color="auto" w:fill="D0CECE"/>
          </w:tcPr>
          <w:p w14:paraId="4AE094EF" w14:textId="77777777" w:rsidR="00747C3D" w:rsidRPr="00E42262" w:rsidRDefault="00747C3D" w:rsidP="00747C3D">
            <w:pPr>
              <w:spacing w:before="40" w:after="40" w:line="240" w:lineRule="auto"/>
              <w:jc w:val="center"/>
              <w:rPr>
                <w:rFonts w:ascii="Times New Roman" w:eastAsia="Times New Roman" w:hAnsi="Times New Roman"/>
                <w:b/>
                <w:color w:val="000000"/>
                <w:sz w:val="20"/>
                <w:szCs w:val="20"/>
              </w:rPr>
            </w:pPr>
            <w:r w:rsidRPr="00E42262">
              <w:rPr>
                <w:rFonts w:ascii="Times New Roman" w:eastAsia="Times New Roman" w:hAnsi="Times New Roman"/>
                <w:b/>
                <w:color w:val="000000"/>
                <w:sz w:val="20"/>
                <w:szCs w:val="20"/>
              </w:rPr>
              <w:t>Comments from the Validation meeting</w:t>
            </w:r>
          </w:p>
        </w:tc>
        <w:tc>
          <w:tcPr>
            <w:tcW w:w="1766" w:type="dxa"/>
            <w:shd w:val="clear" w:color="auto" w:fill="D0CECE"/>
          </w:tcPr>
          <w:p w14:paraId="24BE672D" w14:textId="77777777" w:rsidR="00747C3D" w:rsidRPr="00E42262" w:rsidRDefault="00747C3D" w:rsidP="00747C3D">
            <w:pPr>
              <w:spacing w:before="40" w:after="40" w:line="240" w:lineRule="auto"/>
              <w:jc w:val="center"/>
              <w:rPr>
                <w:rFonts w:ascii="Times New Roman" w:eastAsia="Times New Roman" w:hAnsi="Times New Roman"/>
                <w:b/>
                <w:color w:val="000000"/>
                <w:sz w:val="20"/>
                <w:szCs w:val="20"/>
              </w:rPr>
            </w:pPr>
          </w:p>
        </w:tc>
      </w:tr>
      <w:tr w:rsidR="00747C3D" w:rsidRPr="00E42262" w14:paraId="55056E3D" w14:textId="77777777" w:rsidTr="00D65D3C">
        <w:tc>
          <w:tcPr>
            <w:tcW w:w="436" w:type="dxa"/>
            <w:shd w:val="clear" w:color="auto" w:fill="auto"/>
          </w:tcPr>
          <w:p w14:paraId="19D40D95"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16</w:t>
            </w:r>
          </w:p>
        </w:tc>
        <w:tc>
          <w:tcPr>
            <w:tcW w:w="4917" w:type="dxa"/>
            <w:shd w:val="clear" w:color="auto" w:fill="auto"/>
          </w:tcPr>
          <w:p w14:paraId="7719DD13"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Mr. Ivan </w:t>
            </w:r>
            <w:proofErr w:type="spellStart"/>
            <w:r w:rsidRPr="00E42262">
              <w:rPr>
                <w:rFonts w:ascii="Times New Roman" w:eastAsia="Times New Roman" w:hAnsi="Times New Roman"/>
                <w:color w:val="000000"/>
                <w:sz w:val="20"/>
                <w:szCs w:val="20"/>
              </w:rPr>
              <w:t>Blinkov</w:t>
            </w:r>
            <w:proofErr w:type="spellEnd"/>
            <w:r w:rsidRPr="00E42262">
              <w:rPr>
                <w:rFonts w:ascii="Times New Roman" w:eastAsia="Times New Roman" w:hAnsi="Times New Roman"/>
                <w:color w:val="000000"/>
                <w:sz w:val="20"/>
                <w:szCs w:val="20"/>
              </w:rPr>
              <w:t xml:space="preserve"> (Professor at Faculty of Forestry): Regarding the selection of the municipalities, it would be good to also involve the Municipality of Gazi Baba, since it is the first area to show great erosion processes and impacts</w:t>
            </w:r>
          </w:p>
        </w:tc>
        <w:tc>
          <w:tcPr>
            <w:tcW w:w="3717" w:type="dxa"/>
            <w:shd w:val="clear" w:color="auto" w:fill="auto"/>
          </w:tcPr>
          <w:p w14:paraId="36431AD6"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Gazi Baba Municipality is included in the project scope since one of the </w:t>
            </w:r>
            <w:proofErr w:type="spellStart"/>
            <w:r w:rsidRPr="00E42262">
              <w:rPr>
                <w:rFonts w:ascii="Times New Roman" w:eastAsia="Times New Roman" w:hAnsi="Times New Roman"/>
                <w:color w:val="000000"/>
                <w:sz w:val="20"/>
                <w:szCs w:val="20"/>
              </w:rPr>
              <w:t>higly</w:t>
            </w:r>
            <w:proofErr w:type="spellEnd"/>
            <w:r w:rsidRPr="00E42262">
              <w:rPr>
                <w:rFonts w:ascii="Times New Roman" w:eastAsia="Times New Roman" w:hAnsi="Times New Roman"/>
                <w:color w:val="000000"/>
                <w:sz w:val="20"/>
                <w:szCs w:val="20"/>
              </w:rPr>
              <w:t xml:space="preserve"> erosive areas (</w:t>
            </w:r>
            <w:proofErr w:type="spellStart"/>
            <w:r w:rsidRPr="00E42262">
              <w:rPr>
                <w:rFonts w:ascii="Times New Roman" w:eastAsia="Times New Roman" w:hAnsi="Times New Roman"/>
                <w:color w:val="000000"/>
                <w:sz w:val="20"/>
                <w:szCs w:val="20"/>
              </w:rPr>
              <w:t>Strachintsi</w:t>
            </w:r>
            <w:proofErr w:type="spellEnd"/>
            <w:r w:rsidRPr="00E42262">
              <w:rPr>
                <w:rFonts w:ascii="Times New Roman" w:eastAsia="Times New Roman" w:hAnsi="Times New Roman"/>
                <w:color w:val="000000"/>
                <w:sz w:val="20"/>
                <w:szCs w:val="20"/>
              </w:rPr>
              <w:t>) targeted in the project is also part of this Municipality</w:t>
            </w:r>
          </w:p>
        </w:tc>
        <w:tc>
          <w:tcPr>
            <w:tcW w:w="1766" w:type="dxa"/>
            <w:shd w:val="clear" w:color="auto" w:fill="auto"/>
          </w:tcPr>
          <w:p w14:paraId="4769642D"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Pro Doc</w:t>
            </w:r>
          </w:p>
          <w:p w14:paraId="3134E36C"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2.6. Stakeholder mapping and Analysis</w:t>
            </w:r>
          </w:p>
        </w:tc>
      </w:tr>
      <w:tr w:rsidR="00747C3D" w:rsidRPr="00E42262" w14:paraId="37CDB47E" w14:textId="77777777" w:rsidTr="00D65D3C">
        <w:tc>
          <w:tcPr>
            <w:tcW w:w="436" w:type="dxa"/>
            <w:shd w:val="clear" w:color="auto" w:fill="auto"/>
          </w:tcPr>
          <w:p w14:paraId="4C63095A"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17</w:t>
            </w:r>
          </w:p>
        </w:tc>
        <w:tc>
          <w:tcPr>
            <w:tcW w:w="4917" w:type="dxa"/>
            <w:shd w:val="clear" w:color="auto" w:fill="auto"/>
          </w:tcPr>
          <w:p w14:paraId="0E6AB0D1"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sz w:val="20"/>
                <w:szCs w:val="20"/>
              </w:rPr>
              <w:t xml:space="preserve">Mr. </w:t>
            </w:r>
            <w:proofErr w:type="spellStart"/>
            <w:r w:rsidRPr="00E42262">
              <w:rPr>
                <w:rFonts w:ascii="Times New Roman" w:eastAsia="Times New Roman" w:hAnsi="Times New Roman"/>
                <w:sz w:val="20"/>
                <w:szCs w:val="20"/>
              </w:rPr>
              <w:t>Dushko</w:t>
            </w:r>
            <w:proofErr w:type="spellEnd"/>
            <w:r w:rsidRPr="00E42262">
              <w:rPr>
                <w:rFonts w:ascii="Times New Roman" w:eastAsia="Times New Roman" w:hAnsi="Times New Roman"/>
                <w:sz w:val="20"/>
                <w:szCs w:val="20"/>
              </w:rPr>
              <w:t xml:space="preserve"> </w:t>
            </w:r>
            <w:proofErr w:type="spellStart"/>
            <w:r w:rsidRPr="00E42262">
              <w:rPr>
                <w:rFonts w:ascii="Times New Roman" w:eastAsia="Times New Roman" w:hAnsi="Times New Roman"/>
                <w:sz w:val="20"/>
                <w:szCs w:val="20"/>
              </w:rPr>
              <w:t>Mukaetov</w:t>
            </w:r>
            <w:proofErr w:type="spellEnd"/>
            <w:r w:rsidRPr="00E42262">
              <w:rPr>
                <w:rFonts w:ascii="Times New Roman" w:eastAsia="Times New Roman" w:hAnsi="Times New Roman"/>
                <w:sz w:val="20"/>
                <w:szCs w:val="20"/>
              </w:rPr>
              <w:t xml:space="preserve"> (Professor at the Institute of Agricultural Sciences and Food): Explained that such project is more than necessary in the country, but as a first step, and in addition to the legal gap analysis, it is also necessary to perform an</w:t>
            </w:r>
            <w:r w:rsidRPr="00E42262">
              <w:rPr>
                <w:rFonts w:ascii="Times New Roman" w:eastAsia="Times New Roman" w:hAnsi="Times New Roman"/>
                <w:sz w:val="20"/>
                <w:szCs w:val="20"/>
                <w:lang w:val="mk-MK"/>
              </w:rPr>
              <w:t xml:space="preserve"> analysis of the </w:t>
            </w:r>
            <w:r w:rsidRPr="00E42262">
              <w:rPr>
                <w:rFonts w:ascii="Times New Roman" w:eastAsia="Times New Roman" w:hAnsi="Times New Roman"/>
                <w:sz w:val="20"/>
                <w:szCs w:val="20"/>
              </w:rPr>
              <w:t xml:space="preserve">national and local </w:t>
            </w:r>
            <w:r w:rsidRPr="00E42262">
              <w:rPr>
                <w:rFonts w:ascii="Times New Roman" w:eastAsia="Times New Roman" w:hAnsi="Times New Roman"/>
                <w:sz w:val="20"/>
                <w:szCs w:val="20"/>
                <w:lang w:val="mk-MK"/>
              </w:rPr>
              <w:t>capacities and main stakeholder involved to determine and set clear responsibilities</w:t>
            </w:r>
            <w:r w:rsidRPr="00E42262">
              <w:rPr>
                <w:rFonts w:ascii="Times New Roman" w:eastAsia="Times New Roman" w:hAnsi="Times New Roman"/>
                <w:sz w:val="20"/>
                <w:szCs w:val="20"/>
              </w:rPr>
              <w:t>. LD is a complex topic for which monitoring needs to be done, which on the other hand requires involvement not only by the Ministry and the municipalities, but also the local people and farmers. The country must envisage and set a proper and operational monitoring and reporting system in place.</w:t>
            </w:r>
          </w:p>
        </w:tc>
        <w:tc>
          <w:tcPr>
            <w:tcW w:w="3717" w:type="dxa"/>
            <w:shd w:val="clear" w:color="auto" w:fill="auto"/>
          </w:tcPr>
          <w:p w14:paraId="2E0E03B7" w14:textId="77777777" w:rsidR="00747C3D" w:rsidRPr="00E42262" w:rsidRDefault="00747C3D" w:rsidP="00747C3D">
            <w:pPr>
              <w:spacing w:before="40" w:after="40" w:line="240" w:lineRule="auto"/>
              <w:rPr>
                <w:rFonts w:ascii="Times New Roman" w:eastAsia="Times New Roman" w:hAnsi="Times New Roman"/>
                <w:sz w:val="20"/>
                <w:szCs w:val="20"/>
              </w:rPr>
            </w:pPr>
            <w:r w:rsidRPr="00E42262">
              <w:rPr>
                <w:rFonts w:ascii="Times New Roman" w:eastAsia="Times New Roman" w:hAnsi="Times New Roman"/>
                <w:color w:val="000000"/>
                <w:sz w:val="20"/>
                <w:szCs w:val="20"/>
              </w:rPr>
              <w:t xml:space="preserve">In addition of the legal analysis the Project will support </w:t>
            </w:r>
            <w:r w:rsidRPr="00E42262">
              <w:rPr>
                <w:rFonts w:ascii="Times New Roman" w:eastAsia="Times New Roman" w:hAnsi="Times New Roman"/>
                <w:sz w:val="20"/>
                <w:szCs w:val="20"/>
                <w:lang w:val="mk-MK"/>
              </w:rPr>
              <w:t xml:space="preserve">analysis of the </w:t>
            </w:r>
            <w:r w:rsidRPr="00E42262">
              <w:rPr>
                <w:rFonts w:ascii="Times New Roman" w:eastAsia="Times New Roman" w:hAnsi="Times New Roman"/>
                <w:sz w:val="20"/>
                <w:szCs w:val="20"/>
              </w:rPr>
              <w:t xml:space="preserve">national and local </w:t>
            </w:r>
            <w:r w:rsidRPr="00E42262">
              <w:rPr>
                <w:rFonts w:ascii="Times New Roman" w:eastAsia="Times New Roman" w:hAnsi="Times New Roman"/>
                <w:sz w:val="20"/>
                <w:szCs w:val="20"/>
                <w:lang w:val="mk-MK"/>
              </w:rPr>
              <w:t>capacities and main stakeholder involved</w:t>
            </w:r>
            <w:r w:rsidRPr="00E42262">
              <w:rPr>
                <w:rFonts w:ascii="Times New Roman" w:eastAsia="Times New Roman" w:hAnsi="Times New Roman"/>
                <w:sz w:val="20"/>
                <w:szCs w:val="20"/>
              </w:rPr>
              <w:t>, to cle</w:t>
            </w:r>
            <w:r w:rsidR="00A93E6B" w:rsidRPr="00E42262">
              <w:rPr>
                <w:rFonts w:ascii="Times New Roman" w:eastAsia="Times New Roman" w:hAnsi="Times New Roman"/>
                <w:sz w:val="20"/>
                <w:szCs w:val="20"/>
              </w:rPr>
              <w:t>a</w:t>
            </w:r>
            <w:r w:rsidRPr="00E42262">
              <w:rPr>
                <w:rFonts w:ascii="Times New Roman" w:eastAsia="Times New Roman" w:hAnsi="Times New Roman"/>
                <w:sz w:val="20"/>
                <w:szCs w:val="20"/>
              </w:rPr>
              <w:t xml:space="preserve">rly determine their responsibilities. </w:t>
            </w:r>
          </w:p>
          <w:p w14:paraId="6AB14963"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Involvement of municipal administration staff, local land owners/ users and farmers is envisaged in all three project components.</w:t>
            </w:r>
          </w:p>
          <w:p w14:paraId="2E5946DD"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 xml:space="preserve">Finally, the Project will support development of Soil Protection Strategy and Guidelines for establishing Soil Quality Monitoring Programme. </w:t>
            </w:r>
          </w:p>
        </w:tc>
        <w:tc>
          <w:tcPr>
            <w:tcW w:w="1766" w:type="dxa"/>
            <w:shd w:val="clear" w:color="auto" w:fill="auto"/>
          </w:tcPr>
          <w:p w14:paraId="32005557"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Pro Doc</w:t>
            </w:r>
          </w:p>
          <w:p w14:paraId="51D6C844" w14:textId="77777777" w:rsidR="00747C3D" w:rsidRPr="00E42262" w:rsidRDefault="00747C3D" w:rsidP="00747C3D">
            <w:pPr>
              <w:spacing w:before="40" w:after="40" w:line="240" w:lineRule="auto"/>
              <w:rPr>
                <w:rFonts w:ascii="Times New Roman" w:eastAsia="Times New Roman" w:hAnsi="Times New Roman"/>
                <w:color w:val="000000"/>
                <w:sz w:val="20"/>
                <w:szCs w:val="20"/>
              </w:rPr>
            </w:pPr>
            <w:r w:rsidRPr="00E42262">
              <w:rPr>
                <w:rFonts w:ascii="Times New Roman" w:eastAsia="Times New Roman" w:hAnsi="Times New Roman"/>
                <w:color w:val="000000"/>
                <w:sz w:val="20"/>
                <w:szCs w:val="20"/>
              </w:rPr>
              <w:t>Output 1.1.2 and Appendix 4</w:t>
            </w:r>
          </w:p>
        </w:tc>
      </w:tr>
    </w:tbl>
    <w:p w14:paraId="69920CCE" w14:textId="77777777" w:rsidR="0035107A" w:rsidRPr="00E42262" w:rsidRDefault="0035107A" w:rsidP="0035107A">
      <w:pPr>
        <w:spacing w:after="0" w:line="240" w:lineRule="auto"/>
        <w:rPr>
          <w:rFonts w:ascii="Times New Roman" w:eastAsia="Times New Roman" w:hAnsi="Times New Roman"/>
          <w:color w:val="000000"/>
        </w:rPr>
      </w:pPr>
    </w:p>
    <w:p w14:paraId="23021C2B" w14:textId="77777777" w:rsidR="0035107A" w:rsidRPr="00E42262" w:rsidRDefault="0035107A" w:rsidP="0035107A">
      <w:pPr>
        <w:spacing w:after="0" w:line="240" w:lineRule="auto"/>
        <w:rPr>
          <w:rFonts w:ascii="Times New Roman" w:eastAsia="Times New Roman" w:hAnsi="Times New Roman"/>
          <w:color w:val="000000"/>
        </w:rPr>
      </w:pPr>
    </w:p>
    <w:p w14:paraId="22FF7597" w14:textId="77777777" w:rsidR="0035107A" w:rsidRPr="00E42262" w:rsidRDefault="0035107A" w:rsidP="0035107A">
      <w:pPr>
        <w:spacing w:after="0" w:line="240" w:lineRule="auto"/>
        <w:rPr>
          <w:rFonts w:ascii="Times New Roman" w:eastAsia="Times New Roman" w:hAnsi="Times New Roman"/>
          <w:color w:val="000000"/>
        </w:rPr>
      </w:pPr>
    </w:p>
    <w:p w14:paraId="3D4EDEC6" w14:textId="77777777" w:rsidR="0035107A" w:rsidRPr="00E42262" w:rsidRDefault="0035107A" w:rsidP="0035107A">
      <w:pPr>
        <w:spacing w:after="0" w:line="240" w:lineRule="auto"/>
        <w:rPr>
          <w:rFonts w:ascii="Times New Roman" w:eastAsia="Times New Roman" w:hAnsi="Times New Roman"/>
          <w:color w:val="000000"/>
        </w:rPr>
      </w:pPr>
    </w:p>
    <w:p w14:paraId="464CEBD6" w14:textId="6C2BA25C" w:rsidR="0035107A" w:rsidRPr="00E42262" w:rsidRDefault="0035107A" w:rsidP="0035107A">
      <w:pPr>
        <w:spacing w:after="0" w:line="240" w:lineRule="auto"/>
        <w:rPr>
          <w:rFonts w:ascii="Times New Roman" w:eastAsia="Times New Roman" w:hAnsi="Times New Roman"/>
          <w:b/>
          <w:smallCaps/>
          <w:color w:val="000000"/>
        </w:rPr>
      </w:pPr>
      <w:r w:rsidRPr="00E42262">
        <w:rPr>
          <w:rFonts w:ascii="Times New Roman" w:eastAsia="Times New Roman" w:hAnsi="Times New Roman"/>
          <w:b/>
          <w:smallCaps/>
          <w:color w:val="000000"/>
        </w:rPr>
        <w:t xml:space="preserve">Annex </w:t>
      </w:r>
      <w:r w:rsidRPr="00E42262">
        <w:rPr>
          <w:rFonts w:ascii="Times New Roman" w:eastAsia="Times New Roman" w:hAnsi="Times New Roman"/>
          <w:b/>
          <w:caps/>
          <w:color w:val="000000"/>
        </w:rPr>
        <w:t>C</w:t>
      </w:r>
      <w:r w:rsidRPr="00E42262">
        <w:rPr>
          <w:rFonts w:ascii="Times New Roman" w:eastAsia="Times New Roman" w:hAnsi="Times New Roman"/>
          <w:b/>
          <w:smallCaps/>
          <w:color w:val="000000"/>
        </w:rPr>
        <w:t>:  status of implementation of project preparation activities and the use of funds</w:t>
      </w:r>
      <w:r w:rsidR="001414B0" w:rsidRPr="00E42262">
        <w:rPr>
          <w:rStyle w:val="FootnoteReference"/>
          <w:rFonts w:ascii="Times New Roman" w:eastAsia="Times New Roman" w:hAnsi="Times New Roman"/>
          <w:b/>
          <w:smallCaps/>
          <w:color w:val="000000"/>
        </w:rPr>
        <w:footnoteReference w:id="19"/>
      </w:r>
    </w:p>
    <w:p w14:paraId="100047D0" w14:textId="77777777" w:rsidR="002722C6" w:rsidRPr="00E42262" w:rsidRDefault="002722C6" w:rsidP="0035107A">
      <w:pPr>
        <w:spacing w:after="0" w:line="240" w:lineRule="auto"/>
        <w:rPr>
          <w:rFonts w:ascii="Times New Roman" w:eastAsia="Times New Roman" w:hAnsi="Times New Roman"/>
          <w:b/>
          <w:smallCaps/>
          <w:color w:val="000000"/>
        </w:rPr>
      </w:pPr>
    </w:p>
    <w:p w14:paraId="75CFAC95" w14:textId="77777777" w:rsidR="0035107A" w:rsidRPr="00E42262" w:rsidRDefault="008D098B" w:rsidP="00B03859">
      <w:pPr>
        <w:numPr>
          <w:ilvl w:val="0"/>
          <w:numId w:val="12"/>
        </w:numPr>
        <w:spacing w:after="120" w:line="240" w:lineRule="auto"/>
        <w:rPr>
          <w:rFonts w:ascii="Times New Roman" w:eastAsia="Times New Roman" w:hAnsi="Times New Roman"/>
          <w:smallCaps/>
          <w:color w:val="000000"/>
        </w:rPr>
      </w:pPr>
      <w:r w:rsidRPr="00E42262">
        <w:rPr>
          <w:rFonts w:ascii="Times New Roman" w:eastAsia="Times New Roman" w:hAnsi="Times New Roman"/>
          <w:color w:val="000000"/>
        </w:rPr>
        <w:t>P</w:t>
      </w:r>
      <w:r w:rsidR="0035107A" w:rsidRPr="00E42262">
        <w:rPr>
          <w:rFonts w:ascii="Times New Roman" w:eastAsia="Times New Roman" w:hAnsi="Times New Roman"/>
          <w:color w:val="000000"/>
        </w:rPr>
        <w:t>rovide detailed funding amount of the</w:t>
      </w:r>
      <w:r w:rsidRPr="00E42262">
        <w:rPr>
          <w:rFonts w:ascii="Times New Roman" w:eastAsia="Times New Roman" w:hAnsi="Times New Roman"/>
          <w:color w:val="000000"/>
        </w:rPr>
        <w:t xml:space="preserve"> PPG</w:t>
      </w:r>
      <w:r w:rsidR="0035107A" w:rsidRPr="00E42262">
        <w:rPr>
          <w:rFonts w:ascii="Times New Roman" w:eastAsia="Times New Roman" w:hAnsi="Times New Roman"/>
          <w:color w:val="000000"/>
        </w:rPr>
        <w:t xml:space="preserve"> activities financing status in the table below</w:t>
      </w:r>
      <w:r w:rsidR="0035107A" w:rsidRPr="00E42262">
        <w:rPr>
          <w:rFonts w:ascii="Times New Roman" w:eastAsia="Times New Roman" w:hAnsi="Times New Roman"/>
          <w:smallCaps/>
          <w:color w:val="000000"/>
        </w:rPr>
        <w:t>:</w:t>
      </w:r>
      <w:r w:rsidR="0035107A" w:rsidRPr="00E42262">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90410C" w:rsidRPr="00E42262" w14:paraId="5B3A8102" w14:textId="77777777" w:rsidTr="000C412D">
        <w:trPr>
          <w:trHeight w:val="233"/>
        </w:trPr>
        <w:tc>
          <w:tcPr>
            <w:tcW w:w="9900" w:type="dxa"/>
            <w:gridSpan w:val="4"/>
          </w:tcPr>
          <w:p w14:paraId="3B1CCEE8" w14:textId="77777777" w:rsidR="0090410C" w:rsidRPr="00E42262" w:rsidRDefault="0090410C" w:rsidP="000C412D">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PPG Grant Approved at PIF:  </w:t>
            </w:r>
            <w:r w:rsidRPr="00E42262">
              <w:rPr>
                <w:rFonts w:ascii="Times New Roman" w:eastAsia="Times New Roman" w:hAnsi="Times New Roman"/>
                <w:b/>
                <w:smallCaps/>
                <w:sz w:val="20"/>
                <w:szCs w:val="20"/>
              </w:rPr>
              <w:t>91,324 USD</w:t>
            </w:r>
          </w:p>
        </w:tc>
      </w:tr>
      <w:tr w:rsidR="0090410C" w:rsidRPr="00E42262" w14:paraId="29DC9B28" w14:textId="77777777" w:rsidTr="000C412D">
        <w:trPr>
          <w:trHeight w:val="233"/>
        </w:trPr>
        <w:tc>
          <w:tcPr>
            <w:tcW w:w="4500" w:type="dxa"/>
            <w:vMerge w:val="restart"/>
          </w:tcPr>
          <w:p w14:paraId="6E7404B0" w14:textId="77777777" w:rsidR="0090410C" w:rsidRPr="00E42262" w:rsidRDefault="0090410C" w:rsidP="000C412D">
            <w:pPr>
              <w:spacing w:after="0" w:line="240" w:lineRule="auto"/>
              <w:jc w:val="center"/>
              <w:rPr>
                <w:rFonts w:ascii="Times New Roman" w:eastAsia="Times New Roman" w:hAnsi="Times New Roman"/>
                <w:b/>
                <w:sz w:val="20"/>
                <w:szCs w:val="20"/>
              </w:rPr>
            </w:pPr>
            <w:r w:rsidRPr="00E42262">
              <w:rPr>
                <w:rFonts w:ascii="Times New Roman" w:eastAsia="Times New Roman" w:hAnsi="Times New Roman"/>
                <w:b/>
                <w:i/>
                <w:sz w:val="20"/>
                <w:szCs w:val="20"/>
              </w:rPr>
              <w:t>Project Preparation Activities Implemented</w:t>
            </w:r>
          </w:p>
        </w:tc>
        <w:tc>
          <w:tcPr>
            <w:tcW w:w="5400" w:type="dxa"/>
            <w:gridSpan w:val="3"/>
          </w:tcPr>
          <w:p w14:paraId="73E4C168" w14:textId="77777777" w:rsidR="0090410C" w:rsidRPr="00E42262" w:rsidRDefault="0090410C" w:rsidP="000C412D">
            <w:pPr>
              <w:spacing w:after="0" w:line="240" w:lineRule="auto"/>
              <w:jc w:val="center"/>
              <w:rPr>
                <w:rFonts w:ascii="Times New Roman" w:eastAsia="Times New Roman" w:hAnsi="Times New Roman"/>
                <w:b/>
                <w:i/>
                <w:sz w:val="20"/>
                <w:szCs w:val="20"/>
              </w:rPr>
            </w:pPr>
            <w:r w:rsidRPr="00E42262">
              <w:rPr>
                <w:rFonts w:ascii="Times New Roman" w:eastAsia="Times New Roman" w:hAnsi="Times New Roman"/>
                <w:b/>
                <w:i/>
                <w:sz w:val="20"/>
                <w:szCs w:val="20"/>
              </w:rPr>
              <w:t>GEF/LDCF/SCCF/NPIF Amount ($)</w:t>
            </w:r>
          </w:p>
        </w:tc>
      </w:tr>
      <w:tr w:rsidR="0090410C" w:rsidRPr="00E42262" w14:paraId="6D00736C" w14:textId="77777777" w:rsidTr="000C412D">
        <w:trPr>
          <w:trHeight w:val="232"/>
        </w:trPr>
        <w:tc>
          <w:tcPr>
            <w:tcW w:w="4500" w:type="dxa"/>
            <w:vMerge/>
          </w:tcPr>
          <w:p w14:paraId="0F39286C" w14:textId="77777777" w:rsidR="0090410C" w:rsidRPr="00E42262" w:rsidRDefault="0090410C" w:rsidP="000C412D">
            <w:pPr>
              <w:spacing w:after="0" w:line="240" w:lineRule="auto"/>
              <w:jc w:val="center"/>
              <w:rPr>
                <w:rFonts w:ascii="Times New Roman" w:eastAsia="Times New Roman" w:hAnsi="Times New Roman"/>
                <w:b/>
                <w:sz w:val="20"/>
                <w:szCs w:val="20"/>
              </w:rPr>
            </w:pPr>
          </w:p>
        </w:tc>
        <w:tc>
          <w:tcPr>
            <w:tcW w:w="1620" w:type="dxa"/>
          </w:tcPr>
          <w:p w14:paraId="1ED07760" w14:textId="77777777" w:rsidR="0090410C" w:rsidRPr="00E42262" w:rsidRDefault="0090410C" w:rsidP="000C412D">
            <w:pPr>
              <w:spacing w:after="0" w:line="240" w:lineRule="auto"/>
              <w:jc w:val="center"/>
              <w:rPr>
                <w:rFonts w:ascii="Times New Roman" w:eastAsia="Times New Roman" w:hAnsi="Times New Roman"/>
                <w:b/>
                <w:i/>
                <w:sz w:val="20"/>
                <w:szCs w:val="20"/>
              </w:rPr>
            </w:pPr>
            <w:r w:rsidRPr="00E42262">
              <w:rPr>
                <w:rFonts w:ascii="Times New Roman" w:eastAsia="Times New Roman" w:hAnsi="Times New Roman"/>
                <w:b/>
                <w:i/>
                <w:sz w:val="20"/>
                <w:szCs w:val="20"/>
              </w:rPr>
              <w:t>Budgeted Amount</w:t>
            </w:r>
          </w:p>
        </w:tc>
        <w:tc>
          <w:tcPr>
            <w:tcW w:w="1890" w:type="dxa"/>
          </w:tcPr>
          <w:p w14:paraId="3E8063EF" w14:textId="77777777" w:rsidR="0090410C" w:rsidRPr="00E42262" w:rsidRDefault="0090410C" w:rsidP="000C412D">
            <w:pPr>
              <w:spacing w:after="0" w:line="240" w:lineRule="auto"/>
              <w:jc w:val="center"/>
              <w:rPr>
                <w:rFonts w:ascii="Times New Roman" w:eastAsia="Times New Roman" w:hAnsi="Times New Roman"/>
                <w:i/>
                <w:sz w:val="20"/>
                <w:szCs w:val="20"/>
              </w:rPr>
            </w:pPr>
            <w:r w:rsidRPr="00E42262">
              <w:rPr>
                <w:rFonts w:ascii="Times New Roman" w:eastAsia="Times New Roman" w:hAnsi="Times New Roman"/>
                <w:b/>
                <w:i/>
                <w:sz w:val="20"/>
                <w:szCs w:val="20"/>
              </w:rPr>
              <w:t xml:space="preserve">Amount Spent </w:t>
            </w:r>
            <w:proofErr w:type="spellStart"/>
            <w:r w:rsidRPr="00E42262">
              <w:rPr>
                <w:rFonts w:ascii="Times New Roman" w:eastAsia="Times New Roman" w:hAnsi="Times New Roman"/>
                <w:b/>
                <w:i/>
                <w:sz w:val="20"/>
                <w:szCs w:val="20"/>
              </w:rPr>
              <w:t>Todate</w:t>
            </w:r>
            <w:proofErr w:type="spellEnd"/>
          </w:p>
        </w:tc>
        <w:tc>
          <w:tcPr>
            <w:tcW w:w="1890" w:type="dxa"/>
            <w:shd w:val="clear" w:color="auto" w:fill="auto"/>
          </w:tcPr>
          <w:p w14:paraId="5E869B4B" w14:textId="77777777" w:rsidR="0090410C" w:rsidRPr="00E42262" w:rsidRDefault="0090410C" w:rsidP="000C412D">
            <w:pPr>
              <w:spacing w:after="0" w:line="240" w:lineRule="auto"/>
              <w:jc w:val="center"/>
              <w:rPr>
                <w:rFonts w:ascii="Times New Roman" w:eastAsia="Times New Roman" w:hAnsi="Times New Roman"/>
                <w:i/>
                <w:sz w:val="20"/>
                <w:szCs w:val="20"/>
              </w:rPr>
            </w:pPr>
            <w:r w:rsidRPr="00E42262">
              <w:rPr>
                <w:rFonts w:ascii="Times New Roman" w:eastAsia="Times New Roman" w:hAnsi="Times New Roman"/>
                <w:b/>
                <w:i/>
                <w:sz w:val="20"/>
                <w:szCs w:val="20"/>
              </w:rPr>
              <w:t>Amount Committed</w:t>
            </w:r>
          </w:p>
        </w:tc>
      </w:tr>
      <w:tr w:rsidR="0090410C" w:rsidRPr="00E42262" w14:paraId="61C6E475" w14:textId="77777777" w:rsidTr="000C412D">
        <w:tc>
          <w:tcPr>
            <w:tcW w:w="4500" w:type="dxa"/>
          </w:tcPr>
          <w:p w14:paraId="4558D4A5" w14:textId="77777777" w:rsidR="0090410C" w:rsidRPr="00E42262" w:rsidRDefault="0090410C" w:rsidP="000C412D">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Project Manager </w:t>
            </w:r>
          </w:p>
        </w:tc>
        <w:tc>
          <w:tcPr>
            <w:tcW w:w="1620" w:type="dxa"/>
          </w:tcPr>
          <w:p w14:paraId="7BE292AF"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8,000</w:t>
            </w:r>
          </w:p>
        </w:tc>
        <w:tc>
          <w:tcPr>
            <w:tcW w:w="1890" w:type="dxa"/>
          </w:tcPr>
          <w:p w14:paraId="3E222E1F"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5,600</w:t>
            </w:r>
          </w:p>
        </w:tc>
        <w:tc>
          <w:tcPr>
            <w:tcW w:w="1890" w:type="dxa"/>
            <w:shd w:val="clear" w:color="auto" w:fill="auto"/>
            <w:vAlign w:val="center"/>
          </w:tcPr>
          <w:p w14:paraId="4050407D" w14:textId="77777777" w:rsidR="0090410C" w:rsidRPr="00E42262" w:rsidRDefault="0090410C" w:rsidP="000C412D">
            <w:pPr>
              <w:spacing w:after="0"/>
              <w:jc w:val="right"/>
              <w:rPr>
                <w:rFonts w:ascii="Times New Roman" w:eastAsia="Times New Roman" w:hAnsi="Times New Roman"/>
                <w:sz w:val="20"/>
                <w:szCs w:val="20"/>
              </w:rPr>
            </w:pPr>
            <w:r w:rsidRPr="00E42262">
              <w:rPr>
                <w:rFonts w:ascii="Times New Roman" w:eastAsia="Times New Roman" w:hAnsi="Times New Roman"/>
                <w:sz w:val="20"/>
                <w:szCs w:val="20"/>
              </w:rPr>
              <w:t>2400</w:t>
            </w:r>
          </w:p>
        </w:tc>
      </w:tr>
      <w:tr w:rsidR="0090410C" w:rsidRPr="00E42262" w14:paraId="01A16F6B" w14:textId="77777777" w:rsidTr="000C412D">
        <w:tc>
          <w:tcPr>
            <w:tcW w:w="4500" w:type="dxa"/>
          </w:tcPr>
          <w:p w14:paraId="26374FAC" w14:textId="77777777" w:rsidR="0090410C" w:rsidRPr="00E42262" w:rsidRDefault="0090410C" w:rsidP="000C412D">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Administrative Support </w:t>
            </w:r>
          </w:p>
        </w:tc>
        <w:tc>
          <w:tcPr>
            <w:tcW w:w="1620" w:type="dxa"/>
          </w:tcPr>
          <w:p w14:paraId="32F833EE"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3,000</w:t>
            </w:r>
          </w:p>
        </w:tc>
        <w:tc>
          <w:tcPr>
            <w:tcW w:w="1890" w:type="dxa"/>
          </w:tcPr>
          <w:p w14:paraId="76ECFF02"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2100</w:t>
            </w:r>
          </w:p>
        </w:tc>
        <w:tc>
          <w:tcPr>
            <w:tcW w:w="1890" w:type="dxa"/>
            <w:shd w:val="clear" w:color="auto" w:fill="auto"/>
            <w:vAlign w:val="center"/>
          </w:tcPr>
          <w:p w14:paraId="7CFFEFDA" w14:textId="77777777" w:rsidR="0090410C" w:rsidRPr="00E42262" w:rsidRDefault="0090410C" w:rsidP="000C412D">
            <w:pPr>
              <w:spacing w:after="0"/>
              <w:jc w:val="right"/>
              <w:rPr>
                <w:rFonts w:ascii="Times New Roman" w:eastAsia="Times New Roman" w:hAnsi="Times New Roman"/>
                <w:sz w:val="20"/>
                <w:szCs w:val="20"/>
              </w:rPr>
            </w:pPr>
            <w:r w:rsidRPr="00E42262">
              <w:rPr>
                <w:rFonts w:ascii="Times New Roman" w:eastAsia="Times New Roman" w:hAnsi="Times New Roman"/>
                <w:sz w:val="20"/>
                <w:szCs w:val="20"/>
              </w:rPr>
              <w:t>900</w:t>
            </w:r>
          </w:p>
        </w:tc>
      </w:tr>
      <w:tr w:rsidR="0090410C" w:rsidRPr="00E42262" w14:paraId="5DFE4189" w14:textId="77777777" w:rsidTr="000C412D">
        <w:tc>
          <w:tcPr>
            <w:tcW w:w="4500" w:type="dxa"/>
          </w:tcPr>
          <w:p w14:paraId="293BFAAB" w14:textId="77777777" w:rsidR="0090410C" w:rsidRPr="00E42262" w:rsidRDefault="0090410C" w:rsidP="000C412D">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National SLM Expert</w:t>
            </w:r>
          </w:p>
        </w:tc>
        <w:tc>
          <w:tcPr>
            <w:tcW w:w="1620" w:type="dxa"/>
          </w:tcPr>
          <w:p w14:paraId="7D0C3EB2"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17,000</w:t>
            </w:r>
          </w:p>
        </w:tc>
        <w:tc>
          <w:tcPr>
            <w:tcW w:w="1890" w:type="dxa"/>
          </w:tcPr>
          <w:p w14:paraId="59CE306E"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11,900</w:t>
            </w:r>
          </w:p>
        </w:tc>
        <w:tc>
          <w:tcPr>
            <w:tcW w:w="1890" w:type="dxa"/>
            <w:shd w:val="clear" w:color="auto" w:fill="auto"/>
            <w:vAlign w:val="center"/>
          </w:tcPr>
          <w:p w14:paraId="5624D4A2" w14:textId="77777777" w:rsidR="0090410C" w:rsidRPr="00E42262" w:rsidRDefault="0090410C" w:rsidP="000C412D">
            <w:pPr>
              <w:spacing w:after="0"/>
              <w:jc w:val="right"/>
              <w:rPr>
                <w:rFonts w:ascii="Times New Roman" w:eastAsia="Times New Roman" w:hAnsi="Times New Roman"/>
                <w:sz w:val="20"/>
                <w:szCs w:val="20"/>
              </w:rPr>
            </w:pPr>
            <w:r w:rsidRPr="00E42262">
              <w:rPr>
                <w:rFonts w:ascii="Times New Roman" w:eastAsia="Times New Roman" w:hAnsi="Times New Roman"/>
                <w:sz w:val="20"/>
                <w:szCs w:val="20"/>
              </w:rPr>
              <w:t>5100</w:t>
            </w:r>
          </w:p>
        </w:tc>
      </w:tr>
      <w:tr w:rsidR="0090410C" w:rsidRPr="00E42262" w14:paraId="243E3B80" w14:textId="77777777" w:rsidTr="000C412D">
        <w:tc>
          <w:tcPr>
            <w:tcW w:w="4500" w:type="dxa"/>
          </w:tcPr>
          <w:p w14:paraId="7E251A2E" w14:textId="77777777" w:rsidR="0090410C" w:rsidRPr="00E42262" w:rsidRDefault="0090410C" w:rsidP="000C412D">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Information Systems </w:t>
            </w:r>
            <w:proofErr w:type="spellStart"/>
            <w:r w:rsidRPr="00E42262">
              <w:rPr>
                <w:rFonts w:ascii="Times New Roman" w:eastAsia="Times New Roman" w:hAnsi="Times New Roman"/>
                <w:sz w:val="20"/>
                <w:szCs w:val="20"/>
              </w:rPr>
              <w:t>Konwledge</w:t>
            </w:r>
            <w:proofErr w:type="spellEnd"/>
            <w:r w:rsidRPr="00E42262">
              <w:rPr>
                <w:rFonts w:ascii="Times New Roman" w:eastAsia="Times New Roman" w:hAnsi="Times New Roman"/>
                <w:sz w:val="20"/>
                <w:szCs w:val="20"/>
              </w:rPr>
              <w:t xml:space="preserve"> management expert </w:t>
            </w:r>
          </w:p>
        </w:tc>
        <w:tc>
          <w:tcPr>
            <w:tcW w:w="1620" w:type="dxa"/>
          </w:tcPr>
          <w:p w14:paraId="706A48C0"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2,000</w:t>
            </w:r>
          </w:p>
        </w:tc>
        <w:tc>
          <w:tcPr>
            <w:tcW w:w="1890" w:type="dxa"/>
          </w:tcPr>
          <w:p w14:paraId="3875D946"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1,400</w:t>
            </w:r>
          </w:p>
        </w:tc>
        <w:tc>
          <w:tcPr>
            <w:tcW w:w="1890" w:type="dxa"/>
            <w:shd w:val="clear" w:color="auto" w:fill="auto"/>
            <w:vAlign w:val="center"/>
          </w:tcPr>
          <w:p w14:paraId="1C1D1F15" w14:textId="77777777" w:rsidR="0090410C" w:rsidRPr="00E42262" w:rsidRDefault="0090410C" w:rsidP="000C412D">
            <w:pPr>
              <w:spacing w:after="0"/>
              <w:jc w:val="right"/>
              <w:rPr>
                <w:rFonts w:ascii="Times New Roman" w:eastAsia="Times New Roman" w:hAnsi="Times New Roman"/>
                <w:sz w:val="20"/>
                <w:szCs w:val="20"/>
              </w:rPr>
            </w:pPr>
            <w:r w:rsidRPr="00E42262">
              <w:rPr>
                <w:rFonts w:ascii="Times New Roman" w:eastAsia="Times New Roman" w:hAnsi="Times New Roman"/>
                <w:sz w:val="20"/>
                <w:szCs w:val="20"/>
              </w:rPr>
              <w:t>600</w:t>
            </w:r>
          </w:p>
        </w:tc>
      </w:tr>
      <w:tr w:rsidR="0090410C" w:rsidRPr="00E42262" w14:paraId="7FABC818" w14:textId="77777777" w:rsidTr="000C412D">
        <w:tc>
          <w:tcPr>
            <w:tcW w:w="4500" w:type="dxa"/>
          </w:tcPr>
          <w:p w14:paraId="027D734C" w14:textId="77777777" w:rsidR="0090410C" w:rsidRPr="00E42262" w:rsidRDefault="0090410C" w:rsidP="000C412D">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Official Travel </w:t>
            </w:r>
          </w:p>
        </w:tc>
        <w:tc>
          <w:tcPr>
            <w:tcW w:w="1620" w:type="dxa"/>
          </w:tcPr>
          <w:p w14:paraId="21BCDD43"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6,000</w:t>
            </w:r>
          </w:p>
        </w:tc>
        <w:tc>
          <w:tcPr>
            <w:tcW w:w="1890" w:type="dxa"/>
          </w:tcPr>
          <w:p w14:paraId="65812516"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4,200</w:t>
            </w:r>
          </w:p>
        </w:tc>
        <w:tc>
          <w:tcPr>
            <w:tcW w:w="1890" w:type="dxa"/>
            <w:shd w:val="clear" w:color="auto" w:fill="auto"/>
            <w:vAlign w:val="center"/>
          </w:tcPr>
          <w:p w14:paraId="2678B45B" w14:textId="77777777" w:rsidR="0090410C" w:rsidRPr="00E42262" w:rsidRDefault="0090410C" w:rsidP="000C412D">
            <w:pPr>
              <w:spacing w:after="0"/>
              <w:jc w:val="right"/>
              <w:rPr>
                <w:rFonts w:ascii="Times New Roman" w:eastAsia="Times New Roman" w:hAnsi="Times New Roman"/>
                <w:sz w:val="20"/>
                <w:szCs w:val="20"/>
              </w:rPr>
            </w:pPr>
            <w:r w:rsidRPr="00E42262">
              <w:rPr>
                <w:rFonts w:ascii="Times New Roman" w:eastAsia="Times New Roman" w:hAnsi="Times New Roman"/>
                <w:sz w:val="20"/>
                <w:szCs w:val="20"/>
              </w:rPr>
              <w:t>1800</w:t>
            </w:r>
          </w:p>
        </w:tc>
      </w:tr>
      <w:tr w:rsidR="0090410C" w:rsidRPr="00E42262" w14:paraId="60524A25" w14:textId="77777777" w:rsidTr="000C412D">
        <w:tc>
          <w:tcPr>
            <w:tcW w:w="4500" w:type="dxa"/>
          </w:tcPr>
          <w:p w14:paraId="7C283408" w14:textId="77777777" w:rsidR="0090410C" w:rsidRPr="00E42262" w:rsidRDefault="0090410C" w:rsidP="000C412D">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 xml:space="preserve">Local grant support </w:t>
            </w:r>
          </w:p>
        </w:tc>
        <w:tc>
          <w:tcPr>
            <w:tcW w:w="1620" w:type="dxa"/>
          </w:tcPr>
          <w:p w14:paraId="2D6105BA"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44,000</w:t>
            </w:r>
          </w:p>
        </w:tc>
        <w:tc>
          <w:tcPr>
            <w:tcW w:w="1890" w:type="dxa"/>
          </w:tcPr>
          <w:p w14:paraId="7E257CEB"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30,800</w:t>
            </w:r>
          </w:p>
        </w:tc>
        <w:tc>
          <w:tcPr>
            <w:tcW w:w="1890" w:type="dxa"/>
            <w:shd w:val="clear" w:color="auto" w:fill="auto"/>
            <w:vAlign w:val="center"/>
          </w:tcPr>
          <w:p w14:paraId="7F364717" w14:textId="77777777" w:rsidR="0090410C" w:rsidRPr="00E42262" w:rsidRDefault="0090410C" w:rsidP="000C412D">
            <w:pPr>
              <w:spacing w:after="0"/>
              <w:jc w:val="right"/>
              <w:rPr>
                <w:rFonts w:ascii="Times New Roman" w:eastAsia="Times New Roman" w:hAnsi="Times New Roman"/>
                <w:sz w:val="20"/>
                <w:szCs w:val="20"/>
              </w:rPr>
            </w:pPr>
            <w:r w:rsidRPr="00E42262">
              <w:rPr>
                <w:rFonts w:ascii="Times New Roman" w:eastAsia="Times New Roman" w:hAnsi="Times New Roman"/>
                <w:sz w:val="20"/>
                <w:szCs w:val="20"/>
              </w:rPr>
              <w:t>13200</w:t>
            </w:r>
          </w:p>
        </w:tc>
      </w:tr>
      <w:tr w:rsidR="0090410C" w:rsidRPr="00E42262" w14:paraId="1EA2B60C" w14:textId="77777777" w:rsidTr="000C412D">
        <w:tc>
          <w:tcPr>
            <w:tcW w:w="4500" w:type="dxa"/>
          </w:tcPr>
          <w:p w14:paraId="4FF352F8" w14:textId="77777777" w:rsidR="0090410C" w:rsidRPr="00E42262" w:rsidRDefault="0090410C" w:rsidP="000C412D">
            <w:pPr>
              <w:spacing w:after="0" w:line="240" w:lineRule="auto"/>
              <w:rPr>
                <w:rFonts w:ascii="Times New Roman" w:eastAsia="Times New Roman" w:hAnsi="Times New Roman"/>
                <w:sz w:val="20"/>
                <w:szCs w:val="20"/>
              </w:rPr>
            </w:pPr>
            <w:proofErr w:type="gramStart"/>
            <w:r w:rsidRPr="00E42262">
              <w:rPr>
                <w:rFonts w:ascii="Times New Roman" w:eastAsia="Times New Roman" w:hAnsi="Times New Roman"/>
                <w:sz w:val="20"/>
                <w:szCs w:val="20"/>
              </w:rPr>
              <w:t>Other</w:t>
            </w:r>
            <w:proofErr w:type="gramEnd"/>
            <w:r w:rsidRPr="00E42262">
              <w:rPr>
                <w:rFonts w:ascii="Times New Roman" w:eastAsia="Times New Roman" w:hAnsi="Times New Roman"/>
                <w:sz w:val="20"/>
                <w:szCs w:val="20"/>
              </w:rPr>
              <w:t xml:space="preserve"> commercial contract </w:t>
            </w:r>
          </w:p>
        </w:tc>
        <w:tc>
          <w:tcPr>
            <w:tcW w:w="1620" w:type="dxa"/>
          </w:tcPr>
          <w:p w14:paraId="44C2D2A7"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10,000</w:t>
            </w:r>
          </w:p>
        </w:tc>
        <w:tc>
          <w:tcPr>
            <w:tcW w:w="1890" w:type="dxa"/>
          </w:tcPr>
          <w:p w14:paraId="0118335A"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7,000</w:t>
            </w:r>
          </w:p>
        </w:tc>
        <w:tc>
          <w:tcPr>
            <w:tcW w:w="1890" w:type="dxa"/>
            <w:shd w:val="clear" w:color="auto" w:fill="auto"/>
            <w:vAlign w:val="center"/>
          </w:tcPr>
          <w:p w14:paraId="1876BFA4" w14:textId="77777777" w:rsidR="0090410C" w:rsidRPr="00E42262" w:rsidRDefault="0090410C" w:rsidP="000C412D">
            <w:pPr>
              <w:spacing w:after="0"/>
              <w:jc w:val="right"/>
              <w:rPr>
                <w:rFonts w:ascii="Times New Roman" w:eastAsia="Times New Roman" w:hAnsi="Times New Roman"/>
                <w:sz w:val="20"/>
                <w:szCs w:val="20"/>
              </w:rPr>
            </w:pPr>
            <w:r w:rsidRPr="00E42262">
              <w:rPr>
                <w:rFonts w:ascii="Times New Roman" w:eastAsia="Times New Roman" w:hAnsi="Times New Roman"/>
                <w:sz w:val="20"/>
                <w:szCs w:val="20"/>
              </w:rPr>
              <w:t>3000</w:t>
            </w:r>
          </w:p>
        </w:tc>
      </w:tr>
      <w:tr w:rsidR="0090410C" w:rsidRPr="00E42262" w14:paraId="42D7D515" w14:textId="77777777" w:rsidTr="000C412D">
        <w:tc>
          <w:tcPr>
            <w:tcW w:w="4500" w:type="dxa"/>
          </w:tcPr>
          <w:p w14:paraId="632EA391" w14:textId="77777777" w:rsidR="0090410C" w:rsidRPr="00E42262" w:rsidRDefault="0090410C" w:rsidP="000C412D">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lastRenderedPageBreak/>
              <w:t>Other</w:t>
            </w:r>
          </w:p>
        </w:tc>
        <w:tc>
          <w:tcPr>
            <w:tcW w:w="1620" w:type="dxa"/>
          </w:tcPr>
          <w:p w14:paraId="0F45D286"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1,324</w:t>
            </w:r>
          </w:p>
        </w:tc>
        <w:tc>
          <w:tcPr>
            <w:tcW w:w="1890" w:type="dxa"/>
          </w:tcPr>
          <w:p w14:paraId="04AA1C93" w14:textId="77777777" w:rsidR="0090410C" w:rsidRPr="00E42262" w:rsidRDefault="0090410C" w:rsidP="000C412D">
            <w:pPr>
              <w:spacing w:after="0" w:line="240" w:lineRule="auto"/>
              <w:jc w:val="right"/>
              <w:rPr>
                <w:rFonts w:ascii="Times New Roman" w:eastAsia="Times New Roman" w:hAnsi="Times New Roman"/>
                <w:sz w:val="20"/>
                <w:szCs w:val="20"/>
              </w:rPr>
            </w:pPr>
            <w:r w:rsidRPr="00E42262">
              <w:rPr>
                <w:rFonts w:ascii="Times New Roman" w:eastAsia="Times New Roman" w:hAnsi="Times New Roman"/>
                <w:sz w:val="20"/>
                <w:szCs w:val="20"/>
              </w:rPr>
              <w:t>927</w:t>
            </w:r>
          </w:p>
        </w:tc>
        <w:tc>
          <w:tcPr>
            <w:tcW w:w="1890" w:type="dxa"/>
            <w:shd w:val="clear" w:color="auto" w:fill="auto"/>
            <w:vAlign w:val="center"/>
          </w:tcPr>
          <w:p w14:paraId="0D16E83B" w14:textId="77777777" w:rsidR="0090410C" w:rsidRPr="00E42262" w:rsidRDefault="0090410C" w:rsidP="000C412D">
            <w:pPr>
              <w:spacing w:after="0"/>
              <w:jc w:val="right"/>
              <w:rPr>
                <w:rFonts w:ascii="Times New Roman" w:eastAsia="Times New Roman" w:hAnsi="Times New Roman"/>
                <w:sz w:val="20"/>
                <w:szCs w:val="20"/>
              </w:rPr>
            </w:pPr>
            <w:r w:rsidRPr="00E42262">
              <w:rPr>
                <w:rFonts w:ascii="Times New Roman" w:eastAsia="Times New Roman" w:hAnsi="Times New Roman"/>
                <w:sz w:val="20"/>
                <w:szCs w:val="20"/>
              </w:rPr>
              <w:t>397</w:t>
            </w:r>
          </w:p>
        </w:tc>
      </w:tr>
      <w:tr w:rsidR="0090410C" w:rsidRPr="00E42262" w14:paraId="518DBAC7" w14:textId="77777777" w:rsidTr="000C412D">
        <w:tc>
          <w:tcPr>
            <w:tcW w:w="4500" w:type="dxa"/>
            <w:tcBorders>
              <w:top w:val="double" w:sz="4" w:space="0" w:color="auto"/>
            </w:tcBorders>
          </w:tcPr>
          <w:p w14:paraId="6D166290" w14:textId="77777777" w:rsidR="0090410C" w:rsidRPr="00E42262" w:rsidRDefault="0090410C" w:rsidP="000C412D">
            <w:pPr>
              <w:spacing w:after="0" w:line="240" w:lineRule="auto"/>
              <w:rPr>
                <w:rFonts w:ascii="Times New Roman" w:eastAsia="Times New Roman" w:hAnsi="Times New Roman"/>
                <w:sz w:val="20"/>
                <w:szCs w:val="20"/>
              </w:rPr>
            </w:pPr>
            <w:r w:rsidRPr="00E42262">
              <w:rPr>
                <w:rFonts w:ascii="Times New Roman" w:eastAsia="Times New Roman" w:hAnsi="Times New Roman"/>
                <w:sz w:val="20"/>
                <w:szCs w:val="20"/>
              </w:rPr>
              <w:t>Total</w:t>
            </w:r>
          </w:p>
        </w:tc>
        <w:tc>
          <w:tcPr>
            <w:tcW w:w="1620" w:type="dxa"/>
            <w:tcBorders>
              <w:top w:val="double" w:sz="4" w:space="0" w:color="auto"/>
            </w:tcBorders>
          </w:tcPr>
          <w:p w14:paraId="0ED029A6" w14:textId="77777777" w:rsidR="0090410C" w:rsidRPr="00E42262" w:rsidRDefault="0090410C" w:rsidP="000C412D">
            <w:pPr>
              <w:spacing w:after="0" w:line="240" w:lineRule="auto"/>
              <w:jc w:val="right"/>
              <w:rPr>
                <w:rFonts w:ascii="Times New Roman" w:eastAsia="Times New Roman" w:hAnsi="Times New Roman"/>
                <w:b/>
                <w:sz w:val="20"/>
                <w:szCs w:val="20"/>
              </w:rPr>
            </w:pPr>
            <w:r w:rsidRPr="00E42262">
              <w:rPr>
                <w:rFonts w:ascii="Times New Roman" w:eastAsia="Times New Roman" w:hAnsi="Times New Roman"/>
                <w:b/>
                <w:sz w:val="20"/>
                <w:szCs w:val="20"/>
              </w:rPr>
              <w:t>91,324</w:t>
            </w:r>
          </w:p>
        </w:tc>
        <w:tc>
          <w:tcPr>
            <w:tcW w:w="1890" w:type="dxa"/>
            <w:tcBorders>
              <w:top w:val="double" w:sz="4" w:space="0" w:color="auto"/>
            </w:tcBorders>
          </w:tcPr>
          <w:p w14:paraId="62DA782E" w14:textId="77777777" w:rsidR="0090410C" w:rsidRPr="00E42262" w:rsidRDefault="0090410C" w:rsidP="000C412D">
            <w:pPr>
              <w:spacing w:after="0" w:line="240" w:lineRule="auto"/>
              <w:jc w:val="right"/>
              <w:rPr>
                <w:rFonts w:ascii="Times New Roman" w:eastAsia="Times New Roman" w:hAnsi="Times New Roman"/>
                <w:b/>
                <w:sz w:val="20"/>
                <w:szCs w:val="20"/>
              </w:rPr>
            </w:pPr>
            <w:r w:rsidRPr="00E42262">
              <w:rPr>
                <w:rFonts w:ascii="Times New Roman" w:eastAsia="Times New Roman" w:hAnsi="Times New Roman"/>
                <w:b/>
                <w:sz w:val="20"/>
                <w:szCs w:val="20"/>
              </w:rPr>
              <w:t>63,927</w:t>
            </w:r>
          </w:p>
        </w:tc>
        <w:tc>
          <w:tcPr>
            <w:tcW w:w="1890" w:type="dxa"/>
            <w:tcBorders>
              <w:top w:val="double" w:sz="4" w:space="0" w:color="auto"/>
            </w:tcBorders>
            <w:shd w:val="clear" w:color="auto" w:fill="auto"/>
          </w:tcPr>
          <w:p w14:paraId="7241635C" w14:textId="77777777" w:rsidR="0090410C" w:rsidRPr="00E42262" w:rsidRDefault="0090410C" w:rsidP="000C412D">
            <w:pPr>
              <w:spacing w:after="0" w:line="240" w:lineRule="auto"/>
              <w:jc w:val="right"/>
              <w:rPr>
                <w:rFonts w:ascii="Times New Roman" w:eastAsia="Times New Roman" w:hAnsi="Times New Roman"/>
                <w:b/>
                <w:sz w:val="20"/>
                <w:szCs w:val="20"/>
              </w:rPr>
            </w:pPr>
            <w:r w:rsidRPr="00E42262">
              <w:rPr>
                <w:rFonts w:ascii="Times New Roman" w:eastAsia="Times New Roman" w:hAnsi="Times New Roman"/>
                <w:b/>
                <w:sz w:val="20"/>
                <w:szCs w:val="20"/>
              </w:rPr>
              <w:t>27,397</w:t>
            </w:r>
          </w:p>
        </w:tc>
      </w:tr>
    </w:tbl>
    <w:p w14:paraId="454355F6" w14:textId="77777777" w:rsidR="0090410C" w:rsidRPr="00E42262" w:rsidRDefault="0090410C" w:rsidP="0090410C">
      <w:pPr>
        <w:spacing w:after="120" w:line="240" w:lineRule="auto"/>
        <w:rPr>
          <w:rFonts w:ascii="Times New Roman" w:eastAsia="Times New Roman" w:hAnsi="Times New Roman"/>
          <w:smallCaps/>
          <w:color w:val="000000"/>
        </w:rPr>
      </w:pPr>
    </w:p>
    <w:p w14:paraId="434586E6" w14:textId="77777777" w:rsidR="0090410C" w:rsidRPr="00E42262" w:rsidRDefault="0090410C" w:rsidP="0090410C">
      <w:pPr>
        <w:spacing w:after="120" w:line="240" w:lineRule="auto"/>
        <w:rPr>
          <w:rFonts w:ascii="Times New Roman" w:eastAsia="Times New Roman" w:hAnsi="Times New Roman"/>
          <w:smallCaps/>
          <w:color w:val="000000"/>
        </w:rPr>
      </w:pPr>
    </w:p>
    <w:p w14:paraId="5D54F8CC" w14:textId="77777777" w:rsidR="0090410C" w:rsidRPr="00E42262" w:rsidRDefault="0090410C" w:rsidP="0090410C">
      <w:pPr>
        <w:spacing w:after="120" w:line="240" w:lineRule="auto"/>
        <w:rPr>
          <w:rFonts w:ascii="Times New Roman" w:eastAsia="Times New Roman" w:hAnsi="Times New Roman"/>
          <w:smallCaps/>
          <w:color w:val="000000"/>
        </w:rPr>
      </w:pPr>
    </w:p>
    <w:p w14:paraId="1FD9A2BF" w14:textId="77777777" w:rsidR="0090410C" w:rsidRPr="00E42262" w:rsidRDefault="0090410C" w:rsidP="0090410C">
      <w:pPr>
        <w:spacing w:after="120" w:line="240" w:lineRule="auto"/>
        <w:rPr>
          <w:rFonts w:ascii="Times New Roman" w:eastAsia="Times New Roman" w:hAnsi="Times New Roman"/>
          <w:smallCaps/>
          <w:color w:val="000000"/>
        </w:rPr>
      </w:pPr>
    </w:p>
    <w:p w14:paraId="7B453DCB" w14:textId="77777777" w:rsidR="0090410C" w:rsidRPr="00E42262" w:rsidRDefault="0090410C" w:rsidP="0090410C">
      <w:pPr>
        <w:spacing w:after="120" w:line="240" w:lineRule="auto"/>
        <w:rPr>
          <w:rFonts w:ascii="Times New Roman" w:eastAsia="Times New Roman" w:hAnsi="Times New Roman"/>
          <w:smallCaps/>
          <w:color w:val="000000"/>
        </w:rPr>
      </w:pPr>
    </w:p>
    <w:p w14:paraId="2A608EBB" w14:textId="77777777" w:rsidR="00006C81" w:rsidRPr="00E42262" w:rsidRDefault="00006C81" w:rsidP="0035107A">
      <w:pPr>
        <w:spacing w:after="120" w:line="240" w:lineRule="auto"/>
        <w:rPr>
          <w:rFonts w:ascii="Times New Roman" w:eastAsia="Times New Roman" w:hAnsi="Times New Roman"/>
          <w:smallCaps/>
          <w:color w:val="000000"/>
        </w:rPr>
      </w:pPr>
    </w:p>
    <w:p w14:paraId="55506AAF" w14:textId="77777777" w:rsidR="0035107A" w:rsidRPr="00E42262" w:rsidRDefault="0035107A" w:rsidP="0035107A">
      <w:pPr>
        <w:spacing w:after="0" w:line="240" w:lineRule="auto"/>
        <w:rPr>
          <w:rFonts w:ascii="Times New Roman" w:eastAsia="Times New Roman" w:hAnsi="Times New Roman"/>
          <w:b/>
          <w:smallCaps/>
          <w:color w:val="000000"/>
        </w:rPr>
      </w:pPr>
      <w:r w:rsidRPr="00E42262">
        <w:rPr>
          <w:rFonts w:ascii="Times New Roman" w:eastAsia="Times New Roman" w:hAnsi="Times New Roman"/>
          <w:b/>
          <w:smallCaps/>
          <w:color w:val="000000"/>
        </w:rPr>
        <w:br w:type="page"/>
      </w:r>
    </w:p>
    <w:p w14:paraId="091991BF" w14:textId="77777777" w:rsidR="0035107A" w:rsidRPr="00E42262" w:rsidRDefault="0035107A" w:rsidP="0035107A">
      <w:pPr>
        <w:spacing w:after="0" w:line="240" w:lineRule="auto"/>
        <w:rPr>
          <w:rFonts w:ascii="Times New Roman" w:eastAsia="Times New Roman" w:hAnsi="Times New Roman"/>
          <w:b/>
          <w:smallCaps/>
          <w:color w:val="000000"/>
        </w:rPr>
        <w:sectPr w:rsidR="0035107A" w:rsidRPr="00E42262" w:rsidSect="00AF2FE3">
          <w:type w:val="continuous"/>
          <w:pgSz w:w="12240" w:h="15840"/>
          <w:pgMar w:top="720" w:right="900" w:bottom="1440" w:left="720" w:header="720" w:footer="720" w:gutter="0"/>
          <w:cols w:space="720"/>
          <w:docGrid w:linePitch="360"/>
        </w:sectPr>
      </w:pPr>
    </w:p>
    <w:p w14:paraId="34F8FB85" w14:textId="77777777" w:rsidR="0035107A" w:rsidRPr="00E42262" w:rsidRDefault="002722C6" w:rsidP="0035107A">
      <w:pPr>
        <w:spacing w:after="0" w:line="240" w:lineRule="auto"/>
        <w:rPr>
          <w:rFonts w:ascii="Times New Roman" w:eastAsia="Times New Roman" w:hAnsi="Times New Roman"/>
          <w:color w:val="000000"/>
        </w:rPr>
      </w:pPr>
      <w:r w:rsidRPr="00E42262">
        <w:rPr>
          <w:rFonts w:ascii="Times New Roman" w:eastAsia="Times New Roman" w:hAnsi="Times New Roman"/>
          <w:b/>
          <w:smallCaps/>
          <w:color w:val="000000"/>
        </w:rPr>
        <w:lastRenderedPageBreak/>
        <w:t>annex D</w:t>
      </w:r>
      <w:r w:rsidR="0035107A" w:rsidRPr="00E42262">
        <w:rPr>
          <w:rFonts w:ascii="Times New Roman" w:eastAsia="Times New Roman" w:hAnsi="Times New Roman"/>
          <w:b/>
          <w:smallCaps/>
          <w:color w:val="000000"/>
        </w:rPr>
        <w:t xml:space="preserve">:  </w:t>
      </w:r>
      <w:proofErr w:type="gramStart"/>
      <w:r w:rsidR="0035107A" w:rsidRPr="00E42262">
        <w:rPr>
          <w:rFonts w:ascii="Times New Roman" w:eastAsia="Times New Roman" w:hAnsi="Times New Roman"/>
          <w:b/>
          <w:smallCaps/>
          <w:color w:val="000000"/>
        </w:rPr>
        <w:t>calendar  of</w:t>
      </w:r>
      <w:proofErr w:type="gramEnd"/>
      <w:r w:rsidR="0035107A" w:rsidRPr="00E42262">
        <w:rPr>
          <w:rFonts w:ascii="Times New Roman" w:eastAsia="Times New Roman" w:hAnsi="Times New Roman"/>
          <w:b/>
          <w:smallCaps/>
          <w:color w:val="000000"/>
        </w:rPr>
        <w:t xml:space="preserve"> expected reflows (</w:t>
      </w:r>
      <w:r w:rsidR="0035107A" w:rsidRPr="00E42262">
        <w:rPr>
          <w:rFonts w:ascii="Times New Roman" w:eastAsia="Times New Roman" w:hAnsi="Times New Roman"/>
          <w:color w:val="000000"/>
        </w:rPr>
        <w:t>if non-grant instrument is used</w:t>
      </w:r>
      <w:r w:rsidR="0035107A" w:rsidRPr="00E42262">
        <w:rPr>
          <w:rFonts w:ascii="Times New Roman" w:eastAsia="Times New Roman" w:hAnsi="Times New Roman"/>
          <w:b/>
          <w:smallCaps/>
          <w:color w:val="000000"/>
        </w:rPr>
        <w:t>)</w:t>
      </w:r>
    </w:p>
    <w:p w14:paraId="4ED5DA75" w14:textId="77777777" w:rsidR="0035107A" w:rsidRPr="00E42262" w:rsidRDefault="0035107A" w:rsidP="0035107A">
      <w:pPr>
        <w:spacing w:after="0" w:line="240" w:lineRule="auto"/>
        <w:rPr>
          <w:rFonts w:ascii="Times New Roman" w:eastAsia="Times New Roman" w:hAnsi="Times New Roman"/>
          <w:b/>
          <w:smallCaps/>
          <w:color w:val="000000"/>
        </w:rPr>
      </w:pPr>
    </w:p>
    <w:p w14:paraId="7D2A9CBB" w14:textId="77777777" w:rsidR="0035107A" w:rsidRPr="00E42262" w:rsidRDefault="0035107A" w:rsidP="0035107A">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Provide a calendar of expected reflows to the GEF/LDCF/SCCF Trust Fund</w:t>
      </w:r>
      <w:r w:rsidR="00DA3BE1" w:rsidRPr="00E42262">
        <w:rPr>
          <w:rFonts w:ascii="Times New Roman" w:eastAsia="Times New Roman" w:hAnsi="Times New Roman"/>
          <w:color w:val="000000"/>
        </w:rPr>
        <w:t>s</w:t>
      </w:r>
      <w:r w:rsidRPr="00E42262">
        <w:rPr>
          <w:rFonts w:ascii="Times New Roman" w:eastAsia="Times New Roman" w:hAnsi="Times New Roman"/>
          <w:color w:val="000000"/>
        </w:rPr>
        <w:t xml:space="preserve"> or to your Agency (and/or revolving fund that will be set up)</w:t>
      </w:r>
    </w:p>
    <w:p w14:paraId="66CBB727" w14:textId="77777777" w:rsidR="0035107A" w:rsidRPr="00E42262" w:rsidRDefault="0035107A" w:rsidP="0035107A">
      <w:pPr>
        <w:spacing w:after="0" w:line="240" w:lineRule="auto"/>
        <w:rPr>
          <w:rFonts w:ascii="Times New Roman" w:eastAsia="Times New Roman" w:hAnsi="Times New Roman"/>
          <w:color w:val="000000"/>
        </w:rPr>
      </w:pPr>
    </w:p>
    <w:p w14:paraId="303E51DF" w14:textId="77777777" w:rsidR="0035107A" w:rsidRPr="00E42262" w:rsidRDefault="00747C3D" w:rsidP="0035107A">
      <w:pPr>
        <w:spacing w:after="0" w:line="240" w:lineRule="auto"/>
        <w:rPr>
          <w:rFonts w:ascii="Times New Roman" w:eastAsia="Times New Roman" w:hAnsi="Times New Roman"/>
          <w:color w:val="000000"/>
        </w:rPr>
      </w:pPr>
      <w:r w:rsidRPr="00E42262">
        <w:rPr>
          <w:rFonts w:ascii="Times New Roman" w:eastAsia="Times New Roman" w:hAnsi="Times New Roman"/>
          <w:color w:val="000000"/>
        </w:rPr>
        <w:t>N/A</w:t>
      </w:r>
    </w:p>
    <w:p w14:paraId="61D7B7C5" w14:textId="77777777" w:rsidR="0035107A" w:rsidRPr="00E42262" w:rsidRDefault="0035107A" w:rsidP="0035107A">
      <w:pPr>
        <w:spacing w:after="0" w:line="240" w:lineRule="auto"/>
        <w:rPr>
          <w:rFonts w:ascii="Times New Roman" w:eastAsia="Times New Roman" w:hAnsi="Times New Roman"/>
          <w:color w:val="000000"/>
        </w:rPr>
      </w:pPr>
    </w:p>
    <w:p w14:paraId="2BB1DFA7" w14:textId="77777777" w:rsidR="0035107A" w:rsidRPr="00E42262" w:rsidRDefault="0035107A" w:rsidP="0035107A">
      <w:pPr>
        <w:spacing w:after="0" w:line="240" w:lineRule="auto"/>
        <w:rPr>
          <w:rFonts w:ascii="Times New Roman" w:eastAsia="Times New Roman" w:hAnsi="Times New Roman"/>
          <w:color w:val="000000"/>
        </w:rPr>
      </w:pPr>
    </w:p>
    <w:p w14:paraId="61DDD066" w14:textId="77777777" w:rsidR="0035107A" w:rsidRPr="00E42262" w:rsidRDefault="0035107A" w:rsidP="0035107A">
      <w:pPr>
        <w:spacing w:after="0" w:line="240" w:lineRule="auto"/>
        <w:rPr>
          <w:rFonts w:ascii="Times New Roman" w:eastAsia="Times New Roman" w:hAnsi="Times New Roman"/>
          <w:color w:val="000000"/>
        </w:rPr>
      </w:pPr>
    </w:p>
    <w:p w14:paraId="1590C4E1" w14:textId="77777777" w:rsidR="0035107A" w:rsidRPr="00E42262" w:rsidRDefault="0035107A" w:rsidP="0035107A">
      <w:pPr>
        <w:spacing w:after="0" w:line="240" w:lineRule="auto"/>
        <w:rPr>
          <w:rFonts w:ascii="Times New Roman" w:eastAsia="Times New Roman" w:hAnsi="Times New Roman"/>
          <w:color w:val="000000"/>
        </w:rPr>
      </w:pPr>
    </w:p>
    <w:p w14:paraId="6DDDADD3" w14:textId="77777777" w:rsidR="0035107A" w:rsidRPr="00E42262" w:rsidRDefault="0035107A" w:rsidP="0035107A">
      <w:pPr>
        <w:spacing w:after="0" w:line="240" w:lineRule="auto"/>
        <w:rPr>
          <w:rFonts w:ascii="Times New Roman" w:eastAsia="Times New Roman" w:hAnsi="Times New Roman"/>
          <w:color w:val="000000"/>
        </w:rPr>
      </w:pPr>
    </w:p>
    <w:p w14:paraId="6C62596E" w14:textId="77777777" w:rsidR="0035107A" w:rsidRPr="00E42262" w:rsidRDefault="0035107A" w:rsidP="0035107A">
      <w:pPr>
        <w:spacing w:after="0" w:line="240" w:lineRule="auto"/>
        <w:rPr>
          <w:rFonts w:ascii="Times New Roman" w:eastAsia="Times New Roman" w:hAnsi="Times New Roman"/>
          <w:color w:val="000000"/>
        </w:rPr>
      </w:pPr>
    </w:p>
    <w:p w14:paraId="140DD2D1" w14:textId="77777777" w:rsidR="0035107A" w:rsidRPr="00E42262" w:rsidRDefault="0035107A" w:rsidP="0035107A">
      <w:pPr>
        <w:spacing w:after="0" w:line="240" w:lineRule="auto"/>
        <w:rPr>
          <w:rFonts w:ascii="Times New Roman" w:eastAsia="Times New Roman" w:hAnsi="Times New Roman"/>
          <w:color w:val="000000"/>
        </w:rPr>
      </w:pPr>
    </w:p>
    <w:p w14:paraId="715D4728" w14:textId="77777777" w:rsidR="0035107A" w:rsidRPr="00E42262" w:rsidRDefault="0035107A" w:rsidP="0035107A">
      <w:pPr>
        <w:spacing w:after="0" w:line="240" w:lineRule="auto"/>
        <w:rPr>
          <w:rFonts w:ascii="Times New Roman" w:eastAsia="Times New Roman" w:hAnsi="Times New Roman"/>
          <w:color w:val="000000"/>
        </w:rPr>
      </w:pPr>
    </w:p>
    <w:p w14:paraId="227FC251" w14:textId="77777777" w:rsidR="0035107A" w:rsidRPr="00E42262" w:rsidRDefault="0035107A" w:rsidP="0035107A">
      <w:pPr>
        <w:spacing w:after="0" w:line="240" w:lineRule="auto"/>
        <w:rPr>
          <w:rFonts w:ascii="Times New Roman" w:eastAsia="Times New Roman" w:hAnsi="Times New Roman"/>
          <w:color w:val="000000"/>
        </w:rPr>
      </w:pPr>
    </w:p>
    <w:p w14:paraId="1A4E6FC6" w14:textId="77777777" w:rsidR="0035107A" w:rsidRPr="00E42262" w:rsidRDefault="0035107A" w:rsidP="0035107A">
      <w:pPr>
        <w:spacing w:after="0" w:line="240" w:lineRule="auto"/>
        <w:rPr>
          <w:rFonts w:ascii="Times New Roman" w:eastAsia="Times New Roman" w:hAnsi="Times New Roman"/>
          <w:color w:val="000000"/>
        </w:rPr>
      </w:pPr>
    </w:p>
    <w:p w14:paraId="4E22CA4F" w14:textId="77777777" w:rsidR="0035107A" w:rsidRPr="00E42262" w:rsidRDefault="0035107A" w:rsidP="0035107A">
      <w:pPr>
        <w:spacing w:after="0" w:line="240" w:lineRule="auto"/>
        <w:rPr>
          <w:rFonts w:ascii="Times New Roman" w:eastAsia="Times New Roman" w:hAnsi="Times New Roman"/>
          <w:color w:val="000000"/>
        </w:rPr>
      </w:pPr>
    </w:p>
    <w:p w14:paraId="27B80833" w14:textId="77777777" w:rsidR="0035107A" w:rsidRPr="00E42262" w:rsidRDefault="0035107A" w:rsidP="0035107A">
      <w:pPr>
        <w:spacing w:after="0" w:line="240" w:lineRule="auto"/>
        <w:rPr>
          <w:rFonts w:ascii="Times New Roman" w:eastAsia="Times New Roman" w:hAnsi="Times New Roman"/>
          <w:color w:val="000000"/>
        </w:rPr>
      </w:pPr>
    </w:p>
    <w:p w14:paraId="5A1F5BA6" w14:textId="77777777" w:rsidR="0035107A" w:rsidRPr="00E42262" w:rsidRDefault="0035107A" w:rsidP="0035107A">
      <w:pPr>
        <w:spacing w:after="0" w:line="240" w:lineRule="auto"/>
        <w:rPr>
          <w:rFonts w:ascii="Times New Roman" w:eastAsia="Times New Roman" w:hAnsi="Times New Roman"/>
          <w:color w:val="000000"/>
        </w:rPr>
      </w:pPr>
    </w:p>
    <w:p w14:paraId="000BE851" w14:textId="77777777" w:rsidR="0035107A" w:rsidRPr="00E42262" w:rsidRDefault="0035107A" w:rsidP="0035107A">
      <w:pPr>
        <w:spacing w:after="0" w:line="240" w:lineRule="auto"/>
        <w:rPr>
          <w:rFonts w:ascii="Times New Roman" w:eastAsia="Times New Roman" w:hAnsi="Times New Roman"/>
          <w:color w:val="000000"/>
        </w:rPr>
      </w:pPr>
    </w:p>
    <w:p w14:paraId="63DC2C50" w14:textId="77777777" w:rsidR="0035107A" w:rsidRPr="00E42262" w:rsidRDefault="0035107A" w:rsidP="0035107A">
      <w:pPr>
        <w:spacing w:after="0" w:line="240" w:lineRule="auto"/>
        <w:rPr>
          <w:rFonts w:ascii="Times New Roman" w:eastAsia="Times New Roman" w:hAnsi="Times New Roman"/>
          <w:color w:val="000000"/>
        </w:rPr>
      </w:pPr>
    </w:p>
    <w:p w14:paraId="109CDE72" w14:textId="77777777" w:rsidR="0035107A" w:rsidRPr="00E42262" w:rsidRDefault="0035107A" w:rsidP="0035107A">
      <w:pPr>
        <w:spacing w:after="0" w:line="240" w:lineRule="auto"/>
        <w:rPr>
          <w:rFonts w:ascii="Times New Roman" w:eastAsia="Times New Roman" w:hAnsi="Times New Roman"/>
          <w:color w:val="000000"/>
        </w:rPr>
      </w:pPr>
    </w:p>
    <w:p w14:paraId="6D0E734F" w14:textId="77777777" w:rsidR="0035107A" w:rsidRPr="00E42262" w:rsidRDefault="0035107A" w:rsidP="0035107A">
      <w:pPr>
        <w:spacing w:after="0" w:line="240" w:lineRule="auto"/>
        <w:rPr>
          <w:rFonts w:ascii="Times New Roman" w:eastAsia="Times New Roman" w:hAnsi="Times New Roman"/>
          <w:color w:val="000000"/>
        </w:rPr>
      </w:pPr>
    </w:p>
    <w:p w14:paraId="5E6A8ADE" w14:textId="77777777" w:rsidR="0035107A" w:rsidRPr="00E42262" w:rsidRDefault="0035107A" w:rsidP="0035107A">
      <w:pPr>
        <w:spacing w:after="0" w:line="240" w:lineRule="auto"/>
        <w:rPr>
          <w:rFonts w:ascii="Times New Roman" w:eastAsia="Times New Roman" w:hAnsi="Times New Roman"/>
          <w:color w:val="000000"/>
        </w:rPr>
      </w:pPr>
    </w:p>
    <w:p w14:paraId="385E5984" w14:textId="77777777" w:rsidR="0035107A" w:rsidRPr="00E42262" w:rsidRDefault="0035107A" w:rsidP="0035107A">
      <w:pPr>
        <w:spacing w:after="0" w:line="240" w:lineRule="auto"/>
        <w:rPr>
          <w:rFonts w:ascii="Times New Roman" w:eastAsia="Times New Roman" w:hAnsi="Times New Roman"/>
          <w:color w:val="000000"/>
        </w:rPr>
      </w:pPr>
    </w:p>
    <w:p w14:paraId="169CE1E4" w14:textId="77777777" w:rsidR="0035107A" w:rsidRPr="00E42262" w:rsidRDefault="0035107A" w:rsidP="0035107A">
      <w:pPr>
        <w:spacing w:after="0" w:line="240" w:lineRule="auto"/>
        <w:rPr>
          <w:rFonts w:ascii="Times New Roman" w:eastAsia="Times New Roman" w:hAnsi="Times New Roman"/>
          <w:color w:val="000000"/>
        </w:rPr>
      </w:pPr>
    </w:p>
    <w:p w14:paraId="1B929F81" w14:textId="77777777" w:rsidR="0035107A" w:rsidRPr="00E42262" w:rsidRDefault="0035107A" w:rsidP="0035107A">
      <w:pPr>
        <w:spacing w:after="0" w:line="240" w:lineRule="auto"/>
        <w:rPr>
          <w:rFonts w:ascii="Times New Roman" w:eastAsia="Times New Roman" w:hAnsi="Times New Roman"/>
          <w:color w:val="000000"/>
        </w:rPr>
      </w:pPr>
    </w:p>
    <w:p w14:paraId="62FDC9C4" w14:textId="77777777" w:rsidR="0035107A" w:rsidRPr="00E42262" w:rsidRDefault="0035107A" w:rsidP="0035107A">
      <w:pPr>
        <w:spacing w:after="0" w:line="240" w:lineRule="auto"/>
        <w:rPr>
          <w:rFonts w:ascii="Times New Roman" w:eastAsia="Times New Roman" w:hAnsi="Times New Roman"/>
          <w:color w:val="000000"/>
        </w:rPr>
      </w:pPr>
    </w:p>
    <w:p w14:paraId="3D323CFE" w14:textId="77777777" w:rsidR="0035107A" w:rsidRPr="00E42262" w:rsidRDefault="0035107A" w:rsidP="0035107A">
      <w:pPr>
        <w:spacing w:after="0" w:line="240" w:lineRule="auto"/>
        <w:rPr>
          <w:rFonts w:ascii="Times New Roman" w:eastAsia="Times New Roman" w:hAnsi="Times New Roman"/>
          <w:color w:val="000000"/>
        </w:rPr>
      </w:pPr>
    </w:p>
    <w:p w14:paraId="4B5ABF7A" w14:textId="77777777" w:rsidR="0035107A" w:rsidRPr="00E42262" w:rsidRDefault="0035107A" w:rsidP="0035107A">
      <w:pPr>
        <w:spacing w:after="0" w:line="240" w:lineRule="auto"/>
        <w:rPr>
          <w:rFonts w:ascii="Times New Roman" w:eastAsia="Times New Roman" w:hAnsi="Times New Roman"/>
          <w:color w:val="000000"/>
        </w:rPr>
      </w:pPr>
    </w:p>
    <w:p w14:paraId="7370980A" w14:textId="77777777" w:rsidR="0035107A" w:rsidRPr="00E42262" w:rsidRDefault="0035107A" w:rsidP="0035107A">
      <w:pPr>
        <w:spacing w:after="0" w:line="240" w:lineRule="auto"/>
        <w:rPr>
          <w:rFonts w:ascii="Times New Roman" w:eastAsia="Times New Roman" w:hAnsi="Times New Roman"/>
          <w:color w:val="000000"/>
        </w:rPr>
      </w:pPr>
    </w:p>
    <w:p w14:paraId="4185A6FA" w14:textId="77777777" w:rsidR="0035107A" w:rsidRPr="00E42262" w:rsidRDefault="0035107A" w:rsidP="0035107A">
      <w:pPr>
        <w:spacing w:after="0" w:line="240" w:lineRule="auto"/>
        <w:rPr>
          <w:rFonts w:ascii="Times New Roman" w:eastAsia="Times New Roman" w:hAnsi="Times New Roman"/>
          <w:color w:val="000000"/>
        </w:rPr>
      </w:pPr>
    </w:p>
    <w:p w14:paraId="3F639BAA" w14:textId="77777777" w:rsidR="0035107A" w:rsidRPr="00E42262" w:rsidRDefault="0035107A" w:rsidP="0035107A">
      <w:pPr>
        <w:spacing w:after="0" w:line="240" w:lineRule="auto"/>
        <w:rPr>
          <w:rFonts w:ascii="Times New Roman" w:eastAsia="Times New Roman" w:hAnsi="Times New Roman"/>
          <w:color w:val="000000"/>
        </w:rPr>
      </w:pPr>
    </w:p>
    <w:p w14:paraId="6B57903D" w14:textId="77777777" w:rsidR="0035107A" w:rsidRPr="00E42262" w:rsidRDefault="0035107A" w:rsidP="0035107A">
      <w:pPr>
        <w:spacing w:after="0" w:line="240" w:lineRule="auto"/>
        <w:rPr>
          <w:rFonts w:ascii="Times New Roman" w:eastAsia="Times New Roman" w:hAnsi="Times New Roman"/>
          <w:color w:val="000000"/>
        </w:rPr>
      </w:pPr>
    </w:p>
    <w:p w14:paraId="194558F1" w14:textId="77777777" w:rsidR="0035107A" w:rsidRPr="00E42262" w:rsidRDefault="0035107A" w:rsidP="0035107A">
      <w:pPr>
        <w:spacing w:after="0" w:line="240" w:lineRule="auto"/>
        <w:rPr>
          <w:rFonts w:ascii="Times New Roman" w:eastAsia="Times New Roman" w:hAnsi="Times New Roman"/>
          <w:color w:val="000000"/>
        </w:rPr>
      </w:pPr>
    </w:p>
    <w:p w14:paraId="1471D4DE" w14:textId="77777777" w:rsidR="0035107A" w:rsidRPr="00E42262" w:rsidRDefault="0035107A" w:rsidP="0035107A">
      <w:pPr>
        <w:spacing w:after="0" w:line="240" w:lineRule="auto"/>
        <w:rPr>
          <w:rFonts w:ascii="Times New Roman" w:eastAsia="Times New Roman" w:hAnsi="Times New Roman"/>
          <w:color w:val="000000"/>
        </w:rPr>
      </w:pPr>
    </w:p>
    <w:p w14:paraId="6E000EC7" w14:textId="77777777" w:rsidR="0035107A" w:rsidRPr="00E42262" w:rsidRDefault="0035107A" w:rsidP="0035107A">
      <w:pPr>
        <w:spacing w:after="0" w:line="240" w:lineRule="auto"/>
        <w:rPr>
          <w:rFonts w:ascii="Times New Roman" w:eastAsia="Times New Roman" w:hAnsi="Times New Roman"/>
          <w:color w:val="000000"/>
        </w:rPr>
      </w:pPr>
    </w:p>
    <w:p w14:paraId="1343E919" w14:textId="77777777" w:rsidR="0035107A" w:rsidRPr="00E42262" w:rsidRDefault="0035107A" w:rsidP="0035107A">
      <w:pPr>
        <w:spacing w:after="0" w:line="240" w:lineRule="auto"/>
        <w:rPr>
          <w:rFonts w:ascii="Times New Roman" w:eastAsia="Times New Roman" w:hAnsi="Times New Roman"/>
          <w:color w:val="000000"/>
        </w:rPr>
      </w:pPr>
    </w:p>
    <w:p w14:paraId="2F5220DA" w14:textId="77777777" w:rsidR="0035107A" w:rsidRPr="00E42262" w:rsidRDefault="0035107A" w:rsidP="0035107A">
      <w:pPr>
        <w:spacing w:after="0" w:line="240" w:lineRule="auto"/>
        <w:rPr>
          <w:rFonts w:ascii="Times New Roman" w:eastAsia="Times New Roman" w:hAnsi="Times New Roman"/>
          <w:color w:val="000000"/>
        </w:rPr>
      </w:pPr>
    </w:p>
    <w:p w14:paraId="7CC30A95" w14:textId="77777777" w:rsidR="0035107A" w:rsidRPr="00E42262" w:rsidRDefault="0035107A" w:rsidP="0035107A">
      <w:pPr>
        <w:spacing w:after="0" w:line="240" w:lineRule="auto"/>
        <w:rPr>
          <w:rFonts w:ascii="Times New Roman" w:eastAsia="Times New Roman" w:hAnsi="Times New Roman"/>
          <w:color w:val="000000"/>
        </w:rPr>
      </w:pPr>
    </w:p>
    <w:p w14:paraId="6179E997" w14:textId="77777777" w:rsidR="0035107A" w:rsidRPr="00E42262" w:rsidRDefault="0035107A" w:rsidP="0035107A">
      <w:pPr>
        <w:spacing w:after="0" w:line="240" w:lineRule="auto"/>
        <w:rPr>
          <w:rFonts w:ascii="Times New Roman" w:eastAsia="Times New Roman" w:hAnsi="Times New Roman"/>
          <w:vanish/>
          <w:color w:val="000000"/>
        </w:rPr>
      </w:pPr>
    </w:p>
    <w:p w14:paraId="1D03429D" w14:textId="77777777" w:rsidR="0035107A" w:rsidRPr="00E42262" w:rsidRDefault="0035107A" w:rsidP="0035107A">
      <w:pPr>
        <w:spacing w:after="0" w:line="240" w:lineRule="auto"/>
        <w:rPr>
          <w:rFonts w:ascii="Times New Roman" w:eastAsia="Times New Roman" w:hAnsi="Times New Roman"/>
          <w:vanish/>
          <w:color w:val="000000"/>
        </w:rPr>
      </w:pPr>
    </w:p>
    <w:p w14:paraId="211F4512" w14:textId="77777777" w:rsidR="0035107A" w:rsidRPr="00E42262" w:rsidRDefault="0035107A" w:rsidP="0035107A">
      <w:pPr>
        <w:rPr>
          <w:rFonts w:ascii="Times New Roman" w:hAnsi="Times New Roman"/>
          <w:color w:val="000000"/>
        </w:rPr>
      </w:pPr>
    </w:p>
    <w:p w14:paraId="47A99AAE" w14:textId="77777777" w:rsidR="00591870" w:rsidRPr="00E42262" w:rsidRDefault="00591870" w:rsidP="00591870">
      <w:pPr>
        <w:rPr>
          <w:rFonts w:ascii="Times New Roman" w:hAnsi="Times New Roman"/>
          <w:color w:val="000000"/>
        </w:rPr>
      </w:pPr>
    </w:p>
    <w:p w14:paraId="509FE891" w14:textId="77777777" w:rsidR="00ED1CA6" w:rsidRPr="00E42262" w:rsidRDefault="00ED1CA6" w:rsidP="00591870">
      <w:pPr>
        <w:rPr>
          <w:rFonts w:ascii="Times New Roman" w:hAnsi="Times New Roman"/>
          <w:color w:val="000000"/>
        </w:rPr>
      </w:pPr>
    </w:p>
    <w:p w14:paraId="21A9D6F9" w14:textId="77777777" w:rsidR="00ED1CA6" w:rsidRPr="00E42262" w:rsidRDefault="00ED1CA6" w:rsidP="00591870">
      <w:pPr>
        <w:rPr>
          <w:rFonts w:ascii="Times New Roman" w:hAnsi="Times New Roman"/>
          <w:color w:val="000000"/>
        </w:rPr>
      </w:pPr>
    </w:p>
    <w:p w14:paraId="0BA8CF33" w14:textId="77777777" w:rsidR="00ED1CA6" w:rsidRPr="00E42262" w:rsidRDefault="00ED1CA6" w:rsidP="00591870">
      <w:pPr>
        <w:rPr>
          <w:rFonts w:ascii="Times New Roman" w:hAnsi="Times New Roman"/>
          <w:color w:val="000000"/>
        </w:rPr>
      </w:pPr>
    </w:p>
    <w:p w14:paraId="6621889A" w14:textId="77777777" w:rsidR="00ED1CA6" w:rsidRPr="00E42262" w:rsidRDefault="00ED1CA6" w:rsidP="00591870">
      <w:pPr>
        <w:rPr>
          <w:rFonts w:ascii="Times New Roman" w:hAnsi="Times New Roman"/>
          <w:color w:val="000000"/>
        </w:rPr>
      </w:pPr>
    </w:p>
    <w:p w14:paraId="3230BECC" w14:textId="77777777" w:rsidR="004D27C4" w:rsidRPr="00E42262" w:rsidRDefault="004D27C4">
      <w:pPr>
        <w:spacing w:after="0" w:line="240" w:lineRule="auto"/>
        <w:rPr>
          <w:rFonts w:ascii="Times New Roman" w:hAnsi="Times New Roman"/>
          <w:b/>
          <w:color w:val="000000"/>
        </w:rPr>
      </w:pPr>
      <w:r w:rsidRPr="00E42262">
        <w:rPr>
          <w:rFonts w:ascii="Times New Roman" w:hAnsi="Times New Roman"/>
          <w:b/>
          <w:color w:val="000000"/>
        </w:rPr>
        <w:br w:type="page"/>
      </w:r>
    </w:p>
    <w:p w14:paraId="2F827B2D" w14:textId="26309E2C" w:rsidR="00ED1CA6" w:rsidRPr="00E42262" w:rsidRDefault="00ED1CA6" w:rsidP="00ED1CA6">
      <w:pPr>
        <w:spacing w:after="0" w:line="240" w:lineRule="auto"/>
        <w:rPr>
          <w:rFonts w:ascii="Times New Roman" w:hAnsi="Times New Roman"/>
          <w:b/>
          <w:color w:val="000000"/>
        </w:rPr>
      </w:pPr>
      <w:r w:rsidRPr="00E42262">
        <w:rPr>
          <w:rFonts w:ascii="Times New Roman" w:hAnsi="Times New Roman"/>
          <w:b/>
          <w:color w:val="000000"/>
        </w:rPr>
        <w:lastRenderedPageBreak/>
        <w:t>Annex E: GEF 7 Core Indicator Worksheet</w:t>
      </w:r>
    </w:p>
    <w:p w14:paraId="3BBC3129" w14:textId="77777777" w:rsidR="00ED1CA6" w:rsidRPr="00E42262" w:rsidRDefault="00ED1CA6" w:rsidP="00ED1CA6">
      <w:pPr>
        <w:pStyle w:val="Footer"/>
        <w:tabs>
          <w:tab w:val="clear" w:pos="4320"/>
          <w:tab w:val="clear" w:pos="8640"/>
        </w:tabs>
        <w:rPr>
          <w:sz w:val="22"/>
          <w:szCs w:val="22"/>
        </w:rPr>
      </w:pPr>
      <w:r w:rsidRPr="00E42262">
        <w:rPr>
          <w:sz w:val="22"/>
          <w:szCs w:val="22"/>
          <w:lang w:val="en-US"/>
        </w:rPr>
        <w:t>Use this Worksheet to compute</w:t>
      </w:r>
      <w:r w:rsidRPr="00E42262">
        <w:rPr>
          <w:sz w:val="22"/>
          <w:szCs w:val="22"/>
        </w:rPr>
        <w:t xml:space="preserve"> those indicator values </w:t>
      </w:r>
      <w:r w:rsidRPr="00E42262">
        <w:rPr>
          <w:sz w:val="22"/>
          <w:szCs w:val="22"/>
          <w:lang w:val="en-US"/>
        </w:rPr>
        <w:t xml:space="preserve">as required in Part I, Table E </w:t>
      </w:r>
      <w:r w:rsidRPr="00E42262">
        <w:rPr>
          <w:sz w:val="22"/>
          <w:szCs w:val="22"/>
        </w:rPr>
        <w:t>to the extent applicable to your proposed pro</w:t>
      </w:r>
      <w:r w:rsidRPr="00E42262">
        <w:rPr>
          <w:sz w:val="22"/>
          <w:szCs w:val="22"/>
          <w:lang w:val="en-US"/>
        </w:rPr>
        <w:t>ject</w:t>
      </w:r>
      <w:r w:rsidRPr="00E42262">
        <w:rPr>
          <w:sz w:val="22"/>
          <w:szCs w:val="22"/>
        </w:rPr>
        <w:t xml:space="preserve">.  Progress in programming against these targets for the program will be aggregated and reported </w:t>
      </w:r>
      <w:r w:rsidRPr="00E42262">
        <w:rPr>
          <w:sz w:val="22"/>
          <w:szCs w:val="22"/>
          <w:lang w:val="en-US"/>
        </w:rPr>
        <w:t xml:space="preserve">at any time during </w:t>
      </w:r>
      <w:r w:rsidRPr="00E42262">
        <w:rPr>
          <w:sz w:val="22"/>
          <w:szCs w:val="22"/>
        </w:rPr>
        <w:t>the replenishment period. There is no need to complete this table for climate adaptation projects financed solely through LDCF and SCCF.</w:t>
      </w:r>
    </w:p>
    <w:p w14:paraId="3DB6B422" w14:textId="77777777" w:rsidR="003C594C" w:rsidRPr="00E42262" w:rsidRDefault="003C594C" w:rsidP="00ED1CA6">
      <w:pPr>
        <w:pStyle w:val="Footer"/>
        <w:tabs>
          <w:tab w:val="clear" w:pos="4320"/>
          <w:tab w:val="clear" w:pos="8640"/>
        </w:tabs>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0"/>
        <w:gridCol w:w="919"/>
        <w:gridCol w:w="820"/>
        <w:gridCol w:w="16"/>
        <w:gridCol w:w="16"/>
        <w:gridCol w:w="839"/>
        <w:gridCol w:w="15"/>
        <w:gridCol w:w="17"/>
        <w:gridCol w:w="1216"/>
        <w:gridCol w:w="10"/>
        <w:gridCol w:w="13"/>
        <w:gridCol w:w="1413"/>
        <w:gridCol w:w="13"/>
        <w:gridCol w:w="12"/>
        <w:gridCol w:w="7"/>
        <w:gridCol w:w="1220"/>
        <w:gridCol w:w="1256"/>
      </w:tblGrid>
      <w:tr w:rsidR="003C594C" w:rsidRPr="00E42262" w14:paraId="5C2045F2"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D9D9D9"/>
            <w:hideMark/>
          </w:tcPr>
          <w:p w14:paraId="252945B5" w14:textId="77777777" w:rsidR="003C594C" w:rsidRPr="00E42262" w:rsidRDefault="003C594C" w:rsidP="000C412D">
            <w:pPr>
              <w:spacing w:before="40" w:after="40" w:line="240" w:lineRule="auto"/>
              <w:rPr>
                <w:rFonts w:ascii="Times New Roman" w:eastAsia="Times New Roman" w:hAnsi="Times New Roman"/>
                <w:b/>
                <w:sz w:val="18"/>
                <w:szCs w:val="18"/>
              </w:rPr>
            </w:pPr>
            <w:bookmarkStart w:id="15" w:name="_Hlk6399096"/>
            <w:r w:rsidRPr="00E42262">
              <w:rPr>
                <w:rFonts w:ascii="Times New Roman" w:eastAsia="Times New Roman" w:hAnsi="Times New Roman"/>
                <w:b/>
                <w:sz w:val="18"/>
                <w:szCs w:val="18"/>
              </w:rPr>
              <w:t>Core Indicator 1</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3B6403ED"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Terrestrial protected areas created or under improved management for conservation and sustainable use</w:t>
            </w:r>
          </w:p>
        </w:tc>
        <w:tc>
          <w:tcPr>
            <w:tcW w:w="1256" w:type="dxa"/>
            <w:tcBorders>
              <w:top w:val="single" w:sz="4" w:space="0" w:color="auto"/>
              <w:left w:val="single" w:sz="4" w:space="0" w:color="auto"/>
              <w:bottom w:val="single" w:sz="4" w:space="0" w:color="auto"/>
              <w:right w:val="single" w:sz="4" w:space="0" w:color="auto"/>
            </w:tcBorders>
            <w:shd w:val="clear" w:color="auto" w:fill="D9D9D9"/>
            <w:hideMark/>
          </w:tcPr>
          <w:p w14:paraId="06F76668" w14:textId="77777777" w:rsidR="003C594C" w:rsidRPr="00E42262" w:rsidRDefault="003C594C" w:rsidP="000C412D">
            <w:pPr>
              <w:spacing w:before="40" w:after="40" w:line="240" w:lineRule="auto"/>
              <w:jc w:val="right"/>
              <w:rPr>
                <w:rFonts w:ascii="Times New Roman" w:eastAsia="Times New Roman" w:hAnsi="Times New Roman"/>
                <w:b/>
                <w:sz w:val="18"/>
                <w:szCs w:val="18"/>
              </w:rPr>
            </w:pPr>
            <w:r w:rsidRPr="00E42262">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E42262">
              <w:rPr>
                <w:rFonts w:ascii="Times New Roman" w:eastAsia="Times New Roman" w:hAnsi="Times New Roman"/>
                <w:b/>
                <w:i/>
                <w:color w:val="000000"/>
                <w:sz w:val="18"/>
                <w:szCs w:val="18"/>
              </w:rPr>
              <w:instrText xml:space="preserve"> FORMTEXT </w:instrText>
            </w:r>
            <w:r w:rsidRPr="00E42262">
              <w:rPr>
                <w:rFonts w:ascii="Times New Roman" w:eastAsia="Times New Roman" w:hAnsi="Times New Roman"/>
                <w:b/>
                <w:i/>
                <w:color w:val="000000"/>
                <w:sz w:val="18"/>
                <w:szCs w:val="18"/>
              </w:rPr>
            </w:r>
            <w:r w:rsidRPr="00E42262">
              <w:rPr>
                <w:rFonts w:ascii="Times New Roman" w:eastAsia="Times New Roman" w:hAnsi="Times New Roman"/>
                <w:b/>
                <w:i/>
                <w:color w:val="000000"/>
                <w:sz w:val="18"/>
                <w:szCs w:val="18"/>
              </w:rPr>
              <w:fldChar w:fldCharType="separate"/>
            </w:r>
            <w:r w:rsidRPr="00E42262">
              <w:rPr>
                <w:rFonts w:ascii="Times New Roman" w:eastAsia="Times New Roman" w:hAnsi="Times New Roman"/>
                <w:b/>
                <w:i/>
                <w:noProof/>
                <w:color w:val="000000"/>
                <w:sz w:val="18"/>
                <w:szCs w:val="18"/>
              </w:rPr>
              <w:t>(Hectares)</w:t>
            </w:r>
            <w:r w:rsidRPr="00E42262">
              <w:rPr>
                <w:rFonts w:ascii="Times New Roman" w:eastAsia="Times New Roman" w:hAnsi="Times New Roman"/>
              </w:rPr>
              <w:fldChar w:fldCharType="end"/>
            </w:r>
          </w:p>
        </w:tc>
      </w:tr>
      <w:tr w:rsidR="003C594C" w:rsidRPr="00E42262" w14:paraId="17F4C36C"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D284E8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6E593CF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77" w:type="dxa"/>
            <w:gridSpan w:val="10"/>
            <w:tcBorders>
              <w:top w:val="single" w:sz="4" w:space="0" w:color="auto"/>
              <w:left w:val="single" w:sz="4" w:space="0" w:color="auto"/>
              <w:bottom w:val="single" w:sz="4" w:space="0" w:color="auto"/>
              <w:right w:val="single" w:sz="4" w:space="0" w:color="auto"/>
            </w:tcBorders>
            <w:shd w:val="clear" w:color="auto" w:fill="F2F2F2"/>
            <w:hideMark/>
          </w:tcPr>
          <w:p w14:paraId="7084210C"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t>Hectares (1.1+1.2)</w:t>
            </w:r>
          </w:p>
        </w:tc>
      </w:tr>
      <w:tr w:rsidR="003C594C" w:rsidRPr="00E42262" w14:paraId="34BFB85C"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23F9B5A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3DBB13C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94" w:type="dxa"/>
            <w:gridSpan w:val="7"/>
            <w:tcBorders>
              <w:top w:val="single" w:sz="4" w:space="0" w:color="auto"/>
              <w:left w:val="single" w:sz="4" w:space="0" w:color="auto"/>
              <w:bottom w:val="single" w:sz="4" w:space="0" w:color="auto"/>
              <w:right w:val="single" w:sz="4" w:space="0" w:color="auto"/>
            </w:tcBorders>
            <w:shd w:val="clear" w:color="auto" w:fill="F2F2F2"/>
            <w:hideMark/>
          </w:tcPr>
          <w:p w14:paraId="4CF264AD"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t>Expected</w:t>
            </w:r>
          </w:p>
        </w:tc>
        <w:tc>
          <w:tcPr>
            <w:tcW w:w="2483"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0A0D2136"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sz w:val="18"/>
                <w:szCs w:val="18"/>
              </w:rPr>
              <w:t>Achieved</w:t>
            </w:r>
          </w:p>
        </w:tc>
      </w:tr>
      <w:tr w:rsidR="003C594C" w:rsidRPr="00E42262" w14:paraId="2D8F2586"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3A106D8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234782A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56"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096D197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38"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3977A6C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7"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3E46F0D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F2F2F2"/>
            <w:hideMark/>
          </w:tcPr>
          <w:p w14:paraId="42937227"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sz w:val="18"/>
                <w:szCs w:val="18"/>
              </w:rPr>
              <w:t>TE</w:t>
            </w:r>
          </w:p>
        </w:tc>
      </w:tr>
      <w:tr w:rsidR="003C594C" w:rsidRPr="00E42262" w14:paraId="5018E0C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679F59F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674B8C8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56"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585C216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38"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6179D23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7"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19818BF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F2F2F2"/>
            <w:hideMark/>
          </w:tcPr>
          <w:p w14:paraId="19E3B80F"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9CCFCEF"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65751201"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1.1</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5740A207"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Terrestrial protected areas newly created</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6594D56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85A5D39"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102F18"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Name of Protected Area</w:t>
            </w: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EB967E"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WDPA ID</w:t>
            </w: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F93365"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IUCN category</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4235787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72DAF6F1"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B702D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0F4AF3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5F3E61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08CFEBC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2B9449A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2DF7B120"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54062E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21E17C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83C09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47FD4F2"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0719000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652334F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2B4679D"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723A8679" w14:textId="77777777" w:rsidTr="000C412D">
        <w:trPr>
          <w:trHeight w:val="125"/>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1252F03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12D654C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437F5E9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E42262">
              <w:rPr>
                <w:rFonts w:ascii="Times New Roman" w:eastAsia="Times New Roman" w:hAnsi="Times New Roman"/>
                <w:color w:val="000000"/>
                <w:sz w:val="18"/>
                <w:szCs w:val="18"/>
              </w:rPr>
              <w:instrText xml:space="preserve"> FORMDROPDOWN </w:instrText>
            </w:r>
            <w:r w:rsidR="000F107C">
              <w:rPr>
                <w:rFonts w:ascii="Times New Roman" w:eastAsia="Times New Roman" w:hAnsi="Times New Roman"/>
                <w:color w:val="000000"/>
                <w:sz w:val="18"/>
                <w:szCs w:val="18"/>
              </w:rPr>
            </w:r>
            <w:r w:rsidR="000F107C">
              <w:rPr>
                <w:rFonts w:ascii="Times New Roman" w:eastAsia="Times New Roman" w:hAnsi="Times New Roman"/>
                <w:color w:val="000000"/>
                <w:sz w:val="18"/>
                <w:szCs w:val="18"/>
              </w:rPr>
              <w:fldChar w:fldCharType="separate"/>
            </w:r>
            <w:r w:rsidRPr="00E42262">
              <w:rPr>
                <w:rFonts w:ascii="Times New Roman" w:eastAsia="Times New Roman" w:hAnsi="Times New Roman"/>
                <w:color w:val="000000"/>
                <w:sz w:val="18"/>
                <w:szCs w:val="18"/>
              </w:rPr>
              <w:fldChar w:fldCharType="end"/>
            </w:r>
            <w:r w:rsidRPr="00E42262">
              <w:rPr>
                <w:rFonts w:ascii="Times New Roman" w:eastAsia="Times New Roman" w:hAnsi="Times New Roman"/>
                <w:color w:val="000000"/>
                <w:sz w:val="18"/>
                <w:szCs w:val="18"/>
              </w:rPr>
              <w:t xml:space="preserve">  </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85C89D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120E5C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61BF9F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A51E13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A75DF4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4A45BB5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70306A9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0C76245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E42262">
              <w:rPr>
                <w:rFonts w:ascii="Times New Roman" w:eastAsia="Times New Roman" w:hAnsi="Times New Roman"/>
                <w:color w:val="000000"/>
                <w:sz w:val="18"/>
                <w:szCs w:val="18"/>
              </w:rPr>
              <w:instrText xml:space="preserve"> FORMDROPDOWN </w:instrText>
            </w:r>
            <w:r w:rsidR="000F107C">
              <w:rPr>
                <w:rFonts w:ascii="Times New Roman" w:eastAsia="Times New Roman" w:hAnsi="Times New Roman"/>
                <w:color w:val="000000"/>
                <w:sz w:val="18"/>
                <w:szCs w:val="18"/>
              </w:rPr>
            </w:r>
            <w:r w:rsidR="000F107C">
              <w:rPr>
                <w:rFonts w:ascii="Times New Roman" w:eastAsia="Times New Roman" w:hAnsi="Times New Roman"/>
                <w:color w:val="000000"/>
                <w:sz w:val="18"/>
                <w:szCs w:val="18"/>
              </w:rPr>
              <w:fldChar w:fldCharType="separate"/>
            </w:r>
            <w:r w:rsidRPr="00E42262">
              <w:rPr>
                <w:rFonts w:ascii="Times New Roman" w:eastAsia="Times New Roman" w:hAnsi="Times New Roman"/>
                <w:color w:val="000000"/>
                <w:sz w:val="18"/>
                <w:szCs w:val="18"/>
              </w:rPr>
              <w:fldChar w:fldCharType="end"/>
            </w:r>
            <w:r w:rsidRPr="00E42262">
              <w:rPr>
                <w:rFonts w:ascii="Times New Roman" w:eastAsia="Times New Roman" w:hAnsi="Times New Roman"/>
                <w:color w:val="000000"/>
                <w:sz w:val="18"/>
                <w:szCs w:val="18"/>
              </w:rPr>
              <w:t xml:space="preserve">  </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B5CA5ED"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1C562EC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14DF65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6F0443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B015AB6"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3704675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3EFD2A5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114DBB6D"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Sum</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6E1BEF1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0AFD21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41BB81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671136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D2A98F1"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5E01D63A"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1.2</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07844E4F"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Terrestrial protected areas under improved management effectiveness</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79BCDB0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784EDB0C"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3A3ED3"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Name of Protected Area</w:t>
            </w: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89065C"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WDPA ID</w:t>
            </w:r>
          </w:p>
        </w:tc>
        <w:tc>
          <w:tcPr>
            <w:tcW w:w="83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C5CBDD"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IUCN category</w:t>
            </w:r>
          </w:p>
        </w:tc>
        <w:tc>
          <w:tcPr>
            <w:tcW w:w="887"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2AD254"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Hectares</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32D3898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 xml:space="preserve">METT Score </w:t>
            </w:r>
          </w:p>
        </w:tc>
      </w:tr>
      <w:tr w:rsidR="003C594C" w:rsidRPr="00E42262" w14:paraId="03262846"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4365C9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48BB34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686B4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4"/>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6E8522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09A416B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Baseline</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7707D93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1DD17D48"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E3A59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53CF5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345623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4"/>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7D6BC1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tcPr>
          <w:p w14:paraId="13FB8B6A" w14:textId="77777777" w:rsidR="003C594C" w:rsidRPr="00E42262" w:rsidRDefault="003C594C" w:rsidP="000C412D">
            <w:pPr>
              <w:spacing w:before="40" w:after="40" w:line="240" w:lineRule="auto"/>
              <w:jc w:val="center"/>
              <w:rPr>
                <w:rFonts w:ascii="Times New Roman" w:eastAsia="Times New Roman" w:hAnsi="Times New Roman"/>
                <w:sz w:val="18"/>
                <w:szCs w:val="18"/>
              </w:rPr>
            </w:pP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420240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0139F3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BD036C2"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7F64FB80"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08BFED9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460AFA7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820" w:type="dxa"/>
            <w:tcBorders>
              <w:top w:val="single" w:sz="4" w:space="0" w:color="auto"/>
              <w:left w:val="single" w:sz="4" w:space="0" w:color="auto"/>
              <w:bottom w:val="single" w:sz="4" w:space="0" w:color="auto"/>
              <w:right w:val="single" w:sz="4" w:space="0" w:color="auto"/>
            </w:tcBorders>
            <w:shd w:val="clear" w:color="auto" w:fill="auto"/>
            <w:hideMark/>
          </w:tcPr>
          <w:p w14:paraId="2E38B3E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E42262">
              <w:rPr>
                <w:rFonts w:ascii="Times New Roman" w:eastAsia="Times New Roman" w:hAnsi="Times New Roman"/>
                <w:color w:val="000000"/>
                <w:sz w:val="18"/>
                <w:szCs w:val="18"/>
              </w:rPr>
              <w:instrText xml:space="preserve"> FORMDROPDOWN </w:instrText>
            </w:r>
            <w:r w:rsidR="000F107C">
              <w:rPr>
                <w:rFonts w:ascii="Times New Roman" w:eastAsia="Times New Roman" w:hAnsi="Times New Roman"/>
                <w:color w:val="000000"/>
                <w:sz w:val="18"/>
                <w:szCs w:val="18"/>
              </w:rPr>
            </w:r>
            <w:r w:rsidR="000F107C">
              <w:rPr>
                <w:rFonts w:ascii="Times New Roman" w:eastAsia="Times New Roman" w:hAnsi="Times New Roman"/>
                <w:color w:val="000000"/>
                <w:sz w:val="18"/>
                <w:szCs w:val="18"/>
              </w:rPr>
              <w:fldChar w:fldCharType="separate"/>
            </w:r>
            <w:r w:rsidRPr="00E42262">
              <w:rPr>
                <w:rFonts w:ascii="Times New Roman" w:eastAsia="Times New Roman" w:hAnsi="Times New Roman"/>
                <w:color w:val="000000"/>
                <w:sz w:val="18"/>
                <w:szCs w:val="18"/>
              </w:rPr>
              <w:fldChar w:fldCharType="end"/>
            </w:r>
            <w:r w:rsidRPr="00E42262">
              <w:rPr>
                <w:rFonts w:ascii="Times New Roman" w:eastAsia="Times New Roman" w:hAnsi="Times New Roman"/>
                <w:color w:val="000000"/>
                <w:sz w:val="18"/>
                <w:szCs w:val="18"/>
              </w:rPr>
              <w:t xml:space="preserve">  </w:t>
            </w:r>
          </w:p>
        </w:tc>
        <w:tc>
          <w:tcPr>
            <w:tcW w:w="903" w:type="dxa"/>
            <w:gridSpan w:val="5"/>
            <w:tcBorders>
              <w:top w:val="single" w:sz="4" w:space="0" w:color="auto"/>
              <w:left w:val="single" w:sz="4" w:space="0" w:color="auto"/>
              <w:bottom w:val="single" w:sz="4" w:space="0" w:color="auto"/>
              <w:right w:val="single" w:sz="4" w:space="0" w:color="auto"/>
            </w:tcBorders>
            <w:shd w:val="clear" w:color="auto" w:fill="auto"/>
            <w:hideMark/>
          </w:tcPr>
          <w:p w14:paraId="505A6F9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tcPr>
          <w:p w14:paraId="38790446"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15A5BF4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2A7FC6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18BE88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62D7665"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601169FD"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171BFEE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820" w:type="dxa"/>
            <w:tcBorders>
              <w:top w:val="single" w:sz="4" w:space="0" w:color="auto"/>
              <w:left w:val="single" w:sz="4" w:space="0" w:color="auto"/>
              <w:bottom w:val="single" w:sz="4" w:space="0" w:color="auto"/>
              <w:right w:val="single" w:sz="4" w:space="0" w:color="auto"/>
            </w:tcBorders>
            <w:shd w:val="clear" w:color="auto" w:fill="auto"/>
            <w:hideMark/>
          </w:tcPr>
          <w:p w14:paraId="280FB92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E42262">
              <w:rPr>
                <w:rFonts w:ascii="Times New Roman" w:eastAsia="Times New Roman" w:hAnsi="Times New Roman"/>
                <w:color w:val="000000"/>
                <w:sz w:val="18"/>
                <w:szCs w:val="18"/>
              </w:rPr>
              <w:instrText xml:space="preserve"> FORMDROPDOWN </w:instrText>
            </w:r>
            <w:r w:rsidR="000F107C">
              <w:rPr>
                <w:rFonts w:ascii="Times New Roman" w:eastAsia="Times New Roman" w:hAnsi="Times New Roman"/>
                <w:color w:val="000000"/>
                <w:sz w:val="18"/>
                <w:szCs w:val="18"/>
              </w:rPr>
            </w:r>
            <w:r w:rsidR="000F107C">
              <w:rPr>
                <w:rFonts w:ascii="Times New Roman" w:eastAsia="Times New Roman" w:hAnsi="Times New Roman"/>
                <w:color w:val="000000"/>
                <w:sz w:val="18"/>
                <w:szCs w:val="18"/>
              </w:rPr>
              <w:fldChar w:fldCharType="separate"/>
            </w:r>
            <w:r w:rsidRPr="00E42262">
              <w:rPr>
                <w:rFonts w:ascii="Times New Roman" w:eastAsia="Times New Roman" w:hAnsi="Times New Roman"/>
                <w:color w:val="000000"/>
                <w:sz w:val="18"/>
                <w:szCs w:val="18"/>
              </w:rPr>
              <w:fldChar w:fldCharType="end"/>
            </w:r>
            <w:r w:rsidRPr="00E42262">
              <w:rPr>
                <w:rFonts w:ascii="Times New Roman" w:eastAsia="Times New Roman" w:hAnsi="Times New Roman"/>
                <w:color w:val="000000"/>
                <w:sz w:val="18"/>
                <w:szCs w:val="18"/>
              </w:rPr>
              <w:t xml:space="preserve">  </w:t>
            </w:r>
          </w:p>
        </w:tc>
        <w:tc>
          <w:tcPr>
            <w:tcW w:w="903" w:type="dxa"/>
            <w:gridSpan w:val="5"/>
            <w:tcBorders>
              <w:top w:val="single" w:sz="4" w:space="0" w:color="auto"/>
              <w:left w:val="single" w:sz="4" w:space="0" w:color="auto"/>
              <w:bottom w:val="single" w:sz="4" w:space="0" w:color="auto"/>
              <w:right w:val="single" w:sz="4" w:space="0" w:color="auto"/>
            </w:tcBorders>
            <w:shd w:val="clear" w:color="auto" w:fill="auto"/>
            <w:hideMark/>
          </w:tcPr>
          <w:p w14:paraId="7E3E7B4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tcPr>
          <w:p w14:paraId="3E0B835F"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ABB98A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69DCCB0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666F0B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9739731"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923D95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4F55672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820" w:type="dxa"/>
            <w:tcBorders>
              <w:top w:val="single" w:sz="4" w:space="0" w:color="auto"/>
              <w:left w:val="single" w:sz="4" w:space="0" w:color="auto"/>
              <w:bottom w:val="single" w:sz="4" w:space="0" w:color="auto"/>
              <w:right w:val="single" w:sz="4" w:space="0" w:color="auto"/>
            </w:tcBorders>
            <w:shd w:val="clear" w:color="auto" w:fill="auto"/>
            <w:hideMark/>
          </w:tcPr>
          <w:p w14:paraId="1A62EB68"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Sum</w:t>
            </w:r>
          </w:p>
        </w:tc>
        <w:tc>
          <w:tcPr>
            <w:tcW w:w="903" w:type="dxa"/>
            <w:gridSpan w:val="5"/>
            <w:tcBorders>
              <w:top w:val="single" w:sz="4" w:space="0" w:color="auto"/>
              <w:left w:val="single" w:sz="4" w:space="0" w:color="auto"/>
              <w:bottom w:val="single" w:sz="4" w:space="0" w:color="auto"/>
              <w:right w:val="single" w:sz="4" w:space="0" w:color="auto"/>
            </w:tcBorders>
            <w:shd w:val="clear" w:color="auto" w:fill="auto"/>
            <w:hideMark/>
          </w:tcPr>
          <w:p w14:paraId="5FEDBD0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tcPr>
          <w:p w14:paraId="3E78F9D3"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tcPr>
          <w:p w14:paraId="4214F668"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tcPr>
          <w:p w14:paraId="393DDD0E"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56" w:type="dxa"/>
            <w:tcBorders>
              <w:top w:val="single" w:sz="4" w:space="0" w:color="auto"/>
              <w:left w:val="single" w:sz="4" w:space="0" w:color="auto"/>
              <w:bottom w:val="single" w:sz="4" w:space="0" w:color="auto"/>
              <w:right w:val="single" w:sz="4" w:space="0" w:color="auto"/>
            </w:tcBorders>
            <w:shd w:val="clear" w:color="auto" w:fill="auto"/>
          </w:tcPr>
          <w:p w14:paraId="155643CC"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r>
      <w:tr w:rsidR="003C594C" w:rsidRPr="00E42262" w14:paraId="0C3AEC98"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D9D9D9"/>
            <w:hideMark/>
          </w:tcPr>
          <w:p w14:paraId="527C017A"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Core Indicator 2</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7A517484"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Marine protected areas created or under improved management for conservation and sustainable use</w:t>
            </w:r>
          </w:p>
        </w:tc>
        <w:tc>
          <w:tcPr>
            <w:tcW w:w="1256" w:type="dxa"/>
            <w:tcBorders>
              <w:top w:val="single" w:sz="4" w:space="0" w:color="auto"/>
              <w:left w:val="single" w:sz="4" w:space="0" w:color="auto"/>
              <w:bottom w:val="single" w:sz="4" w:space="0" w:color="auto"/>
              <w:right w:val="single" w:sz="4" w:space="0" w:color="auto"/>
            </w:tcBorders>
            <w:shd w:val="clear" w:color="auto" w:fill="D9D9D9"/>
            <w:hideMark/>
          </w:tcPr>
          <w:p w14:paraId="21EFEBEF" w14:textId="77777777" w:rsidR="003C594C" w:rsidRPr="00E42262" w:rsidRDefault="003C594C" w:rsidP="000C412D">
            <w:pPr>
              <w:spacing w:before="40" w:after="40" w:line="240" w:lineRule="auto"/>
              <w:jc w:val="right"/>
              <w:rPr>
                <w:rFonts w:ascii="Times New Roman" w:eastAsia="Times New Roman" w:hAnsi="Times New Roman"/>
                <w:b/>
                <w:sz w:val="18"/>
                <w:szCs w:val="18"/>
              </w:rPr>
            </w:pPr>
            <w:r w:rsidRPr="00E42262">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E42262">
              <w:rPr>
                <w:rFonts w:ascii="Times New Roman" w:eastAsia="Times New Roman" w:hAnsi="Times New Roman"/>
                <w:b/>
                <w:i/>
                <w:color w:val="000000"/>
                <w:sz w:val="18"/>
                <w:szCs w:val="18"/>
              </w:rPr>
              <w:instrText xml:space="preserve"> FORMTEXT </w:instrText>
            </w:r>
            <w:r w:rsidRPr="00E42262">
              <w:rPr>
                <w:rFonts w:ascii="Times New Roman" w:eastAsia="Times New Roman" w:hAnsi="Times New Roman"/>
                <w:b/>
                <w:i/>
                <w:color w:val="000000"/>
                <w:sz w:val="18"/>
                <w:szCs w:val="18"/>
              </w:rPr>
            </w:r>
            <w:r w:rsidRPr="00E42262">
              <w:rPr>
                <w:rFonts w:ascii="Times New Roman" w:eastAsia="Times New Roman" w:hAnsi="Times New Roman"/>
                <w:b/>
                <w:i/>
                <w:color w:val="000000"/>
                <w:sz w:val="18"/>
                <w:szCs w:val="18"/>
              </w:rPr>
              <w:fldChar w:fldCharType="separate"/>
            </w:r>
            <w:r w:rsidRPr="00E42262">
              <w:rPr>
                <w:rFonts w:ascii="Times New Roman" w:eastAsia="Times New Roman" w:hAnsi="Times New Roman"/>
                <w:b/>
                <w:i/>
                <w:noProof/>
                <w:color w:val="000000"/>
                <w:sz w:val="18"/>
                <w:szCs w:val="18"/>
              </w:rPr>
              <w:t>(Hectares)</w:t>
            </w:r>
            <w:r w:rsidRPr="00E42262">
              <w:rPr>
                <w:rFonts w:ascii="Times New Roman" w:eastAsia="Times New Roman" w:hAnsi="Times New Roman"/>
                <w:b/>
                <w:i/>
                <w:color w:val="000000"/>
                <w:sz w:val="18"/>
                <w:szCs w:val="18"/>
              </w:rPr>
              <w:fldChar w:fldCharType="end"/>
            </w:r>
          </w:p>
        </w:tc>
      </w:tr>
      <w:tr w:rsidR="003C594C" w:rsidRPr="00E42262" w14:paraId="4BE42D51"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B93429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10" w:type="dxa"/>
            <w:gridSpan w:val="5"/>
            <w:tcBorders>
              <w:top w:val="single" w:sz="4" w:space="0" w:color="auto"/>
              <w:left w:val="single" w:sz="4" w:space="0" w:color="auto"/>
              <w:bottom w:val="single" w:sz="4" w:space="0" w:color="auto"/>
              <w:right w:val="single" w:sz="4" w:space="0" w:color="auto"/>
            </w:tcBorders>
            <w:shd w:val="clear" w:color="auto" w:fill="auto"/>
          </w:tcPr>
          <w:p w14:paraId="6B6F27C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92" w:type="dxa"/>
            <w:gridSpan w:val="11"/>
            <w:tcBorders>
              <w:top w:val="single" w:sz="4" w:space="0" w:color="auto"/>
              <w:left w:val="single" w:sz="4" w:space="0" w:color="auto"/>
              <w:bottom w:val="single" w:sz="4" w:space="0" w:color="auto"/>
              <w:right w:val="single" w:sz="4" w:space="0" w:color="auto"/>
            </w:tcBorders>
            <w:shd w:val="clear" w:color="auto" w:fill="F2F2F2"/>
            <w:hideMark/>
          </w:tcPr>
          <w:p w14:paraId="2255AD40" w14:textId="77777777" w:rsidR="003C594C" w:rsidRPr="00E42262" w:rsidRDefault="003C594C" w:rsidP="000C412D">
            <w:pPr>
              <w:spacing w:before="40" w:after="40" w:line="240" w:lineRule="auto"/>
              <w:jc w:val="center"/>
              <w:rPr>
                <w:rFonts w:ascii="Times New Roman" w:eastAsia="Times New Roman" w:hAnsi="Times New Roman"/>
                <w:color w:val="000000"/>
                <w:sz w:val="18"/>
                <w:szCs w:val="18"/>
              </w:rPr>
            </w:pPr>
            <w:r w:rsidRPr="00E42262">
              <w:rPr>
                <w:rFonts w:ascii="Times New Roman" w:eastAsia="Times New Roman" w:hAnsi="Times New Roman"/>
                <w:color w:val="000000"/>
                <w:sz w:val="18"/>
                <w:szCs w:val="18"/>
              </w:rPr>
              <w:t>Hectares (2.1+2.2)</w:t>
            </w:r>
          </w:p>
        </w:tc>
      </w:tr>
      <w:tr w:rsidR="003C594C" w:rsidRPr="00E42262" w14:paraId="5F5B1439"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0BAB57B1"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10" w:type="dxa"/>
            <w:gridSpan w:val="5"/>
            <w:tcBorders>
              <w:top w:val="single" w:sz="4" w:space="0" w:color="auto"/>
              <w:left w:val="single" w:sz="4" w:space="0" w:color="auto"/>
              <w:bottom w:val="single" w:sz="4" w:space="0" w:color="auto"/>
              <w:right w:val="single" w:sz="4" w:space="0" w:color="auto"/>
            </w:tcBorders>
            <w:shd w:val="clear" w:color="auto" w:fill="auto"/>
          </w:tcPr>
          <w:p w14:paraId="474FDDE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97" w:type="dxa"/>
            <w:gridSpan w:val="7"/>
            <w:tcBorders>
              <w:top w:val="single" w:sz="4" w:space="0" w:color="auto"/>
              <w:left w:val="single" w:sz="4" w:space="0" w:color="auto"/>
              <w:bottom w:val="single" w:sz="4" w:space="0" w:color="auto"/>
              <w:right w:val="single" w:sz="4" w:space="0" w:color="auto"/>
            </w:tcBorders>
            <w:shd w:val="clear" w:color="auto" w:fill="F2F2F2"/>
            <w:hideMark/>
          </w:tcPr>
          <w:p w14:paraId="5E01582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color w:val="000000"/>
                <w:sz w:val="18"/>
                <w:szCs w:val="18"/>
              </w:rPr>
              <w:t>Expected</w:t>
            </w:r>
          </w:p>
        </w:tc>
        <w:tc>
          <w:tcPr>
            <w:tcW w:w="2495"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74A0FEC7" w14:textId="77777777" w:rsidR="003C594C" w:rsidRPr="00E42262" w:rsidRDefault="003C594C" w:rsidP="000C412D">
            <w:pPr>
              <w:spacing w:before="40" w:after="40" w:line="240" w:lineRule="auto"/>
              <w:jc w:val="center"/>
              <w:rPr>
                <w:rFonts w:ascii="Times New Roman" w:eastAsia="Times New Roman" w:hAnsi="Times New Roman"/>
                <w:color w:val="000000"/>
                <w:sz w:val="18"/>
                <w:szCs w:val="18"/>
              </w:rPr>
            </w:pPr>
            <w:r w:rsidRPr="00E42262">
              <w:rPr>
                <w:rFonts w:ascii="Times New Roman" w:eastAsia="Times New Roman" w:hAnsi="Times New Roman"/>
                <w:color w:val="000000"/>
                <w:sz w:val="18"/>
                <w:szCs w:val="18"/>
              </w:rPr>
              <w:t>Achieved</w:t>
            </w:r>
          </w:p>
        </w:tc>
      </w:tr>
      <w:tr w:rsidR="003C594C" w:rsidRPr="00E42262" w14:paraId="1F246085"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423B95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10" w:type="dxa"/>
            <w:gridSpan w:val="5"/>
            <w:tcBorders>
              <w:top w:val="single" w:sz="4" w:space="0" w:color="auto"/>
              <w:left w:val="single" w:sz="4" w:space="0" w:color="auto"/>
              <w:bottom w:val="single" w:sz="4" w:space="0" w:color="auto"/>
              <w:right w:val="single" w:sz="4" w:space="0" w:color="auto"/>
            </w:tcBorders>
            <w:shd w:val="clear" w:color="auto" w:fill="auto"/>
          </w:tcPr>
          <w:p w14:paraId="2989B79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48"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2353E64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9"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64B713C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 xml:space="preserve">Endorsement </w:t>
            </w:r>
          </w:p>
        </w:tc>
        <w:tc>
          <w:tcPr>
            <w:tcW w:w="1239"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5E7DAFA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F2F2F2"/>
            <w:hideMark/>
          </w:tcPr>
          <w:p w14:paraId="16C859A9"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t>TE</w:t>
            </w:r>
          </w:p>
        </w:tc>
      </w:tr>
      <w:tr w:rsidR="003C594C" w:rsidRPr="00E42262" w14:paraId="74916901"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19783A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10" w:type="dxa"/>
            <w:gridSpan w:val="5"/>
            <w:tcBorders>
              <w:top w:val="single" w:sz="4" w:space="0" w:color="auto"/>
              <w:left w:val="single" w:sz="4" w:space="0" w:color="auto"/>
              <w:bottom w:val="single" w:sz="4" w:space="0" w:color="auto"/>
              <w:right w:val="single" w:sz="4" w:space="0" w:color="auto"/>
            </w:tcBorders>
            <w:shd w:val="clear" w:color="auto" w:fill="auto"/>
          </w:tcPr>
          <w:p w14:paraId="3CA2F72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48"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52F1AB8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9"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1C4E31A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7ED2FAA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F2F2F2"/>
            <w:hideMark/>
          </w:tcPr>
          <w:p w14:paraId="7EE6BA99"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DBA7AB7"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09763B16"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2.1</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17C567E1"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Marine protected areas newly created</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0B2ECEA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60DB93C2"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02921A"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Name of Protected Area</w:t>
            </w: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ABBE31"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WDPA ID</w:t>
            </w: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AC5A56"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IUCN category</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1D12448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4978D88C"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2C05377"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74EDBD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54984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0361C49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58BF99B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442EAC7A" w14:textId="77777777" w:rsidTr="000C412D">
        <w:trPr>
          <w:trHeight w:val="71"/>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C184F3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BA4FC4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36FFCB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A3E39F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10438C62"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A6D4D8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E447AF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122EAA1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4D9B8E2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63A8383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47827B7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E42262">
              <w:rPr>
                <w:rFonts w:ascii="Times New Roman" w:eastAsia="Times New Roman" w:hAnsi="Times New Roman"/>
                <w:color w:val="000000"/>
                <w:sz w:val="18"/>
                <w:szCs w:val="18"/>
              </w:rPr>
              <w:instrText xml:space="preserve"> FORMDROPDOWN </w:instrText>
            </w:r>
            <w:r w:rsidR="000F107C">
              <w:rPr>
                <w:rFonts w:ascii="Times New Roman" w:eastAsia="Times New Roman" w:hAnsi="Times New Roman"/>
                <w:color w:val="000000"/>
                <w:sz w:val="18"/>
                <w:szCs w:val="18"/>
              </w:rPr>
            </w:r>
            <w:r w:rsidR="000F107C">
              <w:rPr>
                <w:rFonts w:ascii="Times New Roman" w:eastAsia="Times New Roman" w:hAnsi="Times New Roman"/>
                <w:color w:val="000000"/>
                <w:sz w:val="18"/>
                <w:szCs w:val="18"/>
              </w:rPr>
              <w:fldChar w:fldCharType="separate"/>
            </w:r>
            <w:r w:rsidRPr="00E42262">
              <w:rPr>
                <w:rFonts w:ascii="Times New Roman" w:eastAsia="Times New Roman" w:hAnsi="Times New Roman"/>
                <w:color w:val="000000"/>
                <w:sz w:val="18"/>
                <w:szCs w:val="18"/>
              </w:rPr>
              <w:fldChar w:fldCharType="end"/>
            </w:r>
            <w:r w:rsidRPr="00E42262">
              <w:rPr>
                <w:rFonts w:ascii="Times New Roman" w:eastAsia="Times New Roman" w:hAnsi="Times New Roman"/>
                <w:color w:val="000000"/>
                <w:sz w:val="18"/>
                <w:szCs w:val="18"/>
              </w:rPr>
              <w:t xml:space="preserve">  </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3C74F0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02EE43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61F58F0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47E091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9B8EC5F"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23410BA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1169D05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2369F03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E42262">
              <w:rPr>
                <w:rFonts w:ascii="Times New Roman" w:eastAsia="Times New Roman" w:hAnsi="Times New Roman"/>
                <w:color w:val="000000"/>
                <w:sz w:val="18"/>
                <w:szCs w:val="18"/>
              </w:rPr>
              <w:instrText xml:space="preserve"> FORMDROPDOWN </w:instrText>
            </w:r>
            <w:r w:rsidR="000F107C">
              <w:rPr>
                <w:rFonts w:ascii="Times New Roman" w:eastAsia="Times New Roman" w:hAnsi="Times New Roman"/>
                <w:color w:val="000000"/>
                <w:sz w:val="18"/>
                <w:szCs w:val="18"/>
              </w:rPr>
            </w:r>
            <w:r w:rsidR="000F107C">
              <w:rPr>
                <w:rFonts w:ascii="Times New Roman" w:eastAsia="Times New Roman" w:hAnsi="Times New Roman"/>
                <w:color w:val="000000"/>
                <w:sz w:val="18"/>
                <w:szCs w:val="18"/>
              </w:rPr>
              <w:fldChar w:fldCharType="separate"/>
            </w:r>
            <w:r w:rsidRPr="00E42262">
              <w:rPr>
                <w:rFonts w:ascii="Times New Roman" w:eastAsia="Times New Roman" w:hAnsi="Times New Roman"/>
                <w:color w:val="000000"/>
                <w:sz w:val="18"/>
                <w:szCs w:val="18"/>
              </w:rPr>
              <w:fldChar w:fldCharType="end"/>
            </w:r>
            <w:r w:rsidRPr="00E42262">
              <w:rPr>
                <w:rFonts w:ascii="Times New Roman" w:eastAsia="Times New Roman" w:hAnsi="Times New Roman"/>
                <w:color w:val="000000"/>
                <w:sz w:val="18"/>
                <w:szCs w:val="18"/>
              </w:rPr>
              <w:t xml:space="preserve">  </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3232708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41414D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216FF9C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FCE55A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62459B8A"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16509FED"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2E140F68"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529FC71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t xml:space="preserve">Sum  </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6A6CEE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85C10D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EFEE64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3D58B1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B05920B"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236CE12A"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2.2</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2306CE8B"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Marine protected areas under improved management effectiveness</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572E6C8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F1EC4EB"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C0692B"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Name of Protected Area</w:t>
            </w: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8F60CC"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WDPA ID</w:t>
            </w:r>
          </w:p>
        </w:tc>
        <w:tc>
          <w:tcPr>
            <w:tcW w:w="852"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816B92"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IUCN category</w:t>
            </w:r>
          </w:p>
        </w:tc>
        <w:tc>
          <w:tcPr>
            <w:tcW w:w="87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088460"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Hectares</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5FCB238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METT Score (Scale 1-3)</w:t>
            </w:r>
          </w:p>
        </w:tc>
      </w:tr>
      <w:tr w:rsidR="003C594C" w:rsidRPr="00E42262" w14:paraId="76AFD318"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A751AC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92037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19CA42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15272E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230E5EE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Baseline</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795CC2F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066E312A" w14:textId="77777777" w:rsidTr="000C412D">
        <w:trPr>
          <w:trHeight w:val="18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242326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095A9C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89E64B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8AE09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DD7542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8C43EB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BA62D6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012869C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7E386F24"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4C60CB2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385DC98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852" w:type="dxa"/>
            <w:gridSpan w:val="3"/>
            <w:tcBorders>
              <w:top w:val="single" w:sz="4" w:space="0" w:color="auto"/>
              <w:left w:val="single" w:sz="4" w:space="0" w:color="auto"/>
              <w:bottom w:val="single" w:sz="4" w:space="0" w:color="auto"/>
              <w:right w:val="single" w:sz="4" w:space="0" w:color="auto"/>
            </w:tcBorders>
            <w:shd w:val="clear" w:color="auto" w:fill="auto"/>
            <w:hideMark/>
          </w:tcPr>
          <w:p w14:paraId="01080E8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E42262">
              <w:rPr>
                <w:rFonts w:ascii="Times New Roman" w:eastAsia="Times New Roman" w:hAnsi="Times New Roman"/>
                <w:color w:val="000000"/>
                <w:sz w:val="18"/>
                <w:szCs w:val="18"/>
              </w:rPr>
              <w:instrText xml:space="preserve"> FORMDROPDOWN </w:instrText>
            </w:r>
            <w:r w:rsidR="000F107C">
              <w:rPr>
                <w:rFonts w:ascii="Times New Roman" w:eastAsia="Times New Roman" w:hAnsi="Times New Roman"/>
                <w:color w:val="000000"/>
                <w:sz w:val="18"/>
                <w:szCs w:val="18"/>
              </w:rPr>
            </w:r>
            <w:r w:rsidR="000F107C">
              <w:rPr>
                <w:rFonts w:ascii="Times New Roman" w:eastAsia="Times New Roman" w:hAnsi="Times New Roman"/>
                <w:color w:val="000000"/>
                <w:sz w:val="18"/>
                <w:szCs w:val="18"/>
              </w:rPr>
              <w:fldChar w:fldCharType="separate"/>
            </w:r>
            <w:r w:rsidRPr="00E42262">
              <w:rPr>
                <w:rFonts w:ascii="Times New Roman" w:eastAsia="Times New Roman" w:hAnsi="Times New Roman"/>
                <w:color w:val="000000"/>
                <w:sz w:val="18"/>
                <w:szCs w:val="18"/>
              </w:rPr>
              <w:fldChar w:fldCharType="end"/>
            </w:r>
            <w:r w:rsidRPr="00E42262">
              <w:rPr>
                <w:rFonts w:ascii="Times New Roman" w:eastAsia="Times New Roman" w:hAnsi="Times New Roman"/>
                <w:color w:val="000000"/>
                <w:sz w:val="18"/>
                <w:szCs w:val="18"/>
              </w:rPr>
              <w:t xml:space="preserve">  </w:t>
            </w:r>
          </w:p>
        </w:tc>
        <w:tc>
          <w:tcPr>
            <w:tcW w:w="871" w:type="dxa"/>
            <w:gridSpan w:val="3"/>
            <w:tcBorders>
              <w:top w:val="single" w:sz="4" w:space="0" w:color="auto"/>
              <w:left w:val="single" w:sz="4" w:space="0" w:color="auto"/>
              <w:bottom w:val="single" w:sz="4" w:space="0" w:color="auto"/>
              <w:right w:val="single" w:sz="4" w:space="0" w:color="auto"/>
            </w:tcBorders>
            <w:shd w:val="clear" w:color="auto" w:fill="auto"/>
            <w:hideMark/>
          </w:tcPr>
          <w:p w14:paraId="2D22923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24FDF7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D3B850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F6BE5C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095ADF6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76B71620"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560CAF4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3FAD836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852" w:type="dxa"/>
            <w:gridSpan w:val="3"/>
            <w:tcBorders>
              <w:top w:val="single" w:sz="4" w:space="0" w:color="auto"/>
              <w:left w:val="single" w:sz="4" w:space="0" w:color="auto"/>
              <w:bottom w:val="single" w:sz="4" w:space="0" w:color="auto"/>
              <w:right w:val="single" w:sz="4" w:space="0" w:color="auto"/>
            </w:tcBorders>
            <w:shd w:val="clear" w:color="auto" w:fill="auto"/>
            <w:hideMark/>
          </w:tcPr>
          <w:p w14:paraId="7E97A26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E42262">
              <w:rPr>
                <w:rFonts w:ascii="Times New Roman" w:eastAsia="Times New Roman" w:hAnsi="Times New Roman"/>
                <w:color w:val="000000"/>
                <w:sz w:val="18"/>
                <w:szCs w:val="18"/>
              </w:rPr>
              <w:instrText xml:space="preserve"> FORMDROPDOWN </w:instrText>
            </w:r>
            <w:r w:rsidR="000F107C">
              <w:rPr>
                <w:rFonts w:ascii="Times New Roman" w:eastAsia="Times New Roman" w:hAnsi="Times New Roman"/>
                <w:color w:val="000000"/>
                <w:sz w:val="18"/>
                <w:szCs w:val="18"/>
              </w:rPr>
            </w:r>
            <w:r w:rsidR="000F107C">
              <w:rPr>
                <w:rFonts w:ascii="Times New Roman" w:eastAsia="Times New Roman" w:hAnsi="Times New Roman"/>
                <w:color w:val="000000"/>
                <w:sz w:val="18"/>
                <w:szCs w:val="18"/>
              </w:rPr>
              <w:fldChar w:fldCharType="separate"/>
            </w:r>
            <w:r w:rsidRPr="00E42262">
              <w:rPr>
                <w:rFonts w:ascii="Times New Roman" w:eastAsia="Times New Roman" w:hAnsi="Times New Roman"/>
                <w:color w:val="000000"/>
                <w:sz w:val="18"/>
                <w:szCs w:val="18"/>
              </w:rPr>
              <w:fldChar w:fldCharType="end"/>
            </w:r>
            <w:r w:rsidRPr="00E42262">
              <w:rPr>
                <w:rFonts w:ascii="Times New Roman" w:eastAsia="Times New Roman" w:hAnsi="Times New Roman"/>
                <w:color w:val="000000"/>
                <w:sz w:val="18"/>
                <w:szCs w:val="18"/>
              </w:rPr>
              <w:t xml:space="preserve">  </w:t>
            </w:r>
          </w:p>
        </w:tc>
        <w:tc>
          <w:tcPr>
            <w:tcW w:w="871" w:type="dxa"/>
            <w:gridSpan w:val="3"/>
            <w:tcBorders>
              <w:top w:val="single" w:sz="4" w:space="0" w:color="auto"/>
              <w:left w:val="single" w:sz="4" w:space="0" w:color="auto"/>
              <w:bottom w:val="single" w:sz="4" w:space="0" w:color="auto"/>
              <w:right w:val="single" w:sz="4" w:space="0" w:color="auto"/>
            </w:tcBorders>
            <w:shd w:val="clear" w:color="auto" w:fill="auto"/>
            <w:hideMark/>
          </w:tcPr>
          <w:p w14:paraId="1A3DE69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3C3157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7E1BCA2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B26218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0E184F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842DCE3"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68D8C960"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5FB25C89"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p>
        </w:tc>
        <w:tc>
          <w:tcPr>
            <w:tcW w:w="852" w:type="dxa"/>
            <w:gridSpan w:val="3"/>
            <w:tcBorders>
              <w:top w:val="single" w:sz="4" w:space="0" w:color="auto"/>
              <w:left w:val="single" w:sz="4" w:space="0" w:color="auto"/>
              <w:bottom w:val="single" w:sz="4" w:space="0" w:color="auto"/>
              <w:right w:val="single" w:sz="4" w:space="0" w:color="auto"/>
            </w:tcBorders>
            <w:shd w:val="clear" w:color="auto" w:fill="auto"/>
            <w:hideMark/>
          </w:tcPr>
          <w:p w14:paraId="5894ECDA" w14:textId="77777777" w:rsidR="003C594C" w:rsidRPr="00E42262" w:rsidRDefault="003C594C" w:rsidP="000C412D">
            <w:pPr>
              <w:spacing w:before="40" w:after="40" w:line="240" w:lineRule="auto"/>
              <w:jc w:val="right"/>
              <w:rPr>
                <w:rFonts w:ascii="Times New Roman" w:eastAsia="Times New Roman" w:hAnsi="Times New Roman"/>
                <w:color w:val="000000"/>
                <w:sz w:val="18"/>
                <w:szCs w:val="18"/>
              </w:rPr>
            </w:pPr>
            <w:r w:rsidRPr="00E42262">
              <w:rPr>
                <w:rFonts w:ascii="Times New Roman" w:eastAsia="Times New Roman" w:hAnsi="Times New Roman"/>
                <w:color w:val="000000"/>
                <w:sz w:val="18"/>
                <w:szCs w:val="18"/>
              </w:rPr>
              <w:t>Sum</w:t>
            </w:r>
          </w:p>
        </w:tc>
        <w:tc>
          <w:tcPr>
            <w:tcW w:w="871" w:type="dxa"/>
            <w:gridSpan w:val="3"/>
            <w:tcBorders>
              <w:top w:val="single" w:sz="4" w:space="0" w:color="auto"/>
              <w:left w:val="single" w:sz="4" w:space="0" w:color="auto"/>
              <w:bottom w:val="single" w:sz="4" w:space="0" w:color="auto"/>
              <w:right w:val="single" w:sz="4" w:space="0" w:color="auto"/>
            </w:tcBorders>
            <w:shd w:val="clear" w:color="auto" w:fill="auto"/>
            <w:hideMark/>
          </w:tcPr>
          <w:p w14:paraId="644F556A" w14:textId="77777777" w:rsidR="003C594C" w:rsidRPr="00E42262" w:rsidRDefault="003C594C" w:rsidP="000C412D">
            <w:pPr>
              <w:spacing w:before="40" w:after="40" w:line="240" w:lineRule="auto"/>
              <w:jc w:val="right"/>
              <w:rPr>
                <w:rFonts w:ascii="Times New Roman" w:eastAsia="Times New Roman" w:hAnsi="Times New Roman"/>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tcPr>
          <w:p w14:paraId="528CA4C4"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tcPr>
          <w:p w14:paraId="7899C433"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tcPr>
          <w:p w14:paraId="3E08BFEE"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p>
        </w:tc>
        <w:tc>
          <w:tcPr>
            <w:tcW w:w="1256" w:type="dxa"/>
            <w:tcBorders>
              <w:top w:val="single" w:sz="4" w:space="0" w:color="auto"/>
              <w:left w:val="single" w:sz="4" w:space="0" w:color="auto"/>
              <w:bottom w:val="single" w:sz="4" w:space="0" w:color="auto"/>
              <w:right w:val="single" w:sz="4" w:space="0" w:color="auto"/>
            </w:tcBorders>
            <w:shd w:val="clear" w:color="auto" w:fill="auto"/>
          </w:tcPr>
          <w:p w14:paraId="70B7DA69"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p>
        </w:tc>
      </w:tr>
      <w:tr w:rsidR="003C594C" w:rsidRPr="00E42262" w14:paraId="6AB34FC9"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D9D9D9"/>
            <w:hideMark/>
          </w:tcPr>
          <w:p w14:paraId="1820DC4A"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lastRenderedPageBreak/>
              <w:t>Core Indicator 3</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3FAFC4F8"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Area of land restored</w:t>
            </w:r>
          </w:p>
        </w:tc>
        <w:tc>
          <w:tcPr>
            <w:tcW w:w="1256" w:type="dxa"/>
            <w:tcBorders>
              <w:top w:val="single" w:sz="4" w:space="0" w:color="auto"/>
              <w:left w:val="single" w:sz="4" w:space="0" w:color="auto"/>
              <w:bottom w:val="single" w:sz="4" w:space="0" w:color="auto"/>
              <w:right w:val="single" w:sz="4" w:space="0" w:color="auto"/>
            </w:tcBorders>
            <w:shd w:val="clear" w:color="auto" w:fill="D9D9D9"/>
            <w:hideMark/>
          </w:tcPr>
          <w:p w14:paraId="55243FE0" w14:textId="77777777" w:rsidR="003C594C" w:rsidRPr="00E42262" w:rsidRDefault="003C594C" w:rsidP="000C412D">
            <w:pPr>
              <w:spacing w:before="40" w:after="40" w:line="240" w:lineRule="auto"/>
              <w:jc w:val="right"/>
              <w:rPr>
                <w:rFonts w:ascii="Times New Roman" w:eastAsia="Times New Roman" w:hAnsi="Times New Roman"/>
                <w:b/>
                <w:sz w:val="18"/>
                <w:szCs w:val="18"/>
              </w:rPr>
            </w:pPr>
            <w:r w:rsidRPr="00E42262">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E42262">
              <w:rPr>
                <w:rFonts w:ascii="Times New Roman" w:eastAsia="Times New Roman" w:hAnsi="Times New Roman"/>
                <w:b/>
                <w:i/>
                <w:color w:val="000000"/>
                <w:sz w:val="18"/>
                <w:szCs w:val="18"/>
              </w:rPr>
              <w:instrText xml:space="preserve"> FORMTEXT </w:instrText>
            </w:r>
            <w:r w:rsidRPr="00E42262">
              <w:rPr>
                <w:rFonts w:ascii="Times New Roman" w:eastAsia="Times New Roman" w:hAnsi="Times New Roman"/>
                <w:b/>
                <w:i/>
                <w:color w:val="000000"/>
                <w:sz w:val="18"/>
                <w:szCs w:val="18"/>
              </w:rPr>
            </w:r>
            <w:r w:rsidRPr="00E42262">
              <w:rPr>
                <w:rFonts w:ascii="Times New Roman" w:eastAsia="Times New Roman" w:hAnsi="Times New Roman"/>
                <w:b/>
                <w:i/>
                <w:color w:val="000000"/>
                <w:sz w:val="18"/>
                <w:szCs w:val="18"/>
              </w:rPr>
              <w:fldChar w:fldCharType="separate"/>
            </w:r>
            <w:r w:rsidRPr="00E42262">
              <w:rPr>
                <w:rFonts w:ascii="Times New Roman" w:eastAsia="Times New Roman" w:hAnsi="Times New Roman"/>
                <w:b/>
                <w:i/>
                <w:noProof/>
                <w:color w:val="000000"/>
                <w:sz w:val="18"/>
                <w:szCs w:val="18"/>
              </w:rPr>
              <w:t>(Hectares)</w:t>
            </w:r>
            <w:r w:rsidRPr="00E42262">
              <w:rPr>
                <w:rFonts w:ascii="Times New Roman" w:eastAsia="Times New Roman" w:hAnsi="Times New Roman"/>
                <w:b/>
                <w:i/>
                <w:color w:val="000000"/>
                <w:sz w:val="18"/>
                <w:szCs w:val="18"/>
              </w:rPr>
              <w:fldChar w:fldCharType="end"/>
            </w:r>
          </w:p>
        </w:tc>
      </w:tr>
      <w:tr w:rsidR="003C594C" w:rsidRPr="00E42262" w14:paraId="76C6B52A"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7C08C2E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772B40C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77" w:type="dxa"/>
            <w:gridSpan w:val="10"/>
            <w:tcBorders>
              <w:top w:val="single" w:sz="4" w:space="0" w:color="auto"/>
              <w:left w:val="single" w:sz="4" w:space="0" w:color="auto"/>
              <w:bottom w:val="single" w:sz="4" w:space="0" w:color="auto"/>
              <w:right w:val="single" w:sz="4" w:space="0" w:color="auto"/>
            </w:tcBorders>
            <w:shd w:val="clear" w:color="auto" w:fill="F2F2F2"/>
            <w:hideMark/>
          </w:tcPr>
          <w:p w14:paraId="51604F15" w14:textId="77777777" w:rsidR="003C594C" w:rsidRPr="00E42262" w:rsidRDefault="003C594C" w:rsidP="000C412D">
            <w:pPr>
              <w:spacing w:before="40" w:after="40" w:line="240" w:lineRule="auto"/>
              <w:jc w:val="center"/>
              <w:rPr>
                <w:rFonts w:ascii="Times New Roman" w:eastAsia="Times New Roman" w:hAnsi="Times New Roman"/>
                <w:color w:val="000000"/>
                <w:sz w:val="18"/>
                <w:szCs w:val="18"/>
              </w:rPr>
            </w:pPr>
            <w:r w:rsidRPr="00E42262">
              <w:rPr>
                <w:rFonts w:ascii="Times New Roman" w:eastAsia="Times New Roman" w:hAnsi="Times New Roman"/>
                <w:color w:val="000000"/>
                <w:sz w:val="18"/>
                <w:szCs w:val="18"/>
              </w:rPr>
              <w:t>Hectares (3.1+3.2+3.3+3.4)</w:t>
            </w:r>
          </w:p>
        </w:tc>
      </w:tr>
      <w:tr w:rsidR="003C594C" w:rsidRPr="00E42262" w14:paraId="38E95723"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020F29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4B08294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2" w:type="dxa"/>
            <w:gridSpan w:val="6"/>
            <w:tcBorders>
              <w:top w:val="single" w:sz="4" w:space="0" w:color="auto"/>
              <w:left w:val="single" w:sz="4" w:space="0" w:color="auto"/>
              <w:bottom w:val="single" w:sz="4" w:space="0" w:color="auto"/>
              <w:right w:val="single" w:sz="4" w:space="0" w:color="auto"/>
            </w:tcBorders>
            <w:shd w:val="clear" w:color="auto" w:fill="F2F2F2"/>
            <w:hideMark/>
          </w:tcPr>
          <w:p w14:paraId="13257EFD"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color w:val="000000"/>
                <w:sz w:val="18"/>
                <w:szCs w:val="18"/>
              </w:rPr>
              <w:t>Expected</w:t>
            </w:r>
          </w:p>
        </w:tc>
        <w:tc>
          <w:tcPr>
            <w:tcW w:w="2495"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208567BC" w14:textId="77777777" w:rsidR="003C594C" w:rsidRPr="00E42262" w:rsidRDefault="003C594C" w:rsidP="000C412D">
            <w:pPr>
              <w:spacing w:before="40" w:after="40" w:line="240" w:lineRule="auto"/>
              <w:jc w:val="center"/>
              <w:rPr>
                <w:rFonts w:ascii="Times New Roman" w:eastAsia="Times New Roman" w:hAnsi="Times New Roman"/>
                <w:color w:val="000000"/>
                <w:sz w:val="18"/>
                <w:szCs w:val="18"/>
              </w:rPr>
            </w:pPr>
            <w:r w:rsidRPr="00E42262">
              <w:rPr>
                <w:rFonts w:ascii="Times New Roman" w:eastAsia="Times New Roman" w:hAnsi="Times New Roman"/>
                <w:color w:val="000000"/>
                <w:sz w:val="18"/>
                <w:szCs w:val="18"/>
              </w:rPr>
              <w:t>Achieved</w:t>
            </w:r>
          </w:p>
        </w:tc>
      </w:tr>
      <w:tr w:rsidR="003C594C" w:rsidRPr="00E42262" w14:paraId="008D2E2B"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6AC0AA4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7C50B04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56"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3E8812ED"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26"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054AD44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39"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22BF95B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F2F2F2"/>
            <w:hideMark/>
          </w:tcPr>
          <w:p w14:paraId="2AE078F6"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sz w:val="18"/>
                <w:szCs w:val="18"/>
              </w:rPr>
              <w:t>TE</w:t>
            </w:r>
          </w:p>
        </w:tc>
      </w:tr>
      <w:tr w:rsidR="003C594C" w:rsidRPr="00E42262" w14:paraId="409E9BDD" w14:textId="77777777" w:rsidTr="0007203F">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330CEF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428074B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550A11A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t>2450</w:t>
            </w:r>
          </w:p>
        </w:tc>
        <w:tc>
          <w:tcPr>
            <w:tcW w:w="1426" w:type="dxa"/>
            <w:gridSpan w:val="2"/>
            <w:tcBorders>
              <w:top w:val="single" w:sz="4" w:space="0" w:color="auto"/>
              <w:left w:val="single" w:sz="4" w:space="0" w:color="auto"/>
              <w:bottom w:val="single" w:sz="4" w:space="0" w:color="auto"/>
              <w:right w:val="single" w:sz="4" w:space="0" w:color="auto"/>
            </w:tcBorders>
            <w:shd w:val="clear" w:color="auto" w:fill="auto"/>
            <w:hideMark/>
          </w:tcPr>
          <w:p w14:paraId="7E55167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t>2 450</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14B3C9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E60BF7A"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3516CFB" w14:textId="77777777" w:rsidTr="0007203F">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1FCE4062"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3.1</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auto"/>
            <w:hideMark/>
          </w:tcPr>
          <w:p w14:paraId="4688B3F0"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Area of degraded agricultural land restored</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056BCAD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43FB5C0"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35CE889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4F5BC80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0F166C7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6A4C17F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0C62A0D3"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B2C2C8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8B48C6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17B646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45C859A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3223398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793B6237" w14:textId="77777777" w:rsidTr="000C412D">
        <w:trPr>
          <w:trHeight w:val="143"/>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C07BA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9543D3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FBE0DE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92807F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7FC79A8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277F0AAD"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4FC9512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35112865"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7633CD64"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3C5B6772"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199C4C7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 xml:space="preserve">Total area that will adopt better sustainable land management practices </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C2E591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t>2 050</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91C4B0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t>2 050</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D77219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E4F58D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99D06F0" w14:textId="77777777" w:rsidTr="0007203F">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6E478C2C"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3.2</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auto"/>
            <w:hideMark/>
          </w:tcPr>
          <w:p w14:paraId="49D959E3"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Area of forest and forest land restored</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25A348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61264D34"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2820095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70142F5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516A094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6BF2EAC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1B88C5AE"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56CAD9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4D4531"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64248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1CD9D33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6B89AB9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70A5E28A" w14:textId="77777777" w:rsidTr="000C412D">
        <w:trPr>
          <w:trHeight w:val="215"/>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14679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ED63131"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A2A06E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956DD0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46A0F9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3E5CB1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1ADB92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78E392E2"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26F0B741"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7BB2FA79"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1C3FE73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Total area to be afforested directly in the pilot sites</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A95511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t>400</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D54B6B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t>400</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25F2A91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94E38BD"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19155D5" w14:textId="77777777" w:rsidTr="0007203F">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4D86DB57"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3.3</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auto"/>
            <w:hideMark/>
          </w:tcPr>
          <w:p w14:paraId="49998088"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Area of natural grass and shrublands restored</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0E4B8C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0700593"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3F966DF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0904C52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170BCE6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3AFABEA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3A57DB43"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4929F2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7EFC72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4B8CB6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3061431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1E583E3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61E047B6" w14:textId="77777777" w:rsidTr="000C412D">
        <w:trPr>
          <w:trHeight w:val="107"/>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78368E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75CAF1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B646F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0CD7FB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6A997B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232D906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609D29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1D5BA493"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742C0A0C"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588A7501"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52B790F0"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67401E6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1DB3FB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3292C3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0D9161A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75F2EF94"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FC566A1"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32FF166A"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7F0BB7DF"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F99DE4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CF0EB6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184F09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40EC6F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B71F5C4" w14:textId="77777777" w:rsidTr="0007203F">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03DDED7E"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3.4</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auto"/>
            <w:hideMark/>
          </w:tcPr>
          <w:p w14:paraId="73EC9D76"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Area of wetlands (including estuaries, mangroves) restored</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761BBE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9356FB2"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3DEE352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767AB21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5C0E5B9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2DDD98A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0260ED63"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20AC84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B1D947"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E96D4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35134B7D"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4043C17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0E23B8E1" w14:textId="77777777" w:rsidTr="000C412D">
        <w:trPr>
          <w:trHeight w:val="197"/>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B7FA091"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3FBDF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A67445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36B5530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53F582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A25F93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DD637B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40A86B26"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0B7843F8"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1FD4255D"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28AA10F7"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F59A5B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D36B94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76F2FFD"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0F90CA2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FF3A0F6"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18236BFF"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21F2CB4A"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7A6D8B74"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78BDC7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B95E73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0D34FD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5A9D8E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6946BDC1" w14:textId="77777777" w:rsidTr="0007203F">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5072E54B"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Core Indicator 4</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auto"/>
            <w:hideMark/>
          </w:tcPr>
          <w:p w14:paraId="62D3459C"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Area of landscapes under improved practices (hectares; excluding protected areas)</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E2269EE" w14:textId="77777777" w:rsidR="003C594C" w:rsidRPr="00E42262" w:rsidRDefault="003C594C" w:rsidP="000C412D">
            <w:pPr>
              <w:spacing w:before="40" w:after="40" w:line="240" w:lineRule="auto"/>
              <w:jc w:val="right"/>
              <w:rPr>
                <w:rFonts w:ascii="Times New Roman" w:eastAsia="Times New Roman" w:hAnsi="Times New Roman"/>
                <w:b/>
                <w:sz w:val="18"/>
                <w:szCs w:val="18"/>
              </w:rPr>
            </w:pPr>
            <w:r w:rsidRPr="00E42262">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E42262">
              <w:rPr>
                <w:rFonts w:ascii="Times New Roman" w:eastAsia="Times New Roman" w:hAnsi="Times New Roman"/>
                <w:b/>
                <w:i/>
                <w:color w:val="000000"/>
                <w:sz w:val="18"/>
                <w:szCs w:val="18"/>
              </w:rPr>
              <w:instrText xml:space="preserve"> FORMTEXT </w:instrText>
            </w:r>
            <w:r w:rsidRPr="00E42262">
              <w:rPr>
                <w:rFonts w:ascii="Times New Roman" w:eastAsia="Times New Roman" w:hAnsi="Times New Roman"/>
                <w:b/>
                <w:i/>
                <w:color w:val="000000"/>
                <w:sz w:val="18"/>
                <w:szCs w:val="18"/>
              </w:rPr>
            </w:r>
            <w:r w:rsidRPr="00E42262">
              <w:rPr>
                <w:rFonts w:ascii="Times New Roman" w:eastAsia="Times New Roman" w:hAnsi="Times New Roman"/>
                <w:b/>
                <w:i/>
                <w:color w:val="000000"/>
                <w:sz w:val="18"/>
                <w:szCs w:val="18"/>
              </w:rPr>
              <w:fldChar w:fldCharType="separate"/>
            </w:r>
            <w:r w:rsidRPr="00E42262">
              <w:rPr>
                <w:rFonts w:ascii="Times New Roman" w:eastAsia="Times New Roman" w:hAnsi="Times New Roman"/>
                <w:b/>
                <w:i/>
                <w:noProof/>
                <w:color w:val="000000"/>
                <w:sz w:val="18"/>
                <w:szCs w:val="18"/>
              </w:rPr>
              <w:t>(Hectares)</w:t>
            </w:r>
            <w:r w:rsidRPr="00E42262">
              <w:rPr>
                <w:rFonts w:ascii="Times New Roman" w:eastAsia="Times New Roman" w:hAnsi="Times New Roman"/>
                <w:b/>
                <w:i/>
                <w:color w:val="000000"/>
                <w:sz w:val="18"/>
                <w:szCs w:val="18"/>
              </w:rPr>
              <w:fldChar w:fldCharType="end"/>
            </w:r>
          </w:p>
        </w:tc>
      </w:tr>
      <w:tr w:rsidR="003C594C" w:rsidRPr="00E42262" w14:paraId="1AC82D4D" w14:textId="77777777" w:rsidTr="0007203F">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9EA7D5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13D73F7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77" w:type="dxa"/>
            <w:gridSpan w:val="10"/>
            <w:tcBorders>
              <w:top w:val="single" w:sz="4" w:space="0" w:color="auto"/>
              <w:left w:val="single" w:sz="4" w:space="0" w:color="auto"/>
              <w:bottom w:val="single" w:sz="4" w:space="0" w:color="auto"/>
              <w:right w:val="single" w:sz="4" w:space="0" w:color="auto"/>
            </w:tcBorders>
            <w:shd w:val="clear" w:color="auto" w:fill="auto"/>
            <w:hideMark/>
          </w:tcPr>
          <w:p w14:paraId="43AB3976" w14:textId="77777777" w:rsidR="003C594C" w:rsidRPr="00E42262" w:rsidRDefault="003C594C" w:rsidP="000C412D">
            <w:pPr>
              <w:spacing w:before="40" w:after="40" w:line="240" w:lineRule="auto"/>
              <w:jc w:val="center"/>
              <w:rPr>
                <w:rFonts w:ascii="Times New Roman" w:eastAsia="Times New Roman" w:hAnsi="Times New Roman"/>
                <w:color w:val="000000"/>
                <w:sz w:val="18"/>
                <w:szCs w:val="18"/>
              </w:rPr>
            </w:pPr>
            <w:r w:rsidRPr="00E42262">
              <w:rPr>
                <w:rFonts w:ascii="Times New Roman" w:eastAsia="Times New Roman" w:hAnsi="Times New Roman"/>
                <w:color w:val="000000"/>
                <w:sz w:val="18"/>
                <w:szCs w:val="18"/>
              </w:rPr>
              <w:t>Hectares (4.1+4.2+4.3+4.4)</w:t>
            </w:r>
          </w:p>
        </w:tc>
      </w:tr>
      <w:tr w:rsidR="003C594C" w:rsidRPr="00E42262" w14:paraId="2C9BA4EF" w14:textId="77777777" w:rsidTr="0007203F">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0C7E96C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6F6A0AE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2" w:type="dxa"/>
            <w:gridSpan w:val="6"/>
            <w:tcBorders>
              <w:top w:val="single" w:sz="4" w:space="0" w:color="auto"/>
              <w:left w:val="single" w:sz="4" w:space="0" w:color="auto"/>
              <w:bottom w:val="single" w:sz="4" w:space="0" w:color="auto"/>
              <w:right w:val="single" w:sz="4" w:space="0" w:color="auto"/>
            </w:tcBorders>
            <w:shd w:val="clear" w:color="auto" w:fill="auto"/>
            <w:hideMark/>
          </w:tcPr>
          <w:p w14:paraId="52323BB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color w:val="000000"/>
                <w:sz w:val="18"/>
                <w:szCs w:val="18"/>
              </w:rPr>
              <w:t>Expected</w:t>
            </w:r>
          </w:p>
        </w:tc>
        <w:tc>
          <w:tcPr>
            <w:tcW w:w="249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C2A44BB" w14:textId="77777777" w:rsidR="003C594C" w:rsidRPr="00E42262" w:rsidRDefault="003C594C" w:rsidP="000C412D">
            <w:pPr>
              <w:spacing w:before="40" w:after="40" w:line="240" w:lineRule="auto"/>
              <w:jc w:val="center"/>
              <w:rPr>
                <w:rFonts w:ascii="Times New Roman" w:eastAsia="Times New Roman" w:hAnsi="Times New Roman"/>
                <w:color w:val="000000"/>
                <w:sz w:val="18"/>
                <w:szCs w:val="18"/>
              </w:rPr>
            </w:pPr>
            <w:r w:rsidRPr="00E42262">
              <w:rPr>
                <w:rFonts w:ascii="Times New Roman" w:eastAsia="Times New Roman" w:hAnsi="Times New Roman"/>
                <w:color w:val="000000"/>
                <w:sz w:val="18"/>
                <w:szCs w:val="18"/>
              </w:rPr>
              <w:t>Expected</w:t>
            </w:r>
          </w:p>
        </w:tc>
      </w:tr>
      <w:tr w:rsidR="003C594C" w:rsidRPr="00E42262" w14:paraId="469F663E" w14:textId="77777777" w:rsidTr="0007203F">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6A1326F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7BCB7A4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481F8CE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26" w:type="dxa"/>
            <w:gridSpan w:val="2"/>
            <w:tcBorders>
              <w:top w:val="single" w:sz="4" w:space="0" w:color="auto"/>
              <w:left w:val="single" w:sz="4" w:space="0" w:color="auto"/>
              <w:bottom w:val="single" w:sz="4" w:space="0" w:color="auto"/>
              <w:right w:val="single" w:sz="4" w:space="0" w:color="auto"/>
            </w:tcBorders>
            <w:shd w:val="clear" w:color="auto" w:fill="auto"/>
            <w:hideMark/>
          </w:tcPr>
          <w:p w14:paraId="7D6D44E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63F9E4C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04C9A3D9"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sz w:val="18"/>
                <w:szCs w:val="18"/>
              </w:rPr>
              <w:t>TE</w:t>
            </w:r>
          </w:p>
        </w:tc>
      </w:tr>
      <w:tr w:rsidR="003C594C" w:rsidRPr="00E42262" w14:paraId="2FC14465" w14:textId="77777777" w:rsidTr="0007203F">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6C222B0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75D93821"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Total area that will adopt the SLM and SFM improved practices</w:t>
            </w:r>
          </w:p>
        </w:tc>
        <w:tc>
          <w:tcPr>
            <w:tcW w:w="1256" w:type="dxa"/>
            <w:gridSpan w:val="4"/>
            <w:tcBorders>
              <w:top w:val="single" w:sz="4" w:space="0" w:color="auto"/>
              <w:left w:val="single" w:sz="4" w:space="0" w:color="auto"/>
              <w:bottom w:val="single" w:sz="4" w:space="0" w:color="auto"/>
              <w:right w:val="single" w:sz="4" w:space="0" w:color="auto"/>
            </w:tcBorders>
            <w:shd w:val="clear" w:color="auto" w:fill="auto"/>
            <w:hideMark/>
          </w:tcPr>
          <w:p w14:paraId="294B379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t>12 550</w:t>
            </w:r>
          </w:p>
        </w:tc>
        <w:tc>
          <w:tcPr>
            <w:tcW w:w="1426" w:type="dxa"/>
            <w:gridSpan w:val="2"/>
            <w:tcBorders>
              <w:top w:val="single" w:sz="4" w:space="0" w:color="auto"/>
              <w:left w:val="single" w:sz="4" w:space="0" w:color="auto"/>
              <w:bottom w:val="single" w:sz="4" w:space="0" w:color="auto"/>
              <w:right w:val="single" w:sz="4" w:space="0" w:color="auto"/>
            </w:tcBorders>
            <w:shd w:val="clear" w:color="auto" w:fill="auto"/>
            <w:hideMark/>
          </w:tcPr>
          <w:p w14:paraId="45A12B9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t>12 550</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313455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557AE2A"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817D44D"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2469A6F1"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4.1</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043633A3"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Area of landscapes under improved management to benefit biodiversity</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2E679DA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A4ABAD7"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2538768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0226CEE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25DBB1C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783F2A6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2CCF6996" w14:textId="77777777" w:rsidTr="000C412D">
        <w:trPr>
          <w:trHeight w:val="125"/>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EE82A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C18060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0AB486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5606654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4E68FD6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78D7C9FB" w14:textId="77777777" w:rsidTr="000C412D">
        <w:trPr>
          <w:trHeight w:val="80"/>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12664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EB646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77816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8AB6EC2"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3C4E05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2E0527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2C84A5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5BF0FFC9"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096CAA1B"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28C69478"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653A7E15"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003D83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7E89FDE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EDF98C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2F429B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E371458"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791A599"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398AC7C8"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1C1F1E66"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0DDE14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0B176F4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D14C99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418674A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36EA908D"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02146BB5"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lastRenderedPageBreak/>
              <w:t>Indicator 4.2</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6474BC45"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Area of landscapes that meet national or international third-party certification that incorporates biodiversity considerations</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6D6781C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81DEAA4" w14:textId="77777777" w:rsidTr="000C412D">
        <w:trPr>
          <w:trHeight w:val="125"/>
          <w:jc w:val="center"/>
        </w:trPr>
        <w:tc>
          <w:tcPr>
            <w:tcW w:w="3902" w:type="dxa"/>
            <w:gridSpan w:val="8"/>
            <w:vMerge w:val="restart"/>
            <w:tcBorders>
              <w:top w:val="single" w:sz="4" w:space="0" w:color="auto"/>
              <w:left w:val="single" w:sz="4" w:space="0" w:color="auto"/>
              <w:bottom w:val="single" w:sz="4" w:space="0" w:color="auto"/>
              <w:right w:val="single" w:sz="4" w:space="0" w:color="auto"/>
            </w:tcBorders>
            <w:shd w:val="clear" w:color="auto" w:fill="auto"/>
          </w:tcPr>
          <w:p w14:paraId="5FB8425E" w14:textId="77777777" w:rsidR="003C594C" w:rsidRPr="00E42262" w:rsidRDefault="003C594C" w:rsidP="000C412D">
            <w:pPr>
              <w:spacing w:before="40" w:after="40" w:line="240" w:lineRule="auto"/>
              <w:rPr>
                <w:rFonts w:ascii="Times New Roman" w:eastAsia="Times New Roman" w:hAnsi="Times New Roman"/>
                <w:i/>
                <w:color w:val="000000"/>
                <w:sz w:val="18"/>
                <w:szCs w:val="18"/>
              </w:rPr>
            </w:pPr>
            <w:r w:rsidRPr="00E42262">
              <w:rPr>
                <w:rFonts w:ascii="Times New Roman" w:eastAsia="Times New Roman" w:hAnsi="Times New Roman"/>
                <w:sz w:val="18"/>
                <w:szCs w:val="18"/>
              </w:rPr>
              <w:t xml:space="preserve">Third party certification(s):    </w:t>
            </w: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p w14:paraId="3AD7057D" w14:textId="77777777" w:rsidR="003C594C" w:rsidRPr="00E42262" w:rsidRDefault="003C594C" w:rsidP="000C412D">
            <w:pPr>
              <w:spacing w:before="40" w:after="40" w:line="240" w:lineRule="auto"/>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t xml:space="preserve"> </w:t>
            </w:r>
          </w:p>
          <w:p w14:paraId="65FA511E" w14:textId="77777777" w:rsidR="003C594C" w:rsidRPr="00E42262" w:rsidRDefault="003C594C" w:rsidP="000C412D">
            <w:pPr>
              <w:spacing w:before="40" w:after="40" w:line="240" w:lineRule="auto"/>
              <w:ind w:left="1782" w:firstLine="378"/>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r w:rsidRPr="00E42262">
              <w:rPr>
                <w:rFonts w:ascii="Times New Roman" w:eastAsia="Times New Roman" w:hAnsi="Times New Roman"/>
                <w:i/>
                <w:color w:val="000000"/>
                <w:sz w:val="18"/>
                <w:szCs w:val="18"/>
              </w:rPr>
              <w:t xml:space="preserve"> </w:t>
            </w:r>
          </w:p>
          <w:p w14:paraId="4F06DB64" w14:textId="77777777" w:rsidR="003C594C" w:rsidRPr="00E42262" w:rsidRDefault="003C594C" w:rsidP="000C412D">
            <w:pPr>
              <w:spacing w:before="40" w:after="40" w:line="240" w:lineRule="auto"/>
              <w:ind w:left="1782" w:firstLine="378"/>
              <w:rPr>
                <w:rFonts w:ascii="Times New Roman" w:eastAsia="Times New Roman" w:hAnsi="Times New Roman"/>
                <w:i/>
                <w:color w:val="000000"/>
                <w:sz w:val="18"/>
                <w:szCs w:val="18"/>
              </w:rPr>
            </w:pPr>
          </w:p>
          <w:p w14:paraId="551B6FF5" w14:textId="77777777" w:rsidR="003C594C" w:rsidRPr="00E42262" w:rsidRDefault="003C594C" w:rsidP="000C412D">
            <w:pPr>
              <w:spacing w:before="40" w:after="40" w:line="240" w:lineRule="auto"/>
              <w:ind w:left="1782" w:firstLine="378"/>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p w14:paraId="18A2E1A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3BB84AE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7AB903DB" w14:textId="77777777" w:rsidTr="000C412D">
        <w:trPr>
          <w:trHeight w:val="58"/>
          <w:jc w:val="center"/>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BF58F1"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2DC3D45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4CB5EFB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66325072" w14:textId="77777777" w:rsidTr="000C412D">
        <w:trPr>
          <w:trHeight w:val="197"/>
          <w:jc w:val="center"/>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6D5EF5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84C473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1548B3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36E1B4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219E34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227985DB" w14:textId="77777777" w:rsidTr="000C412D">
        <w:trPr>
          <w:jc w:val="center"/>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345244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E8D326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09D349E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9C6C41D"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95E51E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648ECB46" w14:textId="77777777" w:rsidTr="000C412D">
        <w:trPr>
          <w:trHeight w:val="215"/>
          <w:jc w:val="center"/>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10E21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41BEB41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C10D75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D21E26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7F81D7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7BCAC79C"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551917FE"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4.3</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3EBA43C4"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Area of landscapes under sustainable land management in production systems</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0AC67D8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6D8A43A6"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2D58998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3B0641E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7A1A484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5D53A91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101BE498"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C5219E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4B8DAF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2B5B93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708F00E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392308F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4232D58C"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91D4E2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4CB53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D1DB6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6DAA3A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1CC5487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778B37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4C89168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534334" w:rsidRPr="00E42262" w14:paraId="7CCD6B50"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333729C9" w14:textId="77777777" w:rsidR="00534334" w:rsidRPr="00E42262" w:rsidRDefault="00534334" w:rsidP="00534334">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664ADA43" w14:textId="77777777" w:rsidR="00534334" w:rsidRPr="00E42262" w:rsidRDefault="00534334" w:rsidP="00534334">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60A418CD" w14:textId="1E372EC2" w:rsidR="00534334" w:rsidRPr="00506D93" w:rsidRDefault="00506D93" w:rsidP="00534334">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sz w:val="18"/>
                <w:szCs w:val="18"/>
              </w:rPr>
              <w:t>Total area that will adopt the SLM and SFM improved practices</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2584FDC" w14:textId="2852D0E9" w:rsidR="00534334" w:rsidRPr="00506D93" w:rsidRDefault="00534334" w:rsidP="00534334">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i/>
                <w:color w:val="000000"/>
                <w:sz w:val="18"/>
                <w:szCs w:val="18"/>
              </w:rPr>
              <w:t>12 550</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0FC672A" w14:textId="0C2533E5" w:rsidR="00534334" w:rsidRPr="00506D93" w:rsidRDefault="00534334" w:rsidP="00534334">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i/>
                <w:color w:val="000000"/>
                <w:sz w:val="18"/>
                <w:szCs w:val="18"/>
              </w:rPr>
              <w:t>12 550</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E0E9198" w14:textId="77777777" w:rsidR="00534334" w:rsidRPr="00506D93" w:rsidRDefault="00534334" w:rsidP="00534334">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i/>
                <w:color w:val="000000"/>
                <w:sz w:val="18"/>
                <w:szCs w:val="18"/>
              </w:rPr>
              <w:fldChar w:fldCharType="begin">
                <w:ffData>
                  <w:name w:val="F_GEB_BD_target"/>
                  <w:enabled/>
                  <w:calcOnExit w:val="0"/>
                  <w:textInput/>
                </w:ffData>
              </w:fldChar>
            </w:r>
            <w:r w:rsidRPr="00506D93">
              <w:rPr>
                <w:rFonts w:ascii="Times New Roman" w:eastAsia="Times New Roman" w:hAnsi="Times New Roman"/>
                <w:i/>
                <w:color w:val="000000"/>
                <w:sz w:val="18"/>
                <w:szCs w:val="18"/>
              </w:rPr>
              <w:instrText xml:space="preserve"> FORMTEXT </w:instrText>
            </w:r>
            <w:r w:rsidRPr="00506D93">
              <w:rPr>
                <w:rFonts w:ascii="Times New Roman" w:eastAsia="Times New Roman" w:hAnsi="Times New Roman"/>
                <w:i/>
                <w:color w:val="000000"/>
                <w:sz w:val="18"/>
                <w:szCs w:val="18"/>
              </w:rPr>
            </w:r>
            <w:r w:rsidRPr="00506D93">
              <w:rPr>
                <w:rFonts w:ascii="Times New Roman" w:eastAsia="Times New Roman" w:hAnsi="Times New Roman"/>
                <w:i/>
                <w:color w:val="000000"/>
                <w:sz w:val="18"/>
                <w:szCs w:val="18"/>
              </w:rPr>
              <w:fldChar w:fldCharType="separate"/>
            </w:r>
            <w:r w:rsidRPr="00506D93">
              <w:rPr>
                <w:rFonts w:ascii="Times New Roman" w:eastAsia="Times New Roman" w:hAnsi="Times New Roman"/>
                <w:i/>
                <w:noProof/>
                <w:color w:val="000000"/>
                <w:sz w:val="18"/>
                <w:szCs w:val="18"/>
              </w:rPr>
              <w:t> </w:t>
            </w:r>
            <w:r w:rsidRPr="00506D93">
              <w:rPr>
                <w:rFonts w:ascii="Times New Roman" w:eastAsia="Times New Roman" w:hAnsi="Times New Roman"/>
                <w:i/>
                <w:noProof/>
                <w:color w:val="000000"/>
                <w:sz w:val="18"/>
                <w:szCs w:val="18"/>
              </w:rPr>
              <w:t> </w:t>
            </w:r>
            <w:r w:rsidRPr="00506D93">
              <w:rPr>
                <w:rFonts w:ascii="Times New Roman" w:eastAsia="Times New Roman" w:hAnsi="Times New Roman"/>
                <w:i/>
                <w:noProof/>
                <w:color w:val="000000"/>
                <w:sz w:val="18"/>
                <w:szCs w:val="18"/>
              </w:rPr>
              <w:t> </w:t>
            </w:r>
            <w:r w:rsidRPr="00506D93">
              <w:rPr>
                <w:rFonts w:ascii="Times New Roman" w:eastAsia="Times New Roman" w:hAnsi="Times New Roman"/>
                <w:i/>
                <w:noProof/>
                <w:color w:val="000000"/>
                <w:sz w:val="18"/>
                <w:szCs w:val="18"/>
              </w:rPr>
              <w:t> </w:t>
            </w:r>
            <w:r w:rsidRPr="00506D93">
              <w:rPr>
                <w:rFonts w:ascii="Times New Roman" w:eastAsia="Times New Roman" w:hAnsi="Times New Roman"/>
                <w:i/>
                <w:noProof/>
                <w:color w:val="000000"/>
                <w:sz w:val="18"/>
                <w:szCs w:val="18"/>
              </w:rPr>
              <w:t> </w:t>
            </w:r>
            <w:r w:rsidRPr="00506D93">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FF45E2B" w14:textId="77777777" w:rsidR="00534334" w:rsidRPr="00E42262" w:rsidRDefault="00534334" w:rsidP="00534334">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i/>
                <w:color w:val="000000"/>
                <w:sz w:val="18"/>
                <w:szCs w:val="18"/>
              </w:rPr>
              <w:fldChar w:fldCharType="begin">
                <w:ffData>
                  <w:name w:val="F_GEB_BD_target"/>
                  <w:enabled/>
                  <w:calcOnExit w:val="0"/>
                  <w:textInput/>
                </w:ffData>
              </w:fldChar>
            </w:r>
            <w:r w:rsidRPr="00506D93">
              <w:rPr>
                <w:rFonts w:ascii="Times New Roman" w:eastAsia="Times New Roman" w:hAnsi="Times New Roman"/>
                <w:i/>
                <w:color w:val="000000"/>
                <w:sz w:val="18"/>
                <w:szCs w:val="18"/>
              </w:rPr>
              <w:instrText xml:space="preserve"> FORMTEXT </w:instrText>
            </w:r>
            <w:r w:rsidRPr="00506D93">
              <w:rPr>
                <w:rFonts w:ascii="Times New Roman" w:eastAsia="Times New Roman" w:hAnsi="Times New Roman"/>
                <w:i/>
                <w:color w:val="000000"/>
                <w:sz w:val="18"/>
                <w:szCs w:val="18"/>
              </w:rPr>
            </w:r>
            <w:r w:rsidRPr="00506D93">
              <w:rPr>
                <w:rFonts w:ascii="Times New Roman" w:eastAsia="Times New Roman" w:hAnsi="Times New Roman"/>
                <w:i/>
                <w:color w:val="000000"/>
                <w:sz w:val="18"/>
                <w:szCs w:val="18"/>
              </w:rPr>
              <w:fldChar w:fldCharType="separate"/>
            </w:r>
            <w:r w:rsidRPr="00506D93">
              <w:rPr>
                <w:rFonts w:ascii="Times New Roman" w:eastAsia="Times New Roman" w:hAnsi="Times New Roman"/>
                <w:i/>
                <w:noProof/>
                <w:color w:val="000000"/>
                <w:sz w:val="18"/>
                <w:szCs w:val="18"/>
              </w:rPr>
              <w:t> </w:t>
            </w:r>
            <w:r w:rsidRPr="00506D93">
              <w:rPr>
                <w:rFonts w:ascii="Times New Roman" w:eastAsia="Times New Roman" w:hAnsi="Times New Roman"/>
                <w:i/>
                <w:noProof/>
                <w:color w:val="000000"/>
                <w:sz w:val="18"/>
                <w:szCs w:val="18"/>
              </w:rPr>
              <w:t> </w:t>
            </w:r>
            <w:r w:rsidRPr="00506D93">
              <w:rPr>
                <w:rFonts w:ascii="Times New Roman" w:eastAsia="Times New Roman" w:hAnsi="Times New Roman"/>
                <w:i/>
                <w:noProof/>
                <w:color w:val="000000"/>
                <w:sz w:val="18"/>
                <w:szCs w:val="18"/>
              </w:rPr>
              <w:t> </w:t>
            </w:r>
            <w:r w:rsidRPr="00506D93">
              <w:rPr>
                <w:rFonts w:ascii="Times New Roman" w:eastAsia="Times New Roman" w:hAnsi="Times New Roman"/>
                <w:i/>
                <w:noProof/>
                <w:color w:val="000000"/>
                <w:sz w:val="18"/>
                <w:szCs w:val="18"/>
              </w:rPr>
              <w:t> </w:t>
            </w:r>
            <w:r w:rsidRPr="00506D93">
              <w:rPr>
                <w:rFonts w:ascii="Times New Roman" w:eastAsia="Times New Roman" w:hAnsi="Times New Roman"/>
                <w:i/>
                <w:noProof/>
                <w:color w:val="000000"/>
                <w:sz w:val="18"/>
                <w:szCs w:val="18"/>
              </w:rPr>
              <w:t> </w:t>
            </w:r>
            <w:r w:rsidRPr="00506D93">
              <w:rPr>
                <w:rFonts w:ascii="Times New Roman" w:eastAsia="Times New Roman" w:hAnsi="Times New Roman"/>
                <w:i/>
                <w:color w:val="000000"/>
                <w:sz w:val="18"/>
                <w:szCs w:val="18"/>
              </w:rPr>
              <w:fldChar w:fldCharType="end"/>
            </w:r>
          </w:p>
        </w:tc>
      </w:tr>
      <w:tr w:rsidR="003C594C" w:rsidRPr="00E42262" w14:paraId="79A5571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6F9AD824"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2262D57D"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44A4F25A"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6F24DA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1899A2D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907C04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96959C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F417318"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570C0C76"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4.4</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044700BC"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Area of High Conservation Value Forest (HCVF) loss avoided</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32F3D50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4BB6C7F"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1CE946F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3C547D7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105E5B9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0EEC27B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68BDDF96"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53E0AA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82B32D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C4AF05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41F44D2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5441509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534C374F" w14:textId="77777777" w:rsidTr="000C412D">
        <w:trPr>
          <w:trHeight w:val="80"/>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7376DC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47C82C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7B0F6D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AF9551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A4230C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856A2A2"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EA9CDE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63E7F08C"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2DF2B43B"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52F90FCD"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37E0198B"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B40BCD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D98772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D206CE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FFEFAC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EFE7D17"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4040A8B"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3A154E9D"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5E75A7E3"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62B69AE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1261C89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C5A256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95A79C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215E0F9"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D9D9D9"/>
            <w:hideMark/>
          </w:tcPr>
          <w:p w14:paraId="6411C53A"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Core Indicator 5</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18C8352A"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Area of marine habitat under improved practices to benefit biodiversity</w:t>
            </w:r>
          </w:p>
        </w:tc>
        <w:tc>
          <w:tcPr>
            <w:tcW w:w="1256" w:type="dxa"/>
            <w:tcBorders>
              <w:top w:val="single" w:sz="4" w:space="0" w:color="auto"/>
              <w:left w:val="single" w:sz="4" w:space="0" w:color="auto"/>
              <w:bottom w:val="single" w:sz="4" w:space="0" w:color="auto"/>
              <w:right w:val="single" w:sz="4" w:space="0" w:color="auto"/>
            </w:tcBorders>
            <w:shd w:val="clear" w:color="auto" w:fill="D9D9D9"/>
            <w:hideMark/>
          </w:tcPr>
          <w:p w14:paraId="53AC3FBC" w14:textId="77777777" w:rsidR="003C594C" w:rsidRPr="00E42262" w:rsidRDefault="003C594C" w:rsidP="000C412D">
            <w:pPr>
              <w:spacing w:before="40" w:after="40" w:line="240" w:lineRule="auto"/>
              <w:jc w:val="right"/>
              <w:rPr>
                <w:rFonts w:ascii="Times New Roman" w:eastAsia="Times New Roman" w:hAnsi="Times New Roman"/>
                <w:b/>
                <w:sz w:val="18"/>
                <w:szCs w:val="18"/>
              </w:rPr>
            </w:pPr>
            <w:r w:rsidRPr="00E42262">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E42262">
              <w:rPr>
                <w:rFonts w:ascii="Times New Roman" w:eastAsia="Times New Roman" w:hAnsi="Times New Roman"/>
                <w:b/>
                <w:i/>
                <w:color w:val="000000"/>
                <w:sz w:val="18"/>
                <w:szCs w:val="18"/>
              </w:rPr>
              <w:instrText xml:space="preserve"> FORMTEXT </w:instrText>
            </w:r>
            <w:r w:rsidRPr="00E42262">
              <w:rPr>
                <w:rFonts w:ascii="Times New Roman" w:eastAsia="Times New Roman" w:hAnsi="Times New Roman"/>
                <w:b/>
                <w:i/>
                <w:color w:val="000000"/>
                <w:sz w:val="18"/>
                <w:szCs w:val="18"/>
              </w:rPr>
            </w:r>
            <w:r w:rsidRPr="00E42262">
              <w:rPr>
                <w:rFonts w:ascii="Times New Roman" w:eastAsia="Times New Roman" w:hAnsi="Times New Roman"/>
                <w:b/>
                <w:i/>
                <w:color w:val="000000"/>
                <w:sz w:val="18"/>
                <w:szCs w:val="18"/>
              </w:rPr>
              <w:fldChar w:fldCharType="separate"/>
            </w:r>
            <w:r w:rsidRPr="00E42262">
              <w:rPr>
                <w:rFonts w:ascii="Times New Roman" w:eastAsia="Times New Roman" w:hAnsi="Times New Roman"/>
                <w:b/>
                <w:i/>
                <w:noProof/>
                <w:color w:val="000000"/>
                <w:sz w:val="18"/>
                <w:szCs w:val="18"/>
              </w:rPr>
              <w:t>(Hectares)</w:t>
            </w:r>
            <w:r w:rsidRPr="00E42262">
              <w:rPr>
                <w:rFonts w:ascii="Times New Roman" w:eastAsia="Times New Roman" w:hAnsi="Times New Roman"/>
                <w:b/>
                <w:i/>
                <w:color w:val="000000"/>
                <w:sz w:val="18"/>
                <w:szCs w:val="18"/>
              </w:rPr>
              <w:fldChar w:fldCharType="end"/>
            </w:r>
          </w:p>
        </w:tc>
      </w:tr>
      <w:tr w:rsidR="003C594C" w:rsidRPr="00E42262" w14:paraId="6069060D"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6C64637B"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5.1</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62495A45"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Number of fisheries that meet national or international third-party certification that incorporates biodiversity considerations</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3318FB2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60600ED3" w14:textId="77777777" w:rsidTr="000C412D">
        <w:trPr>
          <w:trHeight w:val="125"/>
          <w:jc w:val="center"/>
        </w:trPr>
        <w:tc>
          <w:tcPr>
            <w:tcW w:w="3902" w:type="dxa"/>
            <w:gridSpan w:val="8"/>
            <w:vMerge w:val="restart"/>
            <w:tcBorders>
              <w:top w:val="single" w:sz="4" w:space="0" w:color="auto"/>
              <w:left w:val="single" w:sz="4" w:space="0" w:color="auto"/>
              <w:bottom w:val="single" w:sz="4" w:space="0" w:color="auto"/>
              <w:right w:val="single" w:sz="4" w:space="0" w:color="auto"/>
            </w:tcBorders>
            <w:shd w:val="clear" w:color="auto" w:fill="auto"/>
          </w:tcPr>
          <w:p w14:paraId="381A019B" w14:textId="77777777" w:rsidR="003C594C" w:rsidRPr="00E42262" w:rsidRDefault="003C594C" w:rsidP="000C412D">
            <w:pPr>
              <w:spacing w:before="40" w:after="40" w:line="240" w:lineRule="auto"/>
              <w:rPr>
                <w:rFonts w:ascii="Times New Roman" w:eastAsia="Times New Roman" w:hAnsi="Times New Roman"/>
                <w:i/>
                <w:color w:val="000000"/>
                <w:sz w:val="18"/>
                <w:szCs w:val="18"/>
              </w:rPr>
            </w:pPr>
            <w:r w:rsidRPr="00E42262">
              <w:rPr>
                <w:rFonts w:ascii="Times New Roman" w:eastAsia="Times New Roman" w:hAnsi="Times New Roman"/>
                <w:sz w:val="18"/>
                <w:szCs w:val="18"/>
              </w:rPr>
              <w:t xml:space="preserve">Third party certification(s):    </w:t>
            </w: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p w14:paraId="58BC6BD4" w14:textId="77777777" w:rsidR="003C594C" w:rsidRPr="00E42262" w:rsidRDefault="003C594C" w:rsidP="000C412D">
            <w:pPr>
              <w:spacing w:before="40" w:after="40" w:line="240" w:lineRule="auto"/>
              <w:rPr>
                <w:rFonts w:ascii="Times New Roman" w:eastAsia="Times New Roman" w:hAnsi="Times New Roman"/>
                <w:i/>
                <w:color w:val="000000"/>
                <w:sz w:val="18"/>
                <w:szCs w:val="18"/>
              </w:rPr>
            </w:pPr>
          </w:p>
          <w:p w14:paraId="4F8179A8" w14:textId="77777777" w:rsidR="003C594C" w:rsidRPr="00E42262" w:rsidRDefault="003C594C" w:rsidP="000C412D">
            <w:pPr>
              <w:spacing w:before="40" w:after="40" w:line="240" w:lineRule="auto"/>
              <w:ind w:left="2160"/>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p w14:paraId="35251379" w14:textId="77777777" w:rsidR="003C594C" w:rsidRPr="00E42262" w:rsidRDefault="003C594C" w:rsidP="000C412D">
            <w:pPr>
              <w:spacing w:before="40" w:after="40" w:line="240" w:lineRule="auto"/>
              <w:ind w:left="2160"/>
              <w:rPr>
                <w:rFonts w:ascii="Times New Roman" w:eastAsia="Times New Roman" w:hAnsi="Times New Roman"/>
                <w:i/>
                <w:color w:val="000000"/>
                <w:sz w:val="18"/>
                <w:szCs w:val="18"/>
              </w:rPr>
            </w:pPr>
          </w:p>
          <w:p w14:paraId="6A68E2F2" w14:textId="77777777" w:rsidR="003C594C" w:rsidRPr="00E42262" w:rsidRDefault="003C594C" w:rsidP="000C412D">
            <w:pPr>
              <w:spacing w:before="40" w:after="40" w:line="240" w:lineRule="auto"/>
              <w:ind w:left="2160"/>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54D73D8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Number</w:t>
            </w:r>
          </w:p>
        </w:tc>
      </w:tr>
      <w:tr w:rsidR="003C594C" w:rsidRPr="00E42262" w14:paraId="227C6E7A" w14:textId="77777777" w:rsidTr="000C412D">
        <w:trPr>
          <w:trHeight w:val="58"/>
          <w:jc w:val="center"/>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025A9F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1FF739F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6A7841AD"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6116BA8B" w14:textId="77777777" w:rsidTr="000C412D">
        <w:trPr>
          <w:trHeight w:val="71"/>
          <w:jc w:val="center"/>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A715F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7035252"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7579CB3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C76A68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4EDF218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37620300" w14:textId="77777777" w:rsidTr="000C412D">
        <w:trPr>
          <w:jc w:val="center"/>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FFF59A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421F893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EDF5D7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6A1091D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8B6C9A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975FF17" w14:textId="77777777" w:rsidTr="000C412D">
        <w:trPr>
          <w:jc w:val="center"/>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19E4D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6A6D4E7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7E68322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E59C75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541D42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686A0F6"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1EC80467"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5.2</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7A5D9E3C"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 xml:space="preserve">Number of large marine ecosystems (LMEs) with reduced pollution and </w:t>
            </w:r>
            <w:proofErr w:type="spellStart"/>
            <w:r w:rsidRPr="00E42262">
              <w:rPr>
                <w:rFonts w:ascii="Times New Roman" w:eastAsia="Times New Roman" w:hAnsi="Times New Roman"/>
                <w:sz w:val="18"/>
                <w:szCs w:val="18"/>
              </w:rPr>
              <w:t>hypoxial</w:t>
            </w:r>
            <w:proofErr w:type="spellEnd"/>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748C543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75222E6"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35D9CA0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7F27F4A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3AE2D9B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2BC7B40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Number</w:t>
            </w:r>
          </w:p>
        </w:tc>
      </w:tr>
      <w:tr w:rsidR="003C594C" w:rsidRPr="00E42262" w14:paraId="3C7E65E2"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511876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C85517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19224A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5E951B3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19430E0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613B2867" w14:textId="77777777" w:rsidTr="000C412D">
        <w:trPr>
          <w:trHeight w:val="107"/>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17572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7875E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24ED70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59B504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0262900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A3B274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A5F332D"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47BE34E9"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3589D634"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03EB5A1E"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76ECE07A"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86C8F4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77C13A1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ADE26B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4781559D"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93EF193"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6700B66B"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216316AB"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716951E5"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077ABB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A043AB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F4D5C3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5D78CB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7CF45048"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D9D9D9"/>
            <w:hideMark/>
          </w:tcPr>
          <w:p w14:paraId="1EC64FBF"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Core Indicator 6</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38EE26D5"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Greenhouse gas emission mitigated</w:t>
            </w:r>
          </w:p>
        </w:tc>
        <w:tc>
          <w:tcPr>
            <w:tcW w:w="1256" w:type="dxa"/>
            <w:tcBorders>
              <w:top w:val="single" w:sz="4" w:space="0" w:color="auto"/>
              <w:left w:val="single" w:sz="4" w:space="0" w:color="auto"/>
              <w:bottom w:val="single" w:sz="4" w:space="0" w:color="auto"/>
              <w:right w:val="single" w:sz="4" w:space="0" w:color="auto"/>
            </w:tcBorders>
            <w:shd w:val="clear" w:color="auto" w:fill="D9D9D9"/>
            <w:hideMark/>
          </w:tcPr>
          <w:p w14:paraId="2354880E" w14:textId="77777777" w:rsidR="003C594C" w:rsidRPr="00E42262" w:rsidRDefault="003C594C" w:rsidP="000C412D">
            <w:pPr>
              <w:spacing w:before="40" w:after="40" w:line="240" w:lineRule="auto"/>
              <w:jc w:val="right"/>
              <w:rPr>
                <w:rFonts w:ascii="Times New Roman" w:eastAsia="Times New Roman" w:hAnsi="Times New Roman"/>
                <w:b/>
                <w:sz w:val="18"/>
                <w:szCs w:val="18"/>
              </w:rPr>
            </w:pPr>
            <w:r w:rsidRPr="00E42262">
              <w:rPr>
                <w:rFonts w:ascii="Times New Roman" w:eastAsia="Times New Roman" w:hAnsi="Times New Roman"/>
                <w:b/>
                <w:i/>
                <w:color w:val="000000"/>
                <w:sz w:val="18"/>
                <w:szCs w:val="18"/>
              </w:rPr>
              <w:fldChar w:fldCharType="begin">
                <w:ffData>
                  <w:name w:val=""/>
                  <w:enabled/>
                  <w:calcOnExit w:val="0"/>
                  <w:textInput>
                    <w:default w:val="(Tons)"/>
                  </w:textInput>
                </w:ffData>
              </w:fldChar>
            </w:r>
            <w:r w:rsidRPr="00E42262">
              <w:rPr>
                <w:rFonts w:ascii="Times New Roman" w:eastAsia="Times New Roman" w:hAnsi="Times New Roman"/>
                <w:b/>
                <w:i/>
                <w:color w:val="000000"/>
                <w:sz w:val="18"/>
                <w:szCs w:val="18"/>
              </w:rPr>
              <w:instrText xml:space="preserve"> FORMTEXT </w:instrText>
            </w:r>
            <w:r w:rsidRPr="00E42262">
              <w:rPr>
                <w:rFonts w:ascii="Times New Roman" w:eastAsia="Times New Roman" w:hAnsi="Times New Roman"/>
                <w:b/>
                <w:i/>
                <w:color w:val="000000"/>
                <w:sz w:val="18"/>
                <w:szCs w:val="18"/>
              </w:rPr>
            </w:r>
            <w:r w:rsidRPr="00E42262">
              <w:rPr>
                <w:rFonts w:ascii="Times New Roman" w:eastAsia="Times New Roman" w:hAnsi="Times New Roman"/>
                <w:b/>
                <w:i/>
                <w:color w:val="000000"/>
                <w:sz w:val="18"/>
                <w:szCs w:val="18"/>
              </w:rPr>
              <w:fldChar w:fldCharType="separate"/>
            </w:r>
            <w:r w:rsidRPr="00E42262">
              <w:rPr>
                <w:rFonts w:ascii="Times New Roman" w:eastAsia="Times New Roman" w:hAnsi="Times New Roman"/>
                <w:b/>
                <w:i/>
                <w:noProof/>
                <w:color w:val="000000"/>
                <w:sz w:val="18"/>
                <w:szCs w:val="18"/>
              </w:rPr>
              <w:t>(Tons)</w:t>
            </w:r>
            <w:r w:rsidRPr="00E42262">
              <w:rPr>
                <w:rFonts w:ascii="Times New Roman" w:eastAsia="Times New Roman" w:hAnsi="Times New Roman"/>
                <w:b/>
                <w:i/>
                <w:color w:val="000000"/>
                <w:sz w:val="18"/>
                <w:szCs w:val="18"/>
              </w:rPr>
              <w:fldChar w:fldCharType="end"/>
            </w:r>
          </w:p>
        </w:tc>
      </w:tr>
      <w:tr w:rsidR="003C594C" w:rsidRPr="00E42262" w14:paraId="53506ECA"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3B8DA2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F2F2F2"/>
          </w:tcPr>
          <w:p w14:paraId="25952D7C"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F2F2F2"/>
            <w:hideMark/>
          </w:tcPr>
          <w:p w14:paraId="66FEAD6F"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sz w:val="18"/>
                <w:szCs w:val="18"/>
              </w:rPr>
              <w:t>Tons (6.1+6.2)</w:t>
            </w:r>
          </w:p>
        </w:tc>
      </w:tr>
      <w:tr w:rsidR="003C594C" w:rsidRPr="00E42262" w14:paraId="426F06E4"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FB711B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F2F2F2"/>
          </w:tcPr>
          <w:p w14:paraId="3D2EE375"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2652"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4AD8DAC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Entered</w:t>
            </w:r>
          </w:p>
        </w:tc>
        <w:tc>
          <w:tcPr>
            <w:tcW w:w="2508" w:type="dxa"/>
            <w:gridSpan w:val="5"/>
            <w:tcBorders>
              <w:top w:val="single" w:sz="4" w:space="0" w:color="auto"/>
              <w:left w:val="single" w:sz="4" w:space="0" w:color="auto"/>
              <w:bottom w:val="single" w:sz="4" w:space="0" w:color="auto"/>
              <w:right w:val="single" w:sz="4" w:space="0" w:color="auto"/>
            </w:tcBorders>
            <w:shd w:val="clear" w:color="auto" w:fill="F2F2F2"/>
            <w:hideMark/>
          </w:tcPr>
          <w:p w14:paraId="7C4D742E"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sz w:val="18"/>
                <w:szCs w:val="18"/>
              </w:rPr>
              <w:t>Entered</w:t>
            </w:r>
          </w:p>
        </w:tc>
      </w:tr>
      <w:tr w:rsidR="003C594C" w:rsidRPr="00E42262" w14:paraId="1524E1A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38682E2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F2F2F2"/>
          </w:tcPr>
          <w:p w14:paraId="0FC0238E"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26"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5920C2B2"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26"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58DA04C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52"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3EF5FF2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F2F2F2"/>
            <w:hideMark/>
          </w:tcPr>
          <w:p w14:paraId="7E4AC2EC"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sz w:val="18"/>
                <w:szCs w:val="18"/>
              </w:rPr>
              <w:t>TE</w:t>
            </w:r>
          </w:p>
        </w:tc>
      </w:tr>
      <w:tr w:rsidR="003C594C" w:rsidRPr="00E42262" w14:paraId="78EFD487"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2F2931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F2F2F2"/>
            <w:hideMark/>
          </w:tcPr>
          <w:p w14:paraId="6F02EDF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Expected CO2e (direct)</w:t>
            </w:r>
          </w:p>
        </w:tc>
        <w:tc>
          <w:tcPr>
            <w:tcW w:w="1226"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5E701789"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26"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0D43D7E3"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2"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7EBDCF44"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F2F2F2"/>
            <w:hideMark/>
          </w:tcPr>
          <w:p w14:paraId="52C55F8F"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225F5FB"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23B9283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F2F2F2"/>
            <w:hideMark/>
          </w:tcPr>
          <w:p w14:paraId="1149AD4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Expected CO2e (indirect)</w:t>
            </w:r>
          </w:p>
        </w:tc>
        <w:tc>
          <w:tcPr>
            <w:tcW w:w="1226"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5288BBE7"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26"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629D8194"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2"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4F8103D9"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F2F2F2"/>
            <w:hideMark/>
          </w:tcPr>
          <w:p w14:paraId="237D8A0E"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B17700F"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255A6F2F"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6.1</w:t>
            </w:r>
          </w:p>
        </w:tc>
        <w:tc>
          <w:tcPr>
            <w:tcW w:w="5294" w:type="dxa"/>
            <w:gridSpan w:val="11"/>
            <w:tcBorders>
              <w:top w:val="single" w:sz="4" w:space="0" w:color="auto"/>
              <w:left w:val="single" w:sz="4" w:space="0" w:color="auto"/>
              <w:bottom w:val="single" w:sz="4" w:space="0" w:color="auto"/>
              <w:right w:val="single" w:sz="4" w:space="0" w:color="auto"/>
            </w:tcBorders>
            <w:shd w:val="clear" w:color="auto" w:fill="BFBFBF"/>
            <w:hideMark/>
          </w:tcPr>
          <w:p w14:paraId="19681F1D"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Carbon sequestered or emissions avoided in the AFOLU sector</w:t>
            </w:r>
          </w:p>
        </w:tc>
        <w:tc>
          <w:tcPr>
            <w:tcW w:w="1252" w:type="dxa"/>
            <w:gridSpan w:val="4"/>
            <w:tcBorders>
              <w:top w:val="single" w:sz="4" w:space="0" w:color="auto"/>
              <w:left w:val="single" w:sz="4" w:space="0" w:color="auto"/>
              <w:bottom w:val="single" w:sz="4" w:space="0" w:color="auto"/>
              <w:right w:val="single" w:sz="4" w:space="0" w:color="auto"/>
            </w:tcBorders>
            <w:shd w:val="clear" w:color="auto" w:fill="BFBFBF"/>
          </w:tcPr>
          <w:p w14:paraId="4A7E687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6E7B4BC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4A116E1"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1D32A3A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3ABDEE7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237294D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7DC5B44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 xml:space="preserve"> Tons</w:t>
            </w:r>
          </w:p>
        </w:tc>
      </w:tr>
      <w:tr w:rsidR="003C594C" w:rsidRPr="00E42262" w14:paraId="4D753BE7"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2F7738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18E2C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7C1D8F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52AD7DB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Entered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64BD4E6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Entered</w:t>
            </w:r>
          </w:p>
        </w:tc>
      </w:tr>
      <w:tr w:rsidR="003C594C" w:rsidRPr="00E42262" w14:paraId="0E2A34E3" w14:textId="77777777" w:rsidTr="000C412D">
        <w:trPr>
          <w:trHeight w:val="89"/>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87E42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47D6A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4037B0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493564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73624F2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D83E8E2"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889EBD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489CD160"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043B9367"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auto"/>
            <w:hideMark/>
          </w:tcPr>
          <w:p w14:paraId="7C928CF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Expected CO2e (direct)</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D36C29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8D2D84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2BBF8D4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E9AEDA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3F23D288"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3192D50"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auto"/>
            <w:hideMark/>
          </w:tcPr>
          <w:p w14:paraId="37EC1CF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Expected CO2e (indirect)</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81F434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2660DE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0305FD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AD882E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5310B9F"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C508D1D"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auto"/>
            <w:hideMark/>
          </w:tcPr>
          <w:p w14:paraId="194265F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Anticipated Year</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34F1CDC"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D12F31F"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B05C5E0"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7850582"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629C4052"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45977980"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6.2</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5F1CF9D1"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Emissions avoided</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75A8AA5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795FBDE4"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1F5C6CE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37CB592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0F26EDB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637ACEE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Hectares</w:t>
            </w:r>
          </w:p>
        </w:tc>
      </w:tr>
      <w:tr w:rsidR="003C594C" w:rsidRPr="00E42262" w14:paraId="115F9A28"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04D57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97DA64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4608AD1"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66BA678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1822FD6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4C3DD657" w14:textId="77777777" w:rsidTr="000C412D">
        <w:trPr>
          <w:trHeight w:val="206"/>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BA9A62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6590EA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193CB4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DEA158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848680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CCBD72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30970E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18463D83"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7B54A1E4"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auto"/>
            <w:hideMark/>
          </w:tcPr>
          <w:p w14:paraId="78D3A34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Expected CO2e (direct)</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6A2CF4B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9B5541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C68E6D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F6D1ED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82A2924"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9B27EAA"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auto"/>
            <w:hideMark/>
          </w:tcPr>
          <w:p w14:paraId="2FB222D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Expected CO2e (indirect)</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FEE645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78C7B8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36CCC8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FEF3DF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78CA492D"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64792B2F"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auto"/>
            <w:hideMark/>
          </w:tcPr>
          <w:p w14:paraId="177A938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sz w:val="18"/>
                <w:szCs w:val="18"/>
              </w:rPr>
              <w:t>Anticipated Year</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4795EC7"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F35EADC"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627FC958"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B5C237D"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8AE3AB6"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03662A3A"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6.3</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016EB5B0"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Energy saved</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0F3CC06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3A5BD585"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3F0F30C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44CFC7A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722C3DF7"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2652322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MJ</w:t>
            </w:r>
          </w:p>
        </w:tc>
      </w:tr>
      <w:tr w:rsidR="003C594C" w:rsidRPr="00E42262" w14:paraId="1DB5F6FD"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01B1BB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B042C5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265AE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3C7B14F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58DFD33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442DEFB0" w14:textId="77777777" w:rsidTr="000C412D">
        <w:trPr>
          <w:trHeight w:val="9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8D108D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64E3F5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E178E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4EE8E10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70DCDF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7A26ED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D8220B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6F1C02B8"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3150F94C"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0A78A198"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50DBF48C"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1417EC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8A9123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92CF99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0D6ECF8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B30E251"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20A15225"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67D90E4F"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0D06E7BC"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CF4D48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7898EC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337B61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B529BD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A645CD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0D67103A"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6.4</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45E62988"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Increase in installed renewable energy capacity per technology</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29D4238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380C4511"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074B948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798DDDC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80FF5E"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Technology</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39D1934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Capacity (MW)</w:t>
            </w:r>
          </w:p>
        </w:tc>
      </w:tr>
      <w:tr w:rsidR="003C594C" w:rsidRPr="00E42262" w14:paraId="743C02D9"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9C2661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1D3035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73477B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12E1E0D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7E7BF39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47633674" w14:textId="77777777" w:rsidTr="000C412D">
        <w:trPr>
          <w:trHeight w:val="89"/>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4644B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C7843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26FF8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3324B81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2B6A44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3C9A09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922CEC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51CB674F"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42CE6B8"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099BEDE0"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3E01535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E42262">
              <w:rPr>
                <w:rFonts w:ascii="Times New Roman" w:eastAsia="Times New Roman" w:hAnsi="Times New Roman"/>
                <w:color w:val="000000"/>
                <w:sz w:val="18"/>
                <w:szCs w:val="18"/>
              </w:rPr>
              <w:instrText xml:space="preserve"> FORMDROPDOWN </w:instrText>
            </w:r>
            <w:r w:rsidR="000F107C">
              <w:rPr>
                <w:rFonts w:ascii="Times New Roman" w:eastAsia="Times New Roman" w:hAnsi="Times New Roman"/>
                <w:color w:val="000000"/>
                <w:sz w:val="18"/>
                <w:szCs w:val="18"/>
              </w:rPr>
            </w:r>
            <w:r w:rsidR="000F107C">
              <w:rPr>
                <w:rFonts w:ascii="Times New Roman" w:eastAsia="Times New Roman" w:hAnsi="Times New Roman"/>
                <w:color w:val="000000"/>
                <w:sz w:val="18"/>
                <w:szCs w:val="18"/>
              </w:rPr>
              <w:fldChar w:fldCharType="separate"/>
            </w:r>
            <w:r w:rsidRPr="00E42262">
              <w:rPr>
                <w:rFonts w:ascii="Times New Roman" w:eastAsia="Times New Roman" w:hAnsi="Times New Roman"/>
                <w:color w:val="000000"/>
                <w:sz w:val="18"/>
                <w:szCs w:val="18"/>
              </w:rPr>
              <w:fldChar w:fldCharType="end"/>
            </w:r>
            <w:r w:rsidRPr="00E42262">
              <w:rPr>
                <w:rFonts w:ascii="Times New Roman" w:eastAsia="Times New Roman" w:hAnsi="Times New Roman"/>
                <w:color w:val="000000"/>
                <w:sz w:val="18"/>
                <w:szCs w:val="18"/>
              </w:rPr>
              <w:t xml:space="preserve"> </w:t>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3E7D7F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0055465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6278847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447EDC0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F224D3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03472416"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5B40000F"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414F35C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E42262">
              <w:rPr>
                <w:rFonts w:ascii="Times New Roman" w:eastAsia="Times New Roman" w:hAnsi="Times New Roman"/>
                <w:color w:val="000000"/>
                <w:sz w:val="18"/>
                <w:szCs w:val="18"/>
              </w:rPr>
              <w:instrText xml:space="preserve"> FORMDROPDOWN </w:instrText>
            </w:r>
            <w:r w:rsidR="000F107C">
              <w:rPr>
                <w:rFonts w:ascii="Times New Roman" w:eastAsia="Times New Roman" w:hAnsi="Times New Roman"/>
                <w:color w:val="000000"/>
                <w:sz w:val="18"/>
                <w:szCs w:val="18"/>
              </w:rPr>
            </w:r>
            <w:r w:rsidR="000F107C">
              <w:rPr>
                <w:rFonts w:ascii="Times New Roman" w:eastAsia="Times New Roman" w:hAnsi="Times New Roman"/>
                <w:color w:val="000000"/>
                <w:sz w:val="18"/>
                <w:szCs w:val="18"/>
              </w:rPr>
              <w:fldChar w:fldCharType="separate"/>
            </w:r>
            <w:r w:rsidRPr="00E42262">
              <w:rPr>
                <w:rFonts w:ascii="Times New Roman" w:eastAsia="Times New Roman" w:hAnsi="Times New Roman"/>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6CE636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06C8B0B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C30938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4E98989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21D9646"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D9D9D9"/>
            <w:hideMark/>
          </w:tcPr>
          <w:p w14:paraId="71FA1771"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Core Indicator 7</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226234AD"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Number of shared water ecosystems (fresh or marine) under new or improved cooperative management</w:t>
            </w:r>
          </w:p>
        </w:tc>
        <w:tc>
          <w:tcPr>
            <w:tcW w:w="1256" w:type="dxa"/>
            <w:tcBorders>
              <w:top w:val="single" w:sz="4" w:space="0" w:color="auto"/>
              <w:left w:val="single" w:sz="4" w:space="0" w:color="auto"/>
              <w:bottom w:val="single" w:sz="4" w:space="0" w:color="auto"/>
              <w:right w:val="single" w:sz="4" w:space="0" w:color="auto"/>
            </w:tcBorders>
            <w:shd w:val="clear" w:color="auto" w:fill="D9D9D9"/>
            <w:hideMark/>
          </w:tcPr>
          <w:p w14:paraId="2C8B969B" w14:textId="77777777" w:rsidR="003C594C" w:rsidRPr="00E42262" w:rsidRDefault="003C594C" w:rsidP="000C412D">
            <w:pPr>
              <w:spacing w:before="40" w:after="40" w:line="240" w:lineRule="auto"/>
              <w:jc w:val="right"/>
              <w:rPr>
                <w:rFonts w:ascii="Times New Roman" w:eastAsia="Times New Roman" w:hAnsi="Times New Roman"/>
                <w:b/>
                <w:sz w:val="18"/>
                <w:szCs w:val="18"/>
              </w:rPr>
            </w:pPr>
            <w:r w:rsidRPr="00E42262">
              <w:rPr>
                <w:rFonts w:ascii="Times New Roman" w:eastAsia="Times New Roman" w:hAnsi="Times New Roman"/>
                <w:b/>
                <w:i/>
                <w:color w:val="000000"/>
                <w:sz w:val="18"/>
                <w:szCs w:val="18"/>
              </w:rPr>
              <w:fldChar w:fldCharType="begin">
                <w:ffData>
                  <w:name w:val=""/>
                  <w:enabled/>
                  <w:calcOnExit w:val="0"/>
                  <w:textInput>
                    <w:default w:val="(Number)"/>
                  </w:textInput>
                </w:ffData>
              </w:fldChar>
            </w:r>
            <w:r w:rsidRPr="00E42262">
              <w:rPr>
                <w:rFonts w:ascii="Times New Roman" w:eastAsia="Times New Roman" w:hAnsi="Times New Roman"/>
                <w:b/>
                <w:i/>
                <w:color w:val="000000"/>
                <w:sz w:val="18"/>
                <w:szCs w:val="18"/>
              </w:rPr>
              <w:instrText xml:space="preserve"> FORMTEXT </w:instrText>
            </w:r>
            <w:r w:rsidRPr="00E42262">
              <w:rPr>
                <w:rFonts w:ascii="Times New Roman" w:eastAsia="Times New Roman" w:hAnsi="Times New Roman"/>
                <w:b/>
                <w:i/>
                <w:color w:val="000000"/>
                <w:sz w:val="18"/>
                <w:szCs w:val="18"/>
              </w:rPr>
            </w:r>
            <w:r w:rsidRPr="00E42262">
              <w:rPr>
                <w:rFonts w:ascii="Times New Roman" w:eastAsia="Times New Roman" w:hAnsi="Times New Roman"/>
                <w:b/>
                <w:i/>
                <w:color w:val="000000"/>
                <w:sz w:val="18"/>
                <w:szCs w:val="18"/>
              </w:rPr>
              <w:fldChar w:fldCharType="separate"/>
            </w:r>
            <w:r w:rsidRPr="00E42262">
              <w:rPr>
                <w:rFonts w:ascii="Times New Roman" w:eastAsia="Times New Roman" w:hAnsi="Times New Roman"/>
                <w:b/>
                <w:i/>
                <w:noProof/>
                <w:color w:val="000000"/>
                <w:sz w:val="18"/>
                <w:szCs w:val="18"/>
              </w:rPr>
              <w:t>(Number)</w:t>
            </w:r>
            <w:r w:rsidRPr="00E42262">
              <w:rPr>
                <w:rFonts w:ascii="Times New Roman" w:eastAsia="Times New Roman" w:hAnsi="Times New Roman"/>
                <w:b/>
                <w:i/>
                <w:color w:val="000000"/>
                <w:sz w:val="18"/>
                <w:szCs w:val="18"/>
              </w:rPr>
              <w:fldChar w:fldCharType="end"/>
            </w:r>
          </w:p>
        </w:tc>
      </w:tr>
      <w:tr w:rsidR="003C594C" w:rsidRPr="00E42262" w14:paraId="1806A751"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441AA65D"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7.1</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4D6D1AB3"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Level of Transboundary Diagnostic Analysis and Strategic Action Program (TDA/SAP) formulation and implementation</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6DA6187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74338D2A" w14:textId="77777777" w:rsidTr="000C412D">
        <w:trPr>
          <w:trHeight w:val="233"/>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524D868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032F849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hideMark/>
          </w:tcPr>
          <w:p w14:paraId="50FDBB77"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Shared water ecosystem</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310DA9B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Rating (scale 1-4)</w:t>
            </w:r>
          </w:p>
        </w:tc>
      </w:tr>
      <w:tr w:rsidR="003C594C" w:rsidRPr="00E42262" w14:paraId="45047F51" w14:textId="77777777" w:rsidTr="000C412D">
        <w:trPr>
          <w:trHeight w:val="197"/>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8BB885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6AEDE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350DC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05E963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7B5665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522FCF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A4F087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5A5E9A0C"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895285B"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6D3A1468"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682DC27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3E89D2E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86CBDE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EBF67B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FFBCFC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A9E6A1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7A48A442"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4FD27961"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58874C6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98A5D1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C22F1A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39CB45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DC0057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366B9C47"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7A59CA1A"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7.2</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61AB330A"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Level of Regional Legal Agreements and Regional Management Institutions to support its implementation</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7FD2008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C8714C8"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59572A3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7FFBFC7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hideMark/>
          </w:tcPr>
          <w:p w14:paraId="01122633"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Shared water ecosystem</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30501D7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Rating (scale 1-4)</w:t>
            </w:r>
          </w:p>
        </w:tc>
      </w:tr>
      <w:tr w:rsidR="003C594C" w:rsidRPr="00E42262" w14:paraId="04F2085A" w14:textId="77777777" w:rsidTr="000C412D">
        <w:trPr>
          <w:trHeight w:val="134"/>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53504A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FF46A7"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54652A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5DE2BC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7418FD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6936EC5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B158DE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28DBB7E9"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4371CF7"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615F1961"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185D7C6D"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57B217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FBE963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D965FB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0CE42E9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913660D"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102B3ED0"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66156AE1"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5EB2383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623873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C06749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2EB470C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B57F9B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610D8E1"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583EDDA2"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7.3</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7EC972AE"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Level of National/Local reforms and active participation of Inter-Ministerial Committees</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11416D7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9B90C82" w14:textId="77777777" w:rsidTr="000C412D">
        <w:trPr>
          <w:trHeight w:val="179"/>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1F5CEC2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4ADB974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hideMark/>
          </w:tcPr>
          <w:p w14:paraId="6546C70B"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Shared water ecosystem</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674EEBCD"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Rating (scale 1-4)</w:t>
            </w:r>
          </w:p>
        </w:tc>
      </w:tr>
      <w:tr w:rsidR="003C594C" w:rsidRPr="00E42262" w14:paraId="0937AC91" w14:textId="77777777" w:rsidTr="000C412D">
        <w:trPr>
          <w:trHeight w:val="62"/>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21CCC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BA3AF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5762BC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179E3F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C2AFB1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7F0112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FCDE78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7F394EEF"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37E3E296"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3C7858E7"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6FF76989"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198A1E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787315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87CD96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8AE3BC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3CEB8EBF"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49625C0"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1F332B91"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091B13F9"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6ED9F71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AE84F8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D4077C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D414B1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97346B9"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33D00EDA"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7.4</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4FD69663"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Level of engagement in IWLEARN through participation and delivery of key products</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765441F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B447636"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766CDE47"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4998370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844E2D"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Shared water ecosystem</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41B8027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Rating (scale 1-4)</w:t>
            </w:r>
          </w:p>
        </w:tc>
      </w:tr>
      <w:tr w:rsidR="003C594C" w:rsidRPr="00E42262" w14:paraId="344915D0"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C77D8A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CC01D4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12FB14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0DB139D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Rating</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63043A9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Rating</w:t>
            </w:r>
          </w:p>
        </w:tc>
      </w:tr>
      <w:tr w:rsidR="003C594C" w:rsidRPr="00E42262" w14:paraId="770CD1EB" w14:textId="77777777" w:rsidTr="000C412D">
        <w:trPr>
          <w:trHeight w:val="197"/>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D6ADA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0D1628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BBE5E3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131372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81D9E9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35B103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78A7DE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4D51CB36"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1DE1DC1"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012858D9"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03E5273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91F480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101ACCA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6F290AC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48F022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9F8E76A"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5EDAFEE"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1A832B15"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3518948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B05E47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7C1A8DA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21B868F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AA012A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197FCF2"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D9D9D9"/>
            <w:hideMark/>
          </w:tcPr>
          <w:p w14:paraId="4CD29750"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Core Indicator 8</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4603AEAE"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Globally over-exploited fisheries Moved to more sustainable levels</w:t>
            </w:r>
          </w:p>
        </w:tc>
        <w:tc>
          <w:tcPr>
            <w:tcW w:w="1256" w:type="dxa"/>
            <w:tcBorders>
              <w:top w:val="single" w:sz="4" w:space="0" w:color="auto"/>
              <w:left w:val="single" w:sz="4" w:space="0" w:color="auto"/>
              <w:bottom w:val="single" w:sz="4" w:space="0" w:color="auto"/>
              <w:right w:val="single" w:sz="4" w:space="0" w:color="auto"/>
            </w:tcBorders>
            <w:shd w:val="clear" w:color="auto" w:fill="D9D9D9"/>
            <w:hideMark/>
          </w:tcPr>
          <w:p w14:paraId="16512227" w14:textId="77777777" w:rsidR="003C594C" w:rsidRPr="00E42262" w:rsidRDefault="003C594C" w:rsidP="000C412D">
            <w:pPr>
              <w:spacing w:before="40" w:after="40" w:line="240" w:lineRule="auto"/>
              <w:jc w:val="right"/>
              <w:rPr>
                <w:rFonts w:ascii="Times New Roman" w:eastAsia="Times New Roman" w:hAnsi="Times New Roman"/>
                <w:b/>
                <w:sz w:val="18"/>
                <w:szCs w:val="18"/>
              </w:rPr>
            </w:pPr>
            <w:r w:rsidRPr="00E42262">
              <w:rPr>
                <w:rFonts w:ascii="Times New Roman" w:eastAsia="Times New Roman" w:hAnsi="Times New Roman"/>
                <w:b/>
                <w:i/>
                <w:color w:val="000000"/>
                <w:sz w:val="18"/>
                <w:szCs w:val="18"/>
              </w:rPr>
              <w:fldChar w:fldCharType="begin">
                <w:ffData>
                  <w:name w:val=""/>
                  <w:enabled/>
                  <w:calcOnExit w:val="0"/>
                  <w:textInput>
                    <w:default w:val="(Tons)"/>
                  </w:textInput>
                </w:ffData>
              </w:fldChar>
            </w:r>
            <w:r w:rsidRPr="00E42262">
              <w:rPr>
                <w:rFonts w:ascii="Times New Roman" w:eastAsia="Times New Roman" w:hAnsi="Times New Roman"/>
                <w:b/>
                <w:i/>
                <w:color w:val="000000"/>
                <w:sz w:val="18"/>
                <w:szCs w:val="18"/>
              </w:rPr>
              <w:instrText xml:space="preserve"> FORMTEXT </w:instrText>
            </w:r>
            <w:r w:rsidRPr="00E42262">
              <w:rPr>
                <w:rFonts w:ascii="Times New Roman" w:eastAsia="Times New Roman" w:hAnsi="Times New Roman"/>
                <w:b/>
                <w:i/>
                <w:color w:val="000000"/>
                <w:sz w:val="18"/>
                <w:szCs w:val="18"/>
              </w:rPr>
            </w:r>
            <w:r w:rsidRPr="00E42262">
              <w:rPr>
                <w:rFonts w:ascii="Times New Roman" w:eastAsia="Times New Roman" w:hAnsi="Times New Roman"/>
                <w:b/>
                <w:i/>
                <w:color w:val="000000"/>
                <w:sz w:val="18"/>
                <w:szCs w:val="18"/>
              </w:rPr>
              <w:fldChar w:fldCharType="separate"/>
            </w:r>
            <w:r w:rsidRPr="00E42262">
              <w:rPr>
                <w:rFonts w:ascii="Times New Roman" w:eastAsia="Times New Roman" w:hAnsi="Times New Roman"/>
                <w:b/>
                <w:i/>
                <w:noProof/>
                <w:color w:val="000000"/>
                <w:sz w:val="18"/>
                <w:szCs w:val="18"/>
              </w:rPr>
              <w:t>(Tons)</w:t>
            </w:r>
            <w:r w:rsidRPr="00E42262">
              <w:rPr>
                <w:rFonts w:ascii="Times New Roman" w:eastAsia="Times New Roman" w:hAnsi="Times New Roman"/>
                <w:b/>
                <w:i/>
                <w:color w:val="000000"/>
                <w:sz w:val="18"/>
                <w:szCs w:val="18"/>
              </w:rPr>
              <w:fldChar w:fldCharType="end"/>
            </w:r>
          </w:p>
        </w:tc>
      </w:tr>
      <w:tr w:rsidR="003C594C" w:rsidRPr="00E42262" w14:paraId="13020E21" w14:textId="77777777" w:rsidTr="000C412D">
        <w:trPr>
          <w:trHeight w:val="197"/>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7ECFB46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0148506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4E420EE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5741D12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Metric Tons</w:t>
            </w:r>
          </w:p>
        </w:tc>
      </w:tr>
      <w:tr w:rsidR="003C594C" w:rsidRPr="00E42262" w14:paraId="6EB3823A" w14:textId="77777777" w:rsidTr="000C412D">
        <w:trPr>
          <w:trHeight w:val="18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0E4C19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E44B4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29835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42A08DA0"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46617FB"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BB2BE63"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33EE3BD"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73E9CCFA"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7797F097"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1AF5C512"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619612E3"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55F760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A3F525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A46BA1B"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065E8A3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1C3FD81"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D9D9D9"/>
            <w:hideMark/>
          </w:tcPr>
          <w:p w14:paraId="6B6980F6"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Core Indicator 9</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49855E2B"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Reduction, disposal/destruction, phase out, elimination and avoidance of chemicals of global concern and their waste in the environment and in processes, materials and products</w:t>
            </w:r>
          </w:p>
        </w:tc>
        <w:tc>
          <w:tcPr>
            <w:tcW w:w="1256" w:type="dxa"/>
            <w:tcBorders>
              <w:top w:val="single" w:sz="4" w:space="0" w:color="auto"/>
              <w:left w:val="single" w:sz="4" w:space="0" w:color="auto"/>
              <w:bottom w:val="single" w:sz="4" w:space="0" w:color="auto"/>
              <w:right w:val="single" w:sz="4" w:space="0" w:color="auto"/>
            </w:tcBorders>
            <w:shd w:val="clear" w:color="auto" w:fill="D9D9D9"/>
            <w:hideMark/>
          </w:tcPr>
          <w:p w14:paraId="1C7A7AC1" w14:textId="77777777" w:rsidR="003C594C" w:rsidRPr="00E42262" w:rsidRDefault="003C594C" w:rsidP="000C412D">
            <w:pPr>
              <w:spacing w:before="40" w:after="40" w:line="240" w:lineRule="auto"/>
              <w:jc w:val="right"/>
              <w:rPr>
                <w:rFonts w:ascii="Times New Roman" w:eastAsia="Times New Roman" w:hAnsi="Times New Roman"/>
                <w:b/>
                <w:sz w:val="18"/>
                <w:szCs w:val="18"/>
              </w:rPr>
            </w:pPr>
            <w:r w:rsidRPr="00E42262">
              <w:rPr>
                <w:rFonts w:ascii="Times New Roman" w:eastAsia="Times New Roman" w:hAnsi="Times New Roman"/>
                <w:b/>
                <w:i/>
                <w:color w:val="000000"/>
                <w:sz w:val="18"/>
                <w:szCs w:val="18"/>
              </w:rPr>
              <w:fldChar w:fldCharType="begin">
                <w:ffData>
                  <w:name w:val=""/>
                  <w:enabled/>
                  <w:calcOnExit w:val="0"/>
                  <w:textInput>
                    <w:default w:val="(Tons)"/>
                  </w:textInput>
                </w:ffData>
              </w:fldChar>
            </w:r>
            <w:r w:rsidRPr="00E42262">
              <w:rPr>
                <w:rFonts w:ascii="Times New Roman" w:eastAsia="Times New Roman" w:hAnsi="Times New Roman"/>
                <w:b/>
                <w:i/>
                <w:color w:val="000000"/>
                <w:sz w:val="18"/>
                <w:szCs w:val="18"/>
              </w:rPr>
              <w:instrText xml:space="preserve"> FORMTEXT </w:instrText>
            </w:r>
            <w:r w:rsidRPr="00E42262">
              <w:rPr>
                <w:rFonts w:ascii="Times New Roman" w:eastAsia="Times New Roman" w:hAnsi="Times New Roman"/>
                <w:b/>
                <w:i/>
                <w:color w:val="000000"/>
                <w:sz w:val="18"/>
                <w:szCs w:val="18"/>
              </w:rPr>
            </w:r>
            <w:r w:rsidRPr="00E42262">
              <w:rPr>
                <w:rFonts w:ascii="Times New Roman" w:eastAsia="Times New Roman" w:hAnsi="Times New Roman"/>
                <w:b/>
                <w:i/>
                <w:color w:val="000000"/>
                <w:sz w:val="18"/>
                <w:szCs w:val="18"/>
              </w:rPr>
              <w:fldChar w:fldCharType="separate"/>
            </w:r>
            <w:r w:rsidRPr="00E42262">
              <w:rPr>
                <w:rFonts w:ascii="Times New Roman" w:eastAsia="Times New Roman" w:hAnsi="Times New Roman"/>
                <w:b/>
                <w:i/>
                <w:noProof/>
                <w:color w:val="000000"/>
                <w:sz w:val="18"/>
                <w:szCs w:val="18"/>
              </w:rPr>
              <w:t>(Tons)</w:t>
            </w:r>
            <w:r w:rsidRPr="00E42262">
              <w:rPr>
                <w:rFonts w:ascii="Times New Roman" w:eastAsia="Times New Roman" w:hAnsi="Times New Roman"/>
                <w:b/>
                <w:i/>
                <w:color w:val="000000"/>
                <w:sz w:val="18"/>
                <w:szCs w:val="18"/>
              </w:rPr>
              <w:fldChar w:fldCharType="end"/>
            </w:r>
          </w:p>
        </w:tc>
      </w:tr>
      <w:tr w:rsidR="003C594C" w:rsidRPr="00E42262" w14:paraId="4BC60FA5"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76E10AF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326E7C0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77" w:type="dxa"/>
            <w:gridSpan w:val="10"/>
            <w:tcBorders>
              <w:top w:val="single" w:sz="4" w:space="0" w:color="auto"/>
              <w:left w:val="single" w:sz="4" w:space="0" w:color="auto"/>
              <w:bottom w:val="single" w:sz="4" w:space="0" w:color="auto"/>
              <w:right w:val="single" w:sz="4" w:space="0" w:color="auto"/>
            </w:tcBorders>
            <w:shd w:val="clear" w:color="auto" w:fill="F2F2F2"/>
            <w:hideMark/>
          </w:tcPr>
          <w:p w14:paraId="5399BBCA"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sz w:val="18"/>
                <w:szCs w:val="18"/>
              </w:rPr>
              <w:t>Metric Tons (9.1+9.2+9.3)</w:t>
            </w:r>
          </w:p>
        </w:tc>
      </w:tr>
      <w:tr w:rsidR="003C594C" w:rsidRPr="00E42262" w14:paraId="7980D2DD"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08530FE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7596A88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94" w:type="dxa"/>
            <w:gridSpan w:val="7"/>
            <w:tcBorders>
              <w:top w:val="single" w:sz="4" w:space="0" w:color="auto"/>
              <w:left w:val="single" w:sz="4" w:space="0" w:color="auto"/>
              <w:bottom w:val="single" w:sz="4" w:space="0" w:color="auto"/>
              <w:right w:val="single" w:sz="4" w:space="0" w:color="auto"/>
            </w:tcBorders>
            <w:shd w:val="clear" w:color="auto" w:fill="F2F2F2"/>
            <w:hideMark/>
          </w:tcPr>
          <w:p w14:paraId="2FCCFE9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83"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664ED651"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sz w:val="18"/>
                <w:szCs w:val="18"/>
              </w:rPr>
              <w:t>Achieved</w:t>
            </w:r>
          </w:p>
        </w:tc>
      </w:tr>
      <w:tr w:rsidR="003C594C" w:rsidRPr="00E42262" w14:paraId="746A8C19"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E2668A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028914E7"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56"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5FF393A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38"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1E74F85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227"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0867FDB2"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F2F2F2"/>
            <w:hideMark/>
          </w:tcPr>
          <w:p w14:paraId="187C5235" w14:textId="77777777" w:rsidR="003C594C" w:rsidRPr="00E42262" w:rsidRDefault="003C594C" w:rsidP="000C412D">
            <w:pPr>
              <w:spacing w:before="40" w:after="40" w:line="240" w:lineRule="auto"/>
              <w:jc w:val="center"/>
              <w:rPr>
                <w:rFonts w:ascii="Times New Roman" w:eastAsia="Times New Roman" w:hAnsi="Times New Roman"/>
                <w:i/>
                <w:color w:val="000000"/>
                <w:sz w:val="18"/>
                <w:szCs w:val="18"/>
              </w:rPr>
            </w:pPr>
            <w:r w:rsidRPr="00E42262">
              <w:rPr>
                <w:rFonts w:ascii="Times New Roman" w:eastAsia="Times New Roman" w:hAnsi="Times New Roman"/>
                <w:sz w:val="18"/>
                <w:szCs w:val="18"/>
              </w:rPr>
              <w:t>TE</w:t>
            </w:r>
          </w:p>
        </w:tc>
      </w:tr>
      <w:tr w:rsidR="003C594C" w:rsidRPr="00E42262" w14:paraId="16BCE7E6"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368D9AE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25" w:type="dxa"/>
            <w:gridSpan w:val="6"/>
            <w:tcBorders>
              <w:top w:val="single" w:sz="4" w:space="0" w:color="auto"/>
              <w:left w:val="single" w:sz="4" w:space="0" w:color="auto"/>
              <w:bottom w:val="single" w:sz="4" w:space="0" w:color="auto"/>
              <w:right w:val="single" w:sz="4" w:space="0" w:color="auto"/>
            </w:tcBorders>
            <w:shd w:val="clear" w:color="auto" w:fill="auto"/>
          </w:tcPr>
          <w:p w14:paraId="717CB1F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56" w:type="dxa"/>
            <w:gridSpan w:val="4"/>
            <w:tcBorders>
              <w:top w:val="single" w:sz="4" w:space="0" w:color="auto"/>
              <w:left w:val="single" w:sz="4" w:space="0" w:color="auto"/>
              <w:bottom w:val="single" w:sz="4" w:space="0" w:color="auto"/>
              <w:right w:val="single" w:sz="4" w:space="0" w:color="auto"/>
            </w:tcBorders>
            <w:shd w:val="clear" w:color="auto" w:fill="F2F2F2"/>
            <w:hideMark/>
          </w:tcPr>
          <w:p w14:paraId="57C50C7A"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38"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3D7C8EF2"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7"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6E849F98"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F2F2F2"/>
            <w:hideMark/>
          </w:tcPr>
          <w:p w14:paraId="70EB8792"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D39A41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68191FC5"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9.1</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26E4B1C5"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Solid and liquid Persistent Organic Pollutants (POPs) and POPs containing materials and products removed or disposed</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2E8486F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ADE431C" w14:textId="77777777" w:rsidTr="000C412D">
        <w:trPr>
          <w:trHeight w:val="125"/>
          <w:jc w:val="center"/>
        </w:trPr>
        <w:tc>
          <w:tcPr>
            <w:tcW w:w="3902" w:type="dxa"/>
            <w:gridSpan w:val="8"/>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59E13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POPs type</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6E21343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Metric Tons</w:t>
            </w:r>
          </w:p>
        </w:tc>
      </w:tr>
      <w:tr w:rsidR="003C594C" w:rsidRPr="00E42262" w14:paraId="16F66F1F" w14:textId="77777777" w:rsidTr="000C412D">
        <w:trPr>
          <w:trHeight w:val="58"/>
          <w:jc w:val="center"/>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BC1442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105FF10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4BAF164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36F96146" w14:textId="77777777" w:rsidTr="000C412D">
        <w:trPr>
          <w:trHeight w:val="179"/>
          <w:jc w:val="center"/>
        </w:trPr>
        <w:tc>
          <w:tcPr>
            <w:tcW w:w="0" w:type="auto"/>
            <w:gridSpan w:val="8"/>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711BD2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4E91255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151E3E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2DA0ED5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1BDBC9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654063B2"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1815818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E42262">
              <w:rPr>
                <w:rFonts w:ascii="Times New Roman" w:eastAsia="Times New Roman" w:hAnsi="Times New Roman"/>
                <w:color w:val="000000"/>
                <w:sz w:val="20"/>
                <w:szCs w:val="20"/>
              </w:rPr>
              <w:instrText xml:space="preserve"> FORMDROPDOWN </w:instrText>
            </w:r>
            <w:r w:rsidR="000F107C">
              <w:rPr>
                <w:rFonts w:ascii="Times New Roman" w:eastAsia="Times New Roman" w:hAnsi="Times New Roman"/>
                <w:color w:val="000000"/>
                <w:sz w:val="20"/>
                <w:szCs w:val="20"/>
              </w:rPr>
            </w:r>
            <w:r w:rsidR="000F107C">
              <w:rPr>
                <w:rFonts w:ascii="Times New Roman" w:eastAsia="Times New Roman" w:hAnsi="Times New Roman"/>
                <w:color w:val="000000"/>
                <w:sz w:val="20"/>
                <w:szCs w:val="20"/>
              </w:rPr>
              <w:fldChar w:fldCharType="separate"/>
            </w:r>
            <w:r w:rsidRPr="00E42262">
              <w:rPr>
                <w:rFonts w:ascii="Times New Roman" w:eastAsia="Times New Roman" w:hAnsi="Times New Roman"/>
                <w:color w:val="000000"/>
                <w:sz w:val="20"/>
                <w:szCs w:val="20"/>
              </w:rPr>
              <w:fldChar w:fldCharType="end"/>
            </w:r>
            <w:r w:rsidRPr="00E42262">
              <w:rPr>
                <w:rFonts w:ascii="Times New Roman" w:eastAsia="Times New Roman" w:hAnsi="Times New Roman"/>
                <w:color w:val="000000"/>
                <w:sz w:val="20"/>
                <w:szCs w:val="20"/>
              </w:rPr>
              <w:t xml:space="preserve">  </w:t>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0C174D1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E42262">
              <w:rPr>
                <w:rFonts w:ascii="Times New Roman" w:eastAsia="Times New Roman" w:hAnsi="Times New Roman"/>
                <w:color w:val="000000"/>
                <w:sz w:val="20"/>
                <w:szCs w:val="20"/>
              </w:rPr>
              <w:instrText xml:space="preserve"> FORMDROPDOWN </w:instrText>
            </w:r>
            <w:r w:rsidR="000F107C">
              <w:rPr>
                <w:rFonts w:ascii="Times New Roman" w:eastAsia="Times New Roman" w:hAnsi="Times New Roman"/>
                <w:color w:val="000000"/>
                <w:sz w:val="20"/>
                <w:szCs w:val="20"/>
              </w:rPr>
            </w:r>
            <w:r w:rsidR="000F107C">
              <w:rPr>
                <w:rFonts w:ascii="Times New Roman" w:eastAsia="Times New Roman" w:hAnsi="Times New Roman"/>
                <w:color w:val="000000"/>
                <w:sz w:val="20"/>
                <w:szCs w:val="20"/>
              </w:rPr>
              <w:fldChar w:fldCharType="separate"/>
            </w:r>
            <w:r w:rsidRPr="00E42262">
              <w:rPr>
                <w:rFonts w:ascii="Times New Roman" w:eastAsia="Times New Roman" w:hAnsi="Times New Roman"/>
                <w:color w:val="000000"/>
                <w:sz w:val="20"/>
                <w:szCs w:val="20"/>
              </w:rPr>
              <w:fldChar w:fldCharType="end"/>
            </w:r>
            <w:r w:rsidRPr="00E42262">
              <w:rPr>
                <w:rFonts w:ascii="Times New Roman" w:eastAsia="Times New Roman" w:hAnsi="Times New Roman"/>
                <w:color w:val="000000"/>
                <w:sz w:val="20"/>
                <w:szCs w:val="20"/>
              </w:rPr>
              <w:t xml:space="preserve">    </w:t>
            </w: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74F47F6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E42262">
              <w:rPr>
                <w:rFonts w:ascii="Times New Roman" w:eastAsia="Times New Roman" w:hAnsi="Times New Roman"/>
                <w:color w:val="000000"/>
                <w:sz w:val="20"/>
                <w:szCs w:val="20"/>
              </w:rPr>
              <w:instrText xml:space="preserve"> FORMDROPDOWN </w:instrText>
            </w:r>
            <w:r w:rsidR="000F107C">
              <w:rPr>
                <w:rFonts w:ascii="Times New Roman" w:eastAsia="Times New Roman" w:hAnsi="Times New Roman"/>
                <w:color w:val="000000"/>
                <w:sz w:val="20"/>
                <w:szCs w:val="20"/>
              </w:rPr>
            </w:r>
            <w:r w:rsidR="000F107C">
              <w:rPr>
                <w:rFonts w:ascii="Times New Roman" w:eastAsia="Times New Roman" w:hAnsi="Times New Roman"/>
                <w:color w:val="000000"/>
                <w:sz w:val="20"/>
                <w:szCs w:val="20"/>
              </w:rPr>
              <w:fldChar w:fldCharType="separate"/>
            </w:r>
            <w:r w:rsidRPr="00E42262">
              <w:rPr>
                <w:rFonts w:ascii="Times New Roman" w:eastAsia="Times New Roman" w:hAnsi="Times New Roman"/>
                <w:color w:val="000000"/>
                <w:sz w:val="20"/>
                <w:szCs w:val="20"/>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62C7B64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2A7CBE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A474E0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C88C02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3FF33A2F"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723D811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E42262">
              <w:rPr>
                <w:rFonts w:ascii="Times New Roman" w:eastAsia="Times New Roman" w:hAnsi="Times New Roman"/>
                <w:color w:val="000000"/>
                <w:sz w:val="20"/>
                <w:szCs w:val="20"/>
              </w:rPr>
              <w:instrText xml:space="preserve"> FORMDROPDOWN </w:instrText>
            </w:r>
            <w:r w:rsidR="000F107C">
              <w:rPr>
                <w:rFonts w:ascii="Times New Roman" w:eastAsia="Times New Roman" w:hAnsi="Times New Roman"/>
                <w:color w:val="000000"/>
                <w:sz w:val="20"/>
                <w:szCs w:val="20"/>
              </w:rPr>
            </w:r>
            <w:r w:rsidR="000F107C">
              <w:rPr>
                <w:rFonts w:ascii="Times New Roman" w:eastAsia="Times New Roman" w:hAnsi="Times New Roman"/>
                <w:color w:val="000000"/>
                <w:sz w:val="20"/>
                <w:szCs w:val="20"/>
              </w:rPr>
              <w:fldChar w:fldCharType="separate"/>
            </w:r>
            <w:r w:rsidRPr="00E42262">
              <w:rPr>
                <w:rFonts w:ascii="Times New Roman" w:eastAsia="Times New Roman" w:hAnsi="Times New Roman"/>
                <w:color w:val="000000"/>
                <w:sz w:val="20"/>
                <w:szCs w:val="20"/>
              </w:rPr>
              <w:fldChar w:fldCharType="end"/>
            </w:r>
            <w:r w:rsidRPr="00E42262">
              <w:rPr>
                <w:rFonts w:ascii="Times New Roman" w:eastAsia="Times New Roman" w:hAnsi="Times New Roman"/>
                <w:color w:val="000000"/>
                <w:sz w:val="20"/>
                <w:szCs w:val="20"/>
              </w:rPr>
              <w:t xml:space="preserve">  </w:t>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3C8E895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E42262">
              <w:rPr>
                <w:rFonts w:ascii="Times New Roman" w:eastAsia="Times New Roman" w:hAnsi="Times New Roman"/>
                <w:color w:val="000000"/>
                <w:sz w:val="20"/>
                <w:szCs w:val="20"/>
              </w:rPr>
              <w:instrText xml:space="preserve"> FORMDROPDOWN </w:instrText>
            </w:r>
            <w:r w:rsidR="000F107C">
              <w:rPr>
                <w:rFonts w:ascii="Times New Roman" w:eastAsia="Times New Roman" w:hAnsi="Times New Roman"/>
                <w:color w:val="000000"/>
                <w:sz w:val="20"/>
                <w:szCs w:val="20"/>
              </w:rPr>
            </w:r>
            <w:r w:rsidR="000F107C">
              <w:rPr>
                <w:rFonts w:ascii="Times New Roman" w:eastAsia="Times New Roman" w:hAnsi="Times New Roman"/>
                <w:color w:val="000000"/>
                <w:sz w:val="20"/>
                <w:szCs w:val="20"/>
              </w:rPr>
              <w:fldChar w:fldCharType="separate"/>
            </w:r>
            <w:r w:rsidRPr="00E42262">
              <w:rPr>
                <w:rFonts w:ascii="Times New Roman" w:eastAsia="Times New Roman" w:hAnsi="Times New Roman"/>
                <w:color w:val="000000"/>
                <w:sz w:val="20"/>
                <w:szCs w:val="20"/>
              </w:rPr>
              <w:fldChar w:fldCharType="end"/>
            </w:r>
            <w:r w:rsidRPr="00E42262">
              <w:rPr>
                <w:rFonts w:ascii="Times New Roman" w:eastAsia="Times New Roman" w:hAnsi="Times New Roman"/>
                <w:color w:val="000000"/>
                <w:sz w:val="20"/>
                <w:szCs w:val="20"/>
              </w:rPr>
              <w:t xml:space="preserve">    </w:t>
            </w: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43372F10"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E42262">
              <w:rPr>
                <w:rFonts w:ascii="Times New Roman" w:eastAsia="Times New Roman" w:hAnsi="Times New Roman"/>
                <w:color w:val="000000"/>
                <w:sz w:val="20"/>
                <w:szCs w:val="20"/>
              </w:rPr>
              <w:instrText xml:space="preserve"> FORMDROPDOWN </w:instrText>
            </w:r>
            <w:r w:rsidR="000F107C">
              <w:rPr>
                <w:rFonts w:ascii="Times New Roman" w:eastAsia="Times New Roman" w:hAnsi="Times New Roman"/>
                <w:color w:val="000000"/>
                <w:sz w:val="20"/>
                <w:szCs w:val="20"/>
              </w:rPr>
            </w:r>
            <w:r w:rsidR="000F107C">
              <w:rPr>
                <w:rFonts w:ascii="Times New Roman" w:eastAsia="Times New Roman" w:hAnsi="Times New Roman"/>
                <w:color w:val="000000"/>
                <w:sz w:val="20"/>
                <w:szCs w:val="20"/>
              </w:rPr>
              <w:fldChar w:fldCharType="separate"/>
            </w:r>
            <w:r w:rsidRPr="00E42262">
              <w:rPr>
                <w:rFonts w:ascii="Times New Roman" w:eastAsia="Times New Roman" w:hAnsi="Times New Roman"/>
                <w:color w:val="000000"/>
                <w:sz w:val="20"/>
                <w:szCs w:val="20"/>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3715409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55BE18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0E70D5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AF7CFF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37DEDF53"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710C011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E42262">
              <w:rPr>
                <w:rFonts w:ascii="Times New Roman" w:eastAsia="Times New Roman" w:hAnsi="Times New Roman"/>
                <w:color w:val="000000"/>
                <w:sz w:val="20"/>
                <w:szCs w:val="20"/>
              </w:rPr>
              <w:instrText xml:space="preserve"> FORMDROPDOWN </w:instrText>
            </w:r>
            <w:r w:rsidR="000F107C">
              <w:rPr>
                <w:rFonts w:ascii="Times New Roman" w:eastAsia="Times New Roman" w:hAnsi="Times New Roman"/>
                <w:color w:val="000000"/>
                <w:sz w:val="20"/>
                <w:szCs w:val="20"/>
              </w:rPr>
            </w:r>
            <w:r w:rsidR="000F107C">
              <w:rPr>
                <w:rFonts w:ascii="Times New Roman" w:eastAsia="Times New Roman" w:hAnsi="Times New Roman"/>
                <w:color w:val="000000"/>
                <w:sz w:val="20"/>
                <w:szCs w:val="20"/>
              </w:rPr>
              <w:fldChar w:fldCharType="separate"/>
            </w:r>
            <w:r w:rsidRPr="00E42262">
              <w:rPr>
                <w:rFonts w:ascii="Times New Roman" w:eastAsia="Times New Roman" w:hAnsi="Times New Roman"/>
                <w:color w:val="000000"/>
                <w:sz w:val="20"/>
                <w:szCs w:val="20"/>
              </w:rPr>
              <w:fldChar w:fldCharType="end"/>
            </w:r>
            <w:r w:rsidRPr="00E42262">
              <w:rPr>
                <w:rFonts w:ascii="Times New Roman" w:eastAsia="Times New Roman" w:hAnsi="Times New Roman"/>
                <w:color w:val="000000"/>
                <w:sz w:val="20"/>
                <w:szCs w:val="20"/>
              </w:rPr>
              <w:t xml:space="preserve">  </w:t>
            </w:r>
          </w:p>
        </w:tc>
        <w:tc>
          <w:tcPr>
            <w:tcW w:w="919" w:type="dxa"/>
            <w:tcBorders>
              <w:top w:val="single" w:sz="4" w:space="0" w:color="auto"/>
              <w:left w:val="single" w:sz="4" w:space="0" w:color="auto"/>
              <w:bottom w:val="single" w:sz="4" w:space="0" w:color="auto"/>
              <w:right w:val="single" w:sz="4" w:space="0" w:color="auto"/>
            </w:tcBorders>
            <w:shd w:val="clear" w:color="auto" w:fill="auto"/>
            <w:hideMark/>
          </w:tcPr>
          <w:p w14:paraId="74932F17"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E42262">
              <w:rPr>
                <w:rFonts w:ascii="Times New Roman" w:eastAsia="Times New Roman" w:hAnsi="Times New Roman"/>
                <w:color w:val="000000"/>
                <w:sz w:val="20"/>
                <w:szCs w:val="20"/>
              </w:rPr>
              <w:instrText xml:space="preserve"> FORMDROPDOWN </w:instrText>
            </w:r>
            <w:r w:rsidR="000F107C">
              <w:rPr>
                <w:rFonts w:ascii="Times New Roman" w:eastAsia="Times New Roman" w:hAnsi="Times New Roman"/>
                <w:color w:val="000000"/>
                <w:sz w:val="20"/>
                <w:szCs w:val="20"/>
              </w:rPr>
            </w:r>
            <w:r w:rsidR="000F107C">
              <w:rPr>
                <w:rFonts w:ascii="Times New Roman" w:eastAsia="Times New Roman" w:hAnsi="Times New Roman"/>
                <w:color w:val="000000"/>
                <w:sz w:val="20"/>
                <w:szCs w:val="20"/>
              </w:rPr>
              <w:fldChar w:fldCharType="separate"/>
            </w:r>
            <w:r w:rsidRPr="00E42262">
              <w:rPr>
                <w:rFonts w:ascii="Times New Roman" w:eastAsia="Times New Roman" w:hAnsi="Times New Roman"/>
                <w:color w:val="000000"/>
                <w:sz w:val="20"/>
                <w:szCs w:val="20"/>
              </w:rPr>
              <w:fldChar w:fldCharType="end"/>
            </w:r>
            <w:r w:rsidRPr="00E42262">
              <w:rPr>
                <w:rFonts w:ascii="Times New Roman" w:eastAsia="Times New Roman" w:hAnsi="Times New Roman"/>
                <w:color w:val="000000"/>
                <w:sz w:val="20"/>
                <w:szCs w:val="20"/>
              </w:rPr>
              <w:t xml:space="preserve">    </w:t>
            </w: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4D826DE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E42262">
              <w:rPr>
                <w:rFonts w:ascii="Times New Roman" w:eastAsia="Times New Roman" w:hAnsi="Times New Roman"/>
                <w:color w:val="000000"/>
                <w:sz w:val="20"/>
                <w:szCs w:val="20"/>
              </w:rPr>
              <w:instrText xml:space="preserve"> FORMDROPDOWN </w:instrText>
            </w:r>
            <w:r w:rsidR="000F107C">
              <w:rPr>
                <w:rFonts w:ascii="Times New Roman" w:eastAsia="Times New Roman" w:hAnsi="Times New Roman"/>
                <w:color w:val="000000"/>
                <w:sz w:val="20"/>
                <w:szCs w:val="20"/>
              </w:rPr>
            </w:r>
            <w:r w:rsidR="000F107C">
              <w:rPr>
                <w:rFonts w:ascii="Times New Roman" w:eastAsia="Times New Roman" w:hAnsi="Times New Roman"/>
                <w:color w:val="000000"/>
                <w:sz w:val="20"/>
                <w:szCs w:val="20"/>
              </w:rPr>
              <w:fldChar w:fldCharType="separate"/>
            </w:r>
            <w:r w:rsidRPr="00E42262">
              <w:rPr>
                <w:rFonts w:ascii="Times New Roman" w:eastAsia="Times New Roman" w:hAnsi="Times New Roman"/>
                <w:color w:val="000000"/>
                <w:sz w:val="20"/>
                <w:szCs w:val="20"/>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FBE3991"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FB32792"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701F935"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1C2590C" w14:textId="77777777" w:rsidR="003C594C" w:rsidRPr="00E42262" w:rsidRDefault="003C594C" w:rsidP="000C412D">
            <w:pPr>
              <w:spacing w:before="40" w:after="40" w:line="240" w:lineRule="auto"/>
              <w:jc w:val="right"/>
              <w:rPr>
                <w:rFonts w:ascii="Times New Roman" w:eastAsia="Times New Roman" w:hAnsi="Times New Roman"/>
                <w:i/>
                <w:color w:val="000000"/>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A9AD304"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7C2A554E"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9.2</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7F178F96"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Quantity of mercury reduced</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45EC703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FAC26DD"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409E07C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099D80D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7A6565C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1EFDF4FC"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Metric Tons</w:t>
            </w:r>
          </w:p>
        </w:tc>
      </w:tr>
      <w:tr w:rsidR="003C594C" w:rsidRPr="00E42262" w14:paraId="5283243C"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A5BB26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AD88D5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0B1F2C1"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35BAB4E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56BAACC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1B570453" w14:textId="77777777" w:rsidTr="000C412D">
        <w:trPr>
          <w:trHeight w:val="206"/>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C11F8C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880A742"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9D49B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F22014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6977D5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CB08B8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BE5D63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758CB800"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744D948E"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auto"/>
          </w:tcPr>
          <w:p w14:paraId="5F48F276"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0C8A81D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8A4014D"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6D2CBE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FE52A1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271FF36B"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327BDDAC"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9.3</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54F3EB1F"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Number of countries with legislation and policy implemented to control chemicals and waste</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2C8FE3B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4EB245F"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0FCA2717"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594A615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1584309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0B49451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Number of Countries</w:t>
            </w:r>
          </w:p>
        </w:tc>
      </w:tr>
      <w:tr w:rsidR="003C594C" w:rsidRPr="00E42262" w14:paraId="3E30FD45"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BDF14C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2CB59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401F07"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24F324F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1EDDCDE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729A7E13" w14:textId="77777777" w:rsidTr="000C412D">
        <w:trPr>
          <w:trHeight w:val="206"/>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8711E8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6ADE2F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E7D14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35369B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020AF62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799144B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5066D4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0C54943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2BE39DD5"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562AC2D4"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41811FAC"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11A8EF7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18F763E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65BF525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7C6451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C007F14"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23C7B3C4"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9.4</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3F48243E"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Number of low-chemical/non-chemical systems implemented particularly in food production, manufacturing and cities</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4DA347A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76938D6"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0A17D89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4FDCE6C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8E5CE6"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Technology</w:t>
            </w: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388EC00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Number</w:t>
            </w:r>
          </w:p>
        </w:tc>
      </w:tr>
      <w:tr w:rsidR="003C594C" w:rsidRPr="00E42262" w14:paraId="300E95F2"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B64C5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9BCDA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2E032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523B7D1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4F3B468E"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4E4EDFC1"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A9B2F0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679EF1"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849725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4B572DD"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00465A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3BC513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7A84A8DB"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6F467C8D"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42EAD53E"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4603751A"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0DB04E8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3FC1299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7066826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27A60B8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2816018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73FAA875"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7E251080"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6EF6F243"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hideMark/>
          </w:tcPr>
          <w:p w14:paraId="12B8E69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5A73A24C"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21261D38"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4E3BBE7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507B6BF"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B8679D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D9D9D9"/>
            <w:hideMark/>
          </w:tcPr>
          <w:p w14:paraId="721D7FFF"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Core Indicator 10</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70C43E43" w14:textId="77777777" w:rsidR="003C594C" w:rsidRPr="00E42262" w:rsidRDefault="003C594C" w:rsidP="000C412D">
            <w:pPr>
              <w:spacing w:before="40" w:after="40" w:line="240" w:lineRule="auto"/>
              <w:rPr>
                <w:rFonts w:ascii="Times New Roman" w:eastAsia="Times New Roman" w:hAnsi="Times New Roman"/>
                <w:b/>
                <w:sz w:val="18"/>
                <w:szCs w:val="18"/>
              </w:rPr>
            </w:pPr>
            <w:r w:rsidRPr="00E42262">
              <w:rPr>
                <w:rFonts w:ascii="Times New Roman" w:eastAsia="Times New Roman" w:hAnsi="Times New Roman"/>
                <w:b/>
                <w:sz w:val="18"/>
                <w:szCs w:val="18"/>
              </w:rPr>
              <w:t xml:space="preserve">Reduction, avoidance of emissions of POPs to air from point and non-point sources </w:t>
            </w:r>
          </w:p>
        </w:tc>
        <w:tc>
          <w:tcPr>
            <w:tcW w:w="1256" w:type="dxa"/>
            <w:tcBorders>
              <w:top w:val="single" w:sz="4" w:space="0" w:color="auto"/>
              <w:left w:val="single" w:sz="4" w:space="0" w:color="auto"/>
              <w:bottom w:val="single" w:sz="4" w:space="0" w:color="auto"/>
              <w:right w:val="single" w:sz="4" w:space="0" w:color="auto"/>
            </w:tcBorders>
            <w:shd w:val="clear" w:color="auto" w:fill="D9D9D9"/>
            <w:hideMark/>
          </w:tcPr>
          <w:p w14:paraId="33958E72" w14:textId="77777777" w:rsidR="003C594C" w:rsidRPr="00E42262" w:rsidRDefault="003C594C" w:rsidP="000C412D">
            <w:pPr>
              <w:spacing w:before="40" w:after="40" w:line="240" w:lineRule="auto"/>
              <w:jc w:val="right"/>
              <w:rPr>
                <w:rFonts w:ascii="Times New Roman" w:eastAsia="Times New Roman" w:hAnsi="Times New Roman"/>
                <w:b/>
                <w:sz w:val="18"/>
                <w:szCs w:val="18"/>
              </w:rPr>
            </w:pPr>
            <w:r w:rsidRPr="00E42262">
              <w:rPr>
                <w:rFonts w:ascii="Times New Roman" w:eastAsia="Times New Roman" w:hAnsi="Times New Roman"/>
                <w:b/>
                <w:i/>
                <w:color w:val="000000"/>
                <w:sz w:val="18"/>
                <w:szCs w:val="18"/>
              </w:rPr>
              <w:fldChar w:fldCharType="begin">
                <w:ffData>
                  <w:name w:val=""/>
                  <w:enabled/>
                  <w:calcOnExit w:val="0"/>
                  <w:textInput>
                    <w:default w:val="(Grams)"/>
                  </w:textInput>
                </w:ffData>
              </w:fldChar>
            </w:r>
            <w:r w:rsidRPr="00E42262">
              <w:rPr>
                <w:rFonts w:ascii="Times New Roman" w:eastAsia="Times New Roman" w:hAnsi="Times New Roman"/>
                <w:b/>
                <w:i/>
                <w:color w:val="000000"/>
                <w:sz w:val="18"/>
                <w:szCs w:val="18"/>
              </w:rPr>
              <w:instrText xml:space="preserve"> FORMTEXT </w:instrText>
            </w:r>
            <w:r w:rsidRPr="00E42262">
              <w:rPr>
                <w:rFonts w:ascii="Times New Roman" w:eastAsia="Times New Roman" w:hAnsi="Times New Roman"/>
                <w:b/>
                <w:i/>
                <w:color w:val="000000"/>
                <w:sz w:val="18"/>
                <w:szCs w:val="18"/>
              </w:rPr>
            </w:r>
            <w:r w:rsidRPr="00E42262">
              <w:rPr>
                <w:rFonts w:ascii="Times New Roman" w:eastAsia="Times New Roman" w:hAnsi="Times New Roman"/>
                <w:b/>
                <w:i/>
                <w:color w:val="000000"/>
                <w:sz w:val="18"/>
                <w:szCs w:val="18"/>
              </w:rPr>
              <w:fldChar w:fldCharType="separate"/>
            </w:r>
            <w:r w:rsidRPr="00E42262">
              <w:rPr>
                <w:rFonts w:ascii="Times New Roman" w:eastAsia="Times New Roman" w:hAnsi="Times New Roman"/>
                <w:b/>
                <w:i/>
                <w:noProof/>
                <w:color w:val="000000"/>
                <w:sz w:val="18"/>
                <w:szCs w:val="18"/>
              </w:rPr>
              <w:t>(Grams)</w:t>
            </w:r>
            <w:r w:rsidRPr="00E42262">
              <w:rPr>
                <w:rFonts w:ascii="Times New Roman" w:eastAsia="Times New Roman" w:hAnsi="Times New Roman"/>
                <w:b/>
                <w:i/>
                <w:color w:val="000000"/>
                <w:sz w:val="18"/>
                <w:szCs w:val="18"/>
              </w:rPr>
              <w:fldChar w:fldCharType="end"/>
            </w:r>
          </w:p>
        </w:tc>
      </w:tr>
      <w:tr w:rsidR="003C594C" w:rsidRPr="00E42262" w14:paraId="19E45FAE"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40FDF3F1"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10.1</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69844A87"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Number of countries with legislation and policy implemented to control emissions of POPs to air</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132BFF0D"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6F59528"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6937546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0AADC41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47497E6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6983F90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Number of Countries</w:t>
            </w:r>
          </w:p>
        </w:tc>
      </w:tr>
      <w:tr w:rsidR="003C594C" w:rsidRPr="00E42262" w14:paraId="7571575D"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667CC91"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71F9086"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F820DA"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4A10F933"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0835079A"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18143F33" w14:textId="77777777" w:rsidTr="000C412D">
        <w:trPr>
          <w:trHeight w:val="125"/>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831826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634C7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278E51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2F99338"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B91D2D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451761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42B316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0DDED4BB"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BC95321"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5586FD64"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36B3CE74"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B040BE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5549C65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0A4A78C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6094D1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5AA425A8"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3893C2F4"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10.2</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17AAED40"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Number of emission control technologies/practices implemented</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135C653A"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4620E880"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664571B9"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1128C24B"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63B262ED"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4D8A1A54"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Number</w:t>
            </w:r>
          </w:p>
        </w:tc>
      </w:tr>
      <w:tr w:rsidR="003C594C" w:rsidRPr="00E42262" w14:paraId="4A2BF000"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84441F"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836605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91B701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3CA7941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03EA2F7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7C034F46" w14:textId="77777777" w:rsidTr="000C412D">
        <w:trPr>
          <w:trHeight w:val="206"/>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A30EF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80C5F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382240"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386B29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017E0D52"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BD1BAA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7F3B8C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53AF2D29"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2605331B"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2642" w:type="dxa"/>
            <w:gridSpan w:val="7"/>
            <w:tcBorders>
              <w:top w:val="single" w:sz="4" w:space="0" w:color="auto"/>
              <w:left w:val="single" w:sz="4" w:space="0" w:color="auto"/>
              <w:bottom w:val="single" w:sz="4" w:space="0" w:color="auto"/>
              <w:right w:val="single" w:sz="4" w:space="0" w:color="auto"/>
            </w:tcBorders>
            <w:shd w:val="clear" w:color="auto" w:fill="auto"/>
          </w:tcPr>
          <w:p w14:paraId="30866442"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2EC0FC76"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CA2157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11DF422"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52B92E4"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1DBC937D"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hideMark/>
          </w:tcPr>
          <w:p w14:paraId="02647329"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Indicator 10.3</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BFBFBF"/>
            <w:hideMark/>
          </w:tcPr>
          <w:p w14:paraId="62A2A9A2" w14:textId="77777777" w:rsidR="003C594C" w:rsidRPr="00E42262" w:rsidRDefault="003C594C" w:rsidP="000C412D">
            <w:pPr>
              <w:spacing w:before="40" w:after="40" w:line="240" w:lineRule="auto"/>
              <w:rPr>
                <w:rFonts w:ascii="Times New Roman" w:eastAsia="Times New Roman" w:hAnsi="Times New Roman"/>
                <w:sz w:val="18"/>
                <w:szCs w:val="18"/>
              </w:rPr>
            </w:pPr>
            <w:r w:rsidRPr="00E42262">
              <w:rPr>
                <w:rFonts w:ascii="Times New Roman" w:eastAsia="Times New Roman" w:hAnsi="Times New Roman"/>
                <w:sz w:val="18"/>
                <w:szCs w:val="18"/>
              </w:rPr>
              <w:t>Number of countries with legislation and policy implemented to control chemicals and waste</w:t>
            </w:r>
          </w:p>
        </w:tc>
        <w:tc>
          <w:tcPr>
            <w:tcW w:w="1256" w:type="dxa"/>
            <w:tcBorders>
              <w:top w:val="single" w:sz="4" w:space="0" w:color="auto"/>
              <w:left w:val="single" w:sz="4" w:space="0" w:color="auto"/>
              <w:bottom w:val="single" w:sz="4" w:space="0" w:color="auto"/>
              <w:right w:val="single" w:sz="4" w:space="0" w:color="auto"/>
            </w:tcBorders>
            <w:shd w:val="clear" w:color="auto" w:fill="BFBFBF"/>
            <w:hideMark/>
          </w:tcPr>
          <w:p w14:paraId="15529F7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04FB57F2" w14:textId="77777777" w:rsidTr="000C412D">
        <w:trPr>
          <w:trHeight w:val="125"/>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6672F488"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631BE23E"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3FC3406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51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4089E3F7"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Number of Countries</w:t>
            </w:r>
          </w:p>
        </w:tc>
      </w:tr>
      <w:tr w:rsidR="003C594C" w:rsidRPr="00E42262" w14:paraId="4794B174" w14:textId="77777777" w:rsidTr="000C412D">
        <w:trPr>
          <w:trHeight w:val="58"/>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96990E4"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1E85A97"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E80B93"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hideMark/>
          </w:tcPr>
          <w:p w14:paraId="0610F380"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Expected</w:t>
            </w: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535A3AF5"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Achieved</w:t>
            </w:r>
          </w:p>
        </w:tc>
      </w:tr>
      <w:tr w:rsidR="003C594C" w:rsidRPr="00E42262" w14:paraId="12F703DE" w14:textId="77777777" w:rsidTr="000C412D">
        <w:trPr>
          <w:trHeight w:val="89"/>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E6890E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C8C8925"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676415C" w14:textId="77777777" w:rsidR="003C594C" w:rsidRPr="00E42262"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1B63611"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PIF stage</w:t>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76452D99"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Endorsement</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56F3377F"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4BA4F926" w14:textId="77777777" w:rsidR="003C594C" w:rsidRPr="00E42262" w:rsidRDefault="003C594C" w:rsidP="000C412D">
            <w:pPr>
              <w:spacing w:before="40" w:after="40" w:line="240" w:lineRule="auto"/>
              <w:jc w:val="center"/>
              <w:rPr>
                <w:rFonts w:ascii="Times New Roman" w:eastAsia="Times New Roman" w:hAnsi="Times New Roman"/>
                <w:sz w:val="18"/>
                <w:szCs w:val="18"/>
              </w:rPr>
            </w:pPr>
            <w:r w:rsidRPr="00E42262">
              <w:rPr>
                <w:rFonts w:ascii="Times New Roman" w:eastAsia="Times New Roman" w:hAnsi="Times New Roman"/>
                <w:sz w:val="18"/>
                <w:szCs w:val="18"/>
              </w:rPr>
              <w:t>TE</w:t>
            </w:r>
          </w:p>
        </w:tc>
      </w:tr>
      <w:tr w:rsidR="003C594C" w:rsidRPr="00E42262" w14:paraId="04C407CD"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295C260E"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4F2CA8B9"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7F519F8A"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79626545"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ED3F6E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4B32ED1"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917E54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E42262" w14:paraId="6500BEA1"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6F6BF4A0"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1B947DF6"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2AB10622" w14:textId="77777777" w:rsidR="003C594C" w:rsidRPr="00E42262"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hideMark/>
          </w:tcPr>
          <w:p w14:paraId="64450FE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8810589"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8BE3E13"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5560288E" w14:textId="77777777" w:rsidR="003C594C" w:rsidRPr="00E42262" w:rsidRDefault="003C594C" w:rsidP="000C412D">
            <w:pPr>
              <w:spacing w:before="40" w:after="40" w:line="240" w:lineRule="auto"/>
              <w:jc w:val="right"/>
              <w:rPr>
                <w:rFonts w:ascii="Times New Roman" w:eastAsia="Times New Roman" w:hAnsi="Times New Roman"/>
                <w:sz w:val="18"/>
                <w:szCs w:val="18"/>
              </w:rPr>
            </w:pPr>
            <w:r w:rsidRPr="00E42262">
              <w:rPr>
                <w:rFonts w:ascii="Times New Roman" w:eastAsia="Times New Roman" w:hAnsi="Times New Roman"/>
                <w:i/>
                <w:color w:val="000000"/>
                <w:sz w:val="18"/>
                <w:szCs w:val="18"/>
              </w:rPr>
              <w:fldChar w:fldCharType="begin">
                <w:ffData>
                  <w:name w:val="F_GEB_BD_target"/>
                  <w:enabled/>
                  <w:calcOnExit w:val="0"/>
                  <w:textInput/>
                </w:ffData>
              </w:fldChar>
            </w:r>
            <w:r w:rsidRPr="00E42262">
              <w:rPr>
                <w:rFonts w:ascii="Times New Roman" w:eastAsia="Times New Roman" w:hAnsi="Times New Roman"/>
                <w:i/>
                <w:color w:val="000000"/>
                <w:sz w:val="18"/>
                <w:szCs w:val="18"/>
              </w:rPr>
              <w:instrText xml:space="preserve"> FORMTEXT </w:instrText>
            </w:r>
            <w:r w:rsidRPr="00E42262">
              <w:rPr>
                <w:rFonts w:ascii="Times New Roman" w:eastAsia="Times New Roman" w:hAnsi="Times New Roman"/>
                <w:i/>
                <w:color w:val="000000"/>
                <w:sz w:val="18"/>
                <w:szCs w:val="18"/>
              </w:rPr>
            </w:r>
            <w:r w:rsidRPr="00E42262">
              <w:rPr>
                <w:rFonts w:ascii="Times New Roman" w:eastAsia="Times New Roman" w:hAnsi="Times New Roman"/>
                <w:i/>
                <w:color w:val="000000"/>
                <w:sz w:val="18"/>
                <w:szCs w:val="18"/>
              </w:rPr>
              <w:fldChar w:fldCharType="separate"/>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noProof/>
                <w:color w:val="000000"/>
                <w:sz w:val="18"/>
                <w:szCs w:val="18"/>
              </w:rPr>
              <w:t> </w:t>
            </w:r>
            <w:r w:rsidRPr="00E42262">
              <w:rPr>
                <w:rFonts w:ascii="Times New Roman" w:eastAsia="Times New Roman" w:hAnsi="Times New Roman"/>
                <w:i/>
                <w:color w:val="000000"/>
                <w:sz w:val="18"/>
                <w:szCs w:val="18"/>
              </w:rPr>
              <w:fldChar w:fldCharType="end"/>
            </w:r>
          </w:p>
        </w:tc>
      </w:tr>
      <w:tr w:rsidR="003C594C" w:rsidRPr="00506D93" w14:paraId="49F7911D"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D9D9D9"/>
            <w:hideMark/>
          </w:tcPr>
          <w:p w14:paraId="689E07AB" w14:textId="77777777" w:rsidR="003C594C" w:rsidRPr="00506D93" w:rsidRDefault="003C594C" w:rsidP="000C412D">
            <w:pPr>
              <w:spacing w:before="40" w:after="40" w:line="240" w:lineRule="auto"/>
              <w:rPr>
                <w:rFonts w:ascii="Times New Roman" w:eastAsia="Times New Roman" w:hAnsi="Times New Roman"/>
                <w:b/>
                <w:sz w:val="18"/>
                <w:szCs w:val="18"/>
              </w:rPr>
            </w:pPr>
            <w:r w:rsidRPr="00506D93">
              <w:rPr>
                <w:rFonts w:ascii="Times New Roman" w:eastAsia="Times New Roman" w:hAnsi="Times New Roman"/>
                <w:b/>
                <w:sz w:val="18"/>
                <w:szCs w:val="18"/>
              </w:rPr>
              <w:t>Core Indicator 11</w:t>
            </w:r>
          </w:p>
        </w:tc>
        <w:tc>
          <w:tcPr>
            <w:tcW w:w="6546" w:type="dxa"/>
            <w:gridSpan w:val="15"/>
            <w:tcBorders>
              <w:top w:val="single" w:sz="4" w:space="0" w:color="auto"/>
              <w:left w:val="single" w:sz="4" w:space="0" w:color="auto"/>
              <w:bottom w:val="single" w:sz="4" w:space="0" w:color="auto"/>
              <w:right w:val="single" w:sz="4" w:space="0" w:color="auto"/>
            </w:tcBorders>
            <w:shd w:val="clear" w:color="auto" w:fill="D9D9D9"/>
            <w:hideMark/>
          </w:tcPr>
          <w:p w14:paraId="11991B84" w14:textId="77777777" w:rsidR="003C594C" w:rsidRPr="00506D93" w:rsidRDefault="003C594C" w:rsidP="000C412D">
            <w:pPr>
              <w:spacing w:before="40" w:after="40" w:line="240" w:lineRule="auto"/>
              <w:rPr>
                <w:rFonts w:ascii="Times New Roman" w:eastAsia="Times New Roman" w:hAnsi="Times New Roman"/>
                <w:b/>
                <w:sz w:val="18"/>
                <w:szCs w:val="18"/>
              </w:rPr>
            </w:pPr>
            <w:r w:rsidRPr="00506D93">
              <w:rPr>
                <w:rFonts w:ascii="Times New Roman" w:eastAsia="Times New Roman" w:hAnsi="Times New Roman"/>
                <w:b/>
                <w:sz w:val="18"/>
                <w:szCs w:val="18"/>
              </w:rPr>
              <w:t>Number of direct beneficiaries disaggregated by gender as co-benefit of GEF investment</w:t>
            </w:r>
          </w:p>
        </w:tc>
        <w:tc>
          <w:tcPr>
            <w:tcW w:w="1256" w:type="dxa"/>
            <w:tcBorders>
              <w:top w:val="single" w:sz="4" w:space="0" w:color="auto"/>
              <w:left w:val="single" w:sz="4" w:space="0" w:color="auto"/>
              <w:bottom w:val="single" w:sz="4" w:space="0" w:color="auto"/>
              <w:right w:val="single" w:sz="4" w:space="0" w:color="auto"/>
            </w:tcBorders>
            <w:shd w:val="clear" w:color="auto" w:fill="D9D9D9"/>
            <w:hideMark/>
          </w:tcPr>
          <w:p w14:paraId="39C15C1D" w14:textId="77777777" w:rsidR="003C594C" w:rsidRPr="00506D93" w:rsidRDefault="003C594C" w:rsidP="000C412D">
            <w:pPr>
              <w:spacing w:before="40" w:after="40" w:line="240" w:lineRule="auto"/>
              <w:jc w:val="right"/>
              <w:rPr>
                <w:rFonts w:ascii="Times New Roman" w:eastAsia="Times New Roman" w:hAnsi="Times New Roman"/>
                <w:b/>
                <w:sz w:val="18"/>
                <w:szCs w:val="18"/>
              </w:rPr>
            </w:pPr>
            <w:r w:rsidRPr="00506D93">
              <w:rPr>
                <w:rFonts w:ascii="Times New Roman" w:eastAsia="Times New Roman" w:hAnsi="Times New Roman"/>
                <w:b/>
                <w:i/>
                <w:color w:val="000000"/>
                <w:sz w:val="18"/>
                <w:szCs w:val="18"/>
              </w:rPr>
              <w:fldChar w:fldCharType="begin">
                <w:ffData>
                  <w:name w:val=""/>
                  <w:enabled/>
                  <w:calcOnExit w:val="0"/>
                  <w:textInput>
                    <w:default w:val="(Number)"/>
                  </w:textInput>
                </w:ffData>
              </w:fldChar>
            </w:r>
            <w:r w:rsidRPr="00506D93">
              <w:rPr>
                <w:rFonts w:ascii="Times New Roman" w:eastAsia="Times New Roman" w:hAnsi="Times New Roman"/>
                <w:b/>
                <w:i/>
                <w:color w:val="000000"/>
                <w:sz w:val="18"/>
                <w:szCs w:val="18"/>
              </w:rPr>
              <w:instrText xml:space="preserve"> FORMTEXT </w:instrText>
            </w:r>
            <w:r w:rsidRPr="00506D93">
              <w:rPr>
                <w:rFonts w:ascii="Times New Roman" w:eastAsia="Times New Roman" w:hAnsi="Times New Roman"/>
                <w:b/>
                <w:i/>
                <w:color w:val="000000"/>
                <w:sz w:val="18"/>
                <w:szCs w:val="18"/>
              </w:rPr>
            </w:r>
            <w:r w:rsidRPr="00506D93">
              <w:rPr>
                <w:rFonts w:ascii="Times New Roman" w:eastAsia="Times New Roman" w:hAnsi="Times New Roman"/>
                <w:b/>
                <w:i/>
                <w:color w:val="000000"/>
                <w:sz w:val="18"/>
                <w:szCs w:val="18"/>
              </w:rPr>
              <w:fldChar w:fldCharType="separate"/>
            </w:r>
            <w:r w:rsidRPr="00506D93">
              <w:rPr>
                <w:rFonts w:ascii="Times New Roman" w:eastAsia="Times New Roman" w:hAnsi="Times New Roman"/>
                <w:b/>
                <w:i/>
                <w:noProof/>
                <w:color w:val="000000"/>
                <w:sz w:val="18"/>
                <w:szCs w:val="18"/>
              </w:rPr>
              <w:t>(Number)</w:t>
            </w:r>
            <w:r w:rsidRPr="00506D93">
              <w:rPr>
                <w:rFonts w:ascii="Times New Roman" w:eastAsia="Times New Roman" w:hAnsi="Times New Roman"/>
                <w:b/>
                <w:i/>
                <w:color w:val="000000"/>
                <w:sz w:val="18"/>
                <w:szCs w:val="18"/>
              </w:rPr>
              <w:fldChar w:fldCharType="end"/>
            </w:r>
          </w:p>
        </w:tc>
      </w:tr>
      <w:tr w:rsidR="003C594C" w:rsidRPr="00506D93" w14:paraId="443C6406" w14:textId="77777777" w:rsidTr="000C412D">
        <w:trPr>
          <w:trHeight w:val="58"/>
          <w:jc w:val="center"/>
        </w:trPr>
        <w:tc>
          <w:tcPr>
            <w:tcW w:w="1260" w:type="dxa"/>
            <w:vMerge w:val="restart"/>
            <w:tcBorders>
              <w:top w:val="single" w:sz="4" w:space="0" w:color="auto"/>
              <w:left w:val="single" w:sz="4" w:space="0" w:color="auto"/>
              <w:bottom w:val="single" w:sz="4" w:space="0" w:color="auto"/>
              <w:right w:val="single" w:sz="4" w:space="0" w:color="auto"/>
            </w:tcBorders>
            <w:shd w:val="clear" w:color="auto" w:fill="auto"/>
          </w:tcPr>
          <w:p w14:paraId="3986D170" w14:textId="77777777" w:rsidR="003C594C" w:rsidRPr="00506D93" w:rsidRDefault="003C594C" w:rsidP="000C412D">
            <w:pPr>
              <w:spacing w:before="40" w:after="40" w:line="240" w:lineRule="auto"/>
              <w:rPr>
                <w:rFonts w:ascii="Times New Roman" w:eastAsia="Times New Roman" w:hAnsi="Times New Roman"/>
                <w:sz w:val="18"/>
                <w:szCs w:val="18"/>
              </w:rPr>
            </w:pPr>
          </w:p>
        </w:tc>
        <w:tc>
          <w:tcPr>
            <w:tcW w:w="919" w:type="dxa"/>
            <w:vMerge w:val="restart"/>
            <w:tcBorders>
              <w:top w:val="single" w:sz="4" w:space="0" w:color="auto"/>
              <w:left w:val="single" w:sz="4" w:space="0" w:color="auto"/>
              <w:bottom w:val="single" w:sz="4" w:space="0" w:color="auto"/>
              <w:right w:val="single" w:sz="4" w:space="0" w:color="auto"/>
            </w:tcBorders>
            <w:shd w:val="clear" w:color="auto" w:fill="auto"/>
          </w:tcPr>
          <w:p w14:paraId="041D8F9B" w14:textId="77777777" w:rsidR="003C594C" w:rsidRPr="00506D93" w:rsidRDefault="003C594C" w:rsidP="000C412D">
            <w:pPr>
              <w:spacing w:before="40" w:after="40" w:line="240" w:lineRule="auto"/>
              <w:rPr>
                <w:rFonts w:ascii="Times New Roman" w:eastAsia="Times New Roman" w:hAnsi="Times New Roman"/>
                <w:sz w:val="18"/>
                <w:szCs w:val="18"/>
              </w:rPr>
            </w:pPr>
          </w:p>
        </w:tc>
        <w:tc>
          <w:tcPr>
            <w:tcW w:w="1723" w:type="dxa"/>
            <w:gridSpan w:val="6"/>
            <w:vMerge w:val="restart"/>
            <w:tcBorders>
              <w:top w:val="single" w:sz="4" w:space="0" w:color="auto"/>
              <w:left w:val="single" w:sz="4" w:space="0" w:color="auto"/>
              <w:bottom w:val="single" w:sz="4" w:space="0" w:color="auto"/>
              <w:right w:val="single" w:sz="4" w:space="0" w:color="auto"/>
            </w:tcBorders>
            <w:shd w:val="clear" w:color="auto" w:fill="auto"/>
          </w:tcPr>
          <w:p w14:paraId="7D1ADF95" w14:textId="77777777" w:rsidR="003C594C" w:rsidRPr="00506D93" w:rsidRDefault="003C594C" w:rsidP="000C412D">
            <w:pPr>
              <w:spacing w:before="40" w:after="40" w:line="240" w:lineRule="auto"/>
              <w:rPr>
                <w:rFonts w:ascii="Times New Roman" w:eastAsia="Times New Roman" w:hAnsi="Times New Roman"/>
                <w:sz w:val="18"/>
                <w:szCs w:val="18"/>
              </w:rPr>
            </w:pPr>
          </w:p>
        </w:tc>
        <w:tc>
          <w:tcPr>
            <w:tcW w:w="2684" w:type="dxa"/>
            <w:gridSpan w:val="7"/>
            <w:tcBorders>
              <w:top w:val="single" w:sz="4" w:space="0" w:color="auto"/>
              <w:left w:val="single" w:sz="4" w:space="0" w:color="auto"/>
              <w:bottom w:val="single" w:sz="4" w:space="0" w:color="auto"/>
              <w:right w:val="single" w:sz="4" w:space="0" w:color="auto"/>
            </w:tcBorders>
            <w:shd w:val="clear" w:color="auto" w:fill="auto"/>
          </w:tcPr>
          <w:p w14:paraId="0B0052C4" w14:textId="77777777" w:rsidR="003C594C" w:rsidRPr="00506D93" w:rsidRDefault="003C594C" w:rsidP="000C412D">
            <w:pPr>
              <w:spacing w:before="40" w:after="40" w:line="240" w:lineRule="auto"/>
              <w:jc w:val="center"/>
              <w:rPr>
                <w:rFonts w:ascii="Times New Roman" w:eastAsia="Times New Roman" w:hAnsi="Times New Roman"/>
                <w:sz w:val="18"/>
                <w:szCs w:val="18"/>
              </w:rPr>
            </w:pPr>
          </w:p>
        </w:tc>
        <w:tc>
          <w:tcPr>
            <w:tcW w:w="2476" w:type="dxa"/>
            <w:gridSpan w:val="2"/>
            <w:tcBorders>
              <w:top w:val="single" w:sz="4" w:space="0" w:color="auto"/>
              <w:left w:val="single" w:sz="4" w:space="0" w:color="auto"/>
              <w:bottom w:val="single" w:sz="4" w:space="0" w:color="auto"/>
              <w:right w:val="single" w:sz="4" w:space="0" w:color="auto"/>
            </w:tcBorders>
            <w:shd w:val="clear" w:color="auto" w:fill="auto"/>
            <w:hideMark/>
          </w:tcPr>
          <w:p w14:paraId="2673D197" w14:textId="77777777" w:rsidR="003C594C" w:rsidRPr="00506D93" w:rsidRDefault="003C594C" w:rsidP="000C412D">
            <w:pPr>
              <w:spacing w:before="40" w:after="40" w:line="240" w:lineRule="auto"/>
              <w:jc w:val="center"/>
              <w:rPr>
                <w:rFonts w:ascii="Times New Roman" w:eastAsia="Times New Roman" w:hAnsi="Times New Roman"/>
                <w:sz w:val="18"/>
                <w:szCs w:val="18"/>
              </w:rPr>
            </w:pPr>
            <w:r w:rsidRPr="00506D93">
              <w:rPr>
                <w:rFonts w:ascii="Times New Roman" w:eastAsia="Times New Roman" w:hAnsi="Times New Roman"/>
                <w:sz w:val="18"/>
                <w:szCs w:val="18"/>
              </w:rPr>
              <w:t>Number Achieved</w:t>
            </w:r>
          </w:p>
        </w:tc>
      </w:tr>
      <w:tr w:rsidR="003C594C" w:rsidRPr="00506D93" w14:paraId="40A02F47" w14:textId="77777777" w:rsidTr="000C412D">
        <w:trPr>
          <w:trHeight w:val="161"/>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BD60FAC" w14:textId="77777777" w:rsidR="003C594C" w:rsidRPr="00506D93" w:rsidRDefault="003C594C" w:rsidP="000C412D">
            <w:pPr>
              <w:spacing w:before="40" w:after="40" w:line="240" w:lineRule="auto"/>
              <w:rPr>
                <w:rFonts w:ascii="Times New Roman" w:eastAsia="Times New Roman"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241CFD" w14:textId="77777777" w:rsidR="003C594C" w:rsidRPr="00506D93" w:rsidRDefault="003C594C" w:rsidP="000C412D">
            <w:pPr>
              <w:spacing w:before="40" w:after="40" w:line="240" w:lineRule="auto"/>
              <w:rPr>
                <w:rFonts w:ascii="Times New Roman" w:eastAsia="Times New Roman" w:hAnsi="Times New Roman"/>
                <w:sz w:val="18"/>
                <w:szCs w:val="18"/>
              </w:rPr>
            </w:pPr>
          </w:p>
        </w:tc>
        <w:tc>
          <w:tcPr>
            <w:tcW w:w="0" w:type="auto"/>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A78F825" w14:textId="77777777" w:rsidR="003C594C" w:rsidRPr="00506D93" w:rsidRDefault="003C594C" w:rsidP="000C412D">
            <w:pPr>
              <w:spacing w:before="40" w:after="40" w:line="240" w:lineRule="auto"/>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tcPr>
          <w:p w14:paraId="5DD45BF0" w14:textId="77777777" w:rsidR="003C594C" w:rsidRPr="00506D93" w:rsidRDefault="003C594C" w:rsidP="000C412D">
            <w:pPr>
              <w:spacing w:before="40" w:after="40" w:line="240" w:lineRule="auto"/>
              <w:jc w:val="center"/>
              <w:rPr>
                <w:rFonts w:ascii="Times New Roman" w:eastAsia="Times New Roman" w:hAnsi="Times New Roman"/>
                <w:sz w:val="18"/>
                <w:szCs w:val="18"/>
              </w:rPr>
            </w:pP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tcPr>
          <w:p w14:paraId="36D7DE61" w14:textId="77777777" w:rsidR="003C594C" w:rsidRPr="00506D93" w:rsidRDefault="003C594C" w:rsidP="000C412D">
            <w:pPr>
              <w:spacing w:before="40" w:after="40" w:line="240" w:lineRule="auto"/>
              <w:jc w:val="center"/>
              <w:rPr>
                <w:rFonts w:ascii="Times New Roman" w:eastAsia="Times New Roman" w:hAnsi="Times New Roman"/>
                <w:sz w:val="18"/>
                <w:szCs w:val="18"/>
              </w:rPr>
            </w:pP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27B0110" w14:textId="77777777" w:rsidR="003C594C" w:rsidRPr="00506D93" w:rsidRDefault="003C594C" w:rsidP="000C412D">
            <w:pPr>
              <w:spacing w:before="40" w:after="40" w:line="240" w:lineRule="auto"/>
              <w:jc w:val="center"/>
              <w:rPr>
                <w:rFonts w:ascii="Times New Roman" w:eastAsia="Times New Roman" w:hAnsi="Times New Roman"/>
                <w:sz w:val="18"/>
                <w:szCs w:val="18"/>
              </w:rPr>
            </w:pPr>
            <w:r w:rsidRPr="00506D93">
              <w:rPr>
                <w:rFonts w:ascii="Times New Roman" w:eastAsia="Times New Roman" w:hAnsi="Times New Roman"/>
                <w:sz w:val="18"/>
                <w:szCs w:val="18"/>
              </w:rPr>
              <w:t>MTR</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13E483C7" w14:textId="77777777" w:rsidR="003C594C" w:rsidRPr="00506D93" w:rsidRDefault="003C594C" w:rsidP="000C412D">
            <w:pPr>
              <w:spacing w:before="40" w:after="40" w:line="240" w:lineRule="auto"/>
              <w:jc w:val="center"/>
              <w:rPr>
                <w:rFonts w:ascii="Times New Roman" w:eastAsia="Times New Roman" w:hAnsi="Times New Roman"/>
                <w:sz w:val="18"/>
                <w:szCs w:val="18"/>
              </w:rPr>
            </w:pPr>
            <w:r w:rsidRPr="00506D93">
              <w:rPr>
                <w:rFonts w:ascii="Times New Roman" w:eastAsia="Times New Roman" w:hAnsi="Times New Roman"/>
                <w:sz w:val="18"/>
                <w:szCs w:val="18"/>
              </w:rPr>
              <w:t>TE</w:t>
            </w:r>
          </w:p>
        </w:tc>
      </w:tr>
      <w:tr w:rsidR="003C594C" w:rsidRPr="00506D93" w14:paraId="0EC2A3C1"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C42834B"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7EB3BF8A"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50C81588"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tcPr>
          <w:p w14:paraId="26EEDAC0"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344AB125" w14:textId="77777777" w:rsidR="003C594C" w:rsidRPr="00506D93" w:rsidRDefault="003C594C" w:rsidP="000C412D">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sz w:val="18"/>
                <w:szCs w:val="18"/>
              </w:rPr>
              <w:t>Female</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307AB787" w14:textId="26809986" w:rsidR="003C594C" w:rsidRPr="00506D93" w:rsidRDefault="00722F79" w:rsidP="000C412D">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i/>
                <w:color w:val="000000"/>
                <w:sz w:val="18"/>
                <w:szCs w:val="18"/>
              </w:rPr>
              <w:t>150</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EDF7CC6" w14:textId="6E20662D" w:rsidR="003C594C" w:rsidRPr="00506D93" w:rsidRDefault="00722F79" w:rsidP="000C412D">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i/>
                <w:color w:val="000000"/>
                <w:sz w:val="18"/>
                <w:szCs w:val="18"/>
              </w:rPr>
              <w:t>250</w:t>
            </w:r>
          </w:p>
        </w:tc>
      </w:tr>
      <w:tr w:rsidR="003C594C" w:rsidRPr="00506D93" w14:paraId="0C0AC5B9"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5C10E546"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0F38972F"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090C9702"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tcPr>
          <w:p w14:paraId="4309CC4B"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69EF254C" w14:textId="77777777" w:rsidR="003C594C" w:rsidRPr="00506D93" w:rsidRDefault="003C594C" w:rsidP="000C412D">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sz w:val="18"/>
                <w:szCs w:val="18"/>
              </w:rPr>
              <w:t>Male</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676BC76" w14:textId="4266467B" w:rsidR="003C594C" w:rsidRPr="00506D93" w:rsidRDefault="00722F79" w:rsidP="000C412D">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i/>
                <w:color w:val="000000"/>
                <w:sz w:val="18"/>
                <w:szCs w:val="18"/>
              </w:rPr>
              <w:t>150</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6428CB43" w14:textId="57B6FFCF" w:rsidR="003C594C" w:rsidRPr="00506D93" w:rsidRDefault="00722F79" w:rsidP="000C412D">
            <w:pPr>
              <w:spacing w:before="40" w:after="40" w:line="240" w:lineRule="auto"/>
              <w:jc w:val="right"/>
              <w:rPr>
                <w:rFonts w:ascii="Times New Roman" w:eastAsia="Times New Roman" w:hAnsi="Times New Roman"/>
                <w:sz w:val="18"/>
                <w:szCs w:val="18"/>
              </w:rPr>
            </w:pPr>
            <w:r w:rsidRPr="00506D93">
              <w:rPr>
                <w:rFonts w:ascii="Times New Roman" w:eastAsia="Times New Roman" w:hAnsi="Times New Roman"/>
                <w:i/>
                <w:color w:val="000000"/>
                <w:sz w:val="18"/>
                <w:szCs w:val="18"/>
              </w:rPr>
              <w:t>250</w:t>
            </w:r>
          </w:p>
        </w:tc>
      </w:tr>
      <w:tr w:rsidR="003C594C" w:rsidRPr="00E42262" w14:paraId="14F86F0C" w14:textId="77777777" w:rsidTr="000C412D">
        <w:trPr>
          <w:jc w:val="center"/>
        </w:trPr>
        <w:tc>
          <w:tcPr>
            <w:tcW w:w="1260" w:type="dxa"/>
            <w:tcBorders>
              <w:top w:val="single" w:sz="4" w:space="0" w:color="auto"/>
              <w:left w:val="single" w:sz="4" w:space="0" w:color="auto"/>
              <w:bottom w:val="single" w:sz="4" w:space="0" w:color="auto"/>
              <w:right w:val="single" w:sz="4" w:space="0" w:color="auto"/>
            </w:tcBorders>
            <w:shd w:val="clear" w:color="auto" w:fill="auto"/>
          </w:tcPr>
          <w:p w14:paraId="145011C4"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919" w:type="dxa"/>
            <w:tcBorders>
              <w:top w:val="single" w:sz="4" w:space="0" w:color="auto"/>
              <w:left w:val="single" w:sz="4" w:space="0" w:color="auto"/>
              <w:bottom w:val="single" w:sz="4" w:space="0" w:color="auto"/>
              <w:right w:val="single" w:sz="4" w:space="0" w:color="auto"/>
            </w:tcBorders>
            <w:shd w:val="clear" w:color="auto" w:fill="auto"/>
          </w:tcPr>
          <w:p w14:paraId="5EC65196"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1723" w:type="dxa"/>
            <w:gridSpan w:val="6"/>
            <w:tcBorders>
              <w:top w:val="single" w:sz="4" w:space="0" w:color="auto"/>
              <w:left w:val="single" w:sz="4" w:space="0" w:color="auto"/>
              <w:bottom w:val="single" w:sz="4" w:space="0" w:color="auto"/>
              <w:right w:val="single" w:sz="4" w:space="0" w:color="auto"/>
            </w:tcBorders>
            <w:shd w:val="clear" w:color="auto" w:fill="auto"/>
          </w:tcPr>
          <w:p w14:paraId="7934C8F9" w14:textId="77777777" w:rsidR="003C594C" w:rsidRPr="00506D93" w:rsidRDefault="003C594C" w:rsidP="000C412D">
            <w:pPr>
              <w:spacing w:before="40" w:after="40" w:line="240" w:lineRule="auto"/>
              <w:jc w:val="right"/>
              <w:rPr>
                <w:rFonts w:ascii="Times New Roman" w:eastAsia="Times New Roman" w:hAnsi="Times New Roman"/>
                <w:sz w:val="18"/>
                <w:szCs w:val="18"/>
              </w:rPr>
            </w:pPr>
          </w:p>
        </w:tc>
        <w:tc>
          <w:tcPr>
            <w:tcW w:w="1239" w:type="dxa"/>
            <w:gridSpan w:val="3"/>
            <w:tcBorders>
              <w:top w:val="single" w:sz="4" w:space="0" w:color="auto"/>
              <w:left w:val="single" w:sz="4" w:space="0" w:color="auto"/>
              <w:bottom w:val="single" w:sz="4" w:space="0" w:color="auto"/>
              <w:right w:val="single" w:sz="4" w:space="0" w:color="auto"/>
            </w:tcBorders>
            <w:shd w:val="clear" w:color="auto" w:fill="auto"/>
          </w:tcPr>
          <w:p w14:paraId="790EDE5B" w14:textId="77777777" w:rsidR="003C594C" w:rsidRPr="00506D93" w:rsidRDefault="003C594C" w:rsidP="000C412D">
            <w:pPr>
              <w:spacing w:before="40" w:after="40" w:line="240" w:lineRule="auto"/>
              <w:jc w:val="right"/>
              <w:rPr>
                <w:rFonts w:ascii="Times New Roman" w:eastAsia="Times New Roman" w:hAnsi="Times New Roman"/>
                <w:i/>
                <w:color w:val="000000"/>
                <w:sz w:val="18"/>
                <w:szCs w:val="18"/>
              </w:rPr>
            </w:pPr>
          </w:p>
        </w:tc>
        <w:tc>
          <w:tcPr>
            <w:tcW w:w="1445" w:type="dxa"/>
            <w:gridSpan w:val="4"/>
            <w:tcBorders>
              <w:top w:val="single" w:sz="4" w:space="0" w:color="auto"/>
              <w:left w:val="single" w:sz="4" w:space="0" w:color="auto"/>
              <w:bottom w:val="single" w:sz="4" w:space="0" w:color="auto"/>
              <w:right w:val="single" w:sz="4" w:space="0" w:color="auto"/>
            </w:tcBorders>
            <w:shd w:val="clear" w:color="auto" w:fill="auto"/>
            <w:hideMark/>
          </w:tcPr>
          <w:p w14:paraId="4A754A76" w14:textId="77777777" w:rsidR="003C594C" w:rsidRPr="00506D93" w:rsidRDefault="003C594C" w:rsidP="000C412D">
            <w:pPr>
              <w:spacing w:before="40" w:after="40" w:line="240" w:lineRule="auto"/>
              <w:jc w:val="right"/>
              <w:rPr>
                <w:rFonts w:ascii="Times New Roman" w:eastAsia="Times New Roman" w:hAnsi="Times New Roman"/>
                <w:i/>
                <w:color w:val="000000"/>
                <w:sz w:val="18"/>
                <w:szCs w:val="18"/>
              </w:rPr>
            </w:pPr>
            <w:r w:rsidRPr="00506D93">
              <w:rPr>
                <w:rFonts w:ascii="Times New Roman" w:eastAsia="Times New Roman" w:hAnsi="Times New Roman"/>
                <w:i/>
                <w:color w:val="000000"/>
                <w:sz w:val="18"/>
                <w:szCs w:val="18"/>
              </w:rPr>
              <w:t>Total</w:t>
            </w:r>
          </w:p>
        </w:tc>
        <w:tc>
          <w:tcPr>
            <w:tcW w:w="1220" w:type="dxa"/>
            <w:tcBorders>
              <w:top w:val="single" w:sz="4" w:space="0" w:color="auto"/>
              <w:left w:val="single" w:sz="4" w:space="0" w:color="auto"/>
              <w:bottom w:val="single" w:sz="4" w:space="0" w:color="auto"/>
              <w:right w:val="single" w:sz="4" w:space="0" w:color="auto"/>
            </w:tcBorders>
            <w:shd w:val="clear" w:color="auto" w:fill="auto"/>
            <w:hideMark/>
          </w:tcPr>
          <w:p w14:paraId="10B65F05" w14:textId="6B3C39BE" w:rsidR="003C594C" w:rsidRPr="00506D93" w:rsidRDefault="00722F79" w:rsidP="000C412D">
            <w:pPr>
              <w:spacing w:before="40" w:after="40" w:line="240" w:lineRule="auto"/>
              <w:jc w:val="right"/>
              <w:rPr>
                <w:rFonts w:ascii="Times New Roman" w:eastAsia="Times New Roman" w:hAnsi="Times New Roman"/>
                <w:i/>
                <w:color w:val="000000"/>
                <w:sz w:val="18"/>
                <w:szCs w:val="18"/>
              </w:rPr>
            </w:pPr>
            <w:r w:rsidRPr="00506D93">
              <w:rPr>
                <w:rFonts w:ascii="Times New Roman" w:eastAsia="Times New Roman" w:hAnsi="Times New Roman"/>
                <w:i/>
                <w:color w:val="000000"/>
                <w:sz w:val="18"/>
                <w:szCs w:val="18"/>
              </w:rPr>
              <w:t>300</w:t>
            </w:r>
          </w:p>
        </w:tc>
        <w:tc>
          <w:tcPr>
            <w:tcW w:w="1256" w:type="dxa"/>
            <w:tcBorders>
              <w:top w:val="single" w:sz="4" w:space="0" w:color="auto"/>
              <w:left w:val="single" w:sz="4" w:space="0" w:color="auto"/>
              <w:bottom w:val="single" w:sz="4" w:space="0" w:color="auto"/>
              <w:right w:val="single" w:sz="4" w:space="0" w:color="auto"/>
            </w:tcBorders>
            <w:shd w:val="clear" w:color="auto" w:fill="auto"/>
            <w:hideMark/>
          </w:tcPr>
          <w:p w14:paraId="3F68079A" w14:textId="514ADA43" w:rsidR="003C594C" w:rsidRPr="00506D93" w:rsidRDefault="00722F79" w:rsidP="000C412D">
            <w:pPr>
              <w:spacing w:before="40" w:after="40" w:line="240" w:lineRule="auto"/>
              <w:jc w:val="right"/>
              <w:rPr>
                <w:rFonts w:ascii="Times New Roman" w:eastAsia="Times New Roman" w:hAnsi="Times New Roman"/>
                <w:i/>
                <w:color w:val="000000"/>
                <w:sz w:val="18"/>
                <w:szCs w:val="18"/>
              </w:rPr>
            </w:pPr>
            <w:r w:rsidRPr="00506D93">
              <w:rPr>
                <w:rFonts w:ascii="Times New Roman" w:eastAsia="Times New Roman" w:hAnsi="Times New Roman"/>
                <w:i/>
                <w:color w:val="000000"/>
                <w:sz w:val="18"/>
                <w:szCs w:val="18"/>
              </w:rPr>
              <w:t>500</w:t>
            </w:r>
          </w:p>
        </w:tc>
      </w:tr>
      <w:bookmarkEnd w:id="15"/>
    </w:tbl>
    <w:p w14:paraId="45EDD104" w14:textId="77777777" w:rsidR="003C594C" w:rsidRPr="00E42262" w:rsidRDefault="003C594C" w:rsidP="00ED1CA6">
      <w:pPr>
        <w:pStyle w:val="Footer"/>
        <w:tabs>
          <w:tab w:val="clear" w:pos="4320"/>
          <w:tab w:val="clear" w:pos="8640"/>
        </w:tabs>
        <w:rPr>
          <w:sz w:val="22"/>
          <w:szCs w:val="22"/>
        </w:rPr>
      </w:pPr>
    </w:p>
    <w:p w14:paraId="4F786D7B" w14:textId="77777777" w:rsidR="003C594C" w:rsidRPr="00E42262" w:rsidRDefault="003C594C" w:rsidP="00ED1CA6">
      <w:pPr>
        <w:pStyle w:val="Footer"/>
        <w:tabs>
          <w:tab w:val="clear" w:pos="4320"/>
          <w:tab w:val="clear" w:pos="8640"/>
        </w:tabs>
        <w:rPr>
          <w:sz w:val="22"/>
          <w:szCs w:val="22"/>
        </w:rPr>
      </w:pPr>
    </w:p>
    <w:p w14:paraId="5A0CD828" w14:textId="77777777" w:rsidR="003C594C" w:rsidRPr="00E42262" w:rsidRDefault="003C594C" w:rsidP="00ED1CA6">
      <w:pPr>
        <w:pStyle w:val="Footer"/>
        <w:tabs>
          <w:tab w:val="clear" w:pos="4320"/>
          <w:tab w:val="clear" w:pos="8640"/>
        </w:tabs>
        <w:rPr>
          <w:sz w:val="22"/>
          <w:szCs w:val="22"/>
        </w:rPr>
      </w:pPr>
    </w:p>
    <w:p w14:paraId="39CD5385" w14:textId="77777777" w:rsidR="003C594C" w:rsidRPr="00E42262" w:rsidRDefault="003C594C" w:rsidP="00ED1CA6">
      <w:pPr>
        <w:pStyle w:val="Footer"/>
        <w:tabs>
          <w:tab w:val="clear" w:pos="4320"/>
          <w:tab w:val="clear" w:pos="8640"/>
        </w:tabs>
        <w:rPr>
          <w:sz w:val="22"/>
          <w:szCs w:val="22"/>
        </w:rPr>
      </w:pPr>
    </w:p>
    <w:p w14:paraId="1509D8C1" w14:textId="77777777" w:rsidR="003C594C" w:rsidRPr="00E42262" w:rsidRDefault="003C594C" w:rsidP="00ED1CA6">
      <w:pPr>
        <w:pStyle w:val="Footer"/>
        <w:tabs>
          <w:tab w:val="clear" w:pos="4320"/>
          <w:tab w:val="clear" w:pos="8640"/>
        </w:tabs>
        <w:rPr>
          <w:sz w:val="22"/>
          <w:szCs w:val="22"/>
        </w:rPr>
      </w:pPr>
    </w:p>
    <w:p w14:paraId="35CD29DF" w14:textId="77777777" w:rsidR="00BB1F1A" w:rsidRPr="00E42262" w:rsidRDefault="00BB1F1A" w:rsidP="00ED1CA6">
      <w:pPr>
        <w:pStyle w:val="Footer"/>
        <w:tabs>
          <w:tab w:val="clear" w:pos="4320"/>
          <w:tab w:val="clear" w:pos="8640"/>
        </w:tabs>
        <w:rPr>
          <w:sz w:val="22"/>
          <w:szCs w:val="22"/>
        </w:rPr>
      </w:pPr>
    </w:p>
    <w:p w14:paraId="1ACC2DF9" w14:textId="77777777" w:rsidR="00ED1CA6" w:rsidRPr="00E42262" w:rsidRDefault="00ED1CA6" w:rsidP="00ED1CA6">
      <w:pPr>
        <w:spacing w:after="0" w:line="240" w:lineRule="auto"/>
        <w:rPr>
          <w:rFonts w:ascii="Times New Roman" w:hAnsi="Times New Roman"/>
          <w:color w:val="000000"/>
        </w:rPr>
      </w:pPr>
    </w:p>
    <w:p w14:paraId="260C7AC2" w14:textId="77777777" w:rsidR="00ED1CA6" w:rsidRPr="00E42262" w:rsidRDefault="00ED1CA6" w:rsidP="00591870">
      <w:pPr>
        <w:rPr>
          <w:rFonts w:ascii="Times New Roman" w:hAnsi="Times New Roman"/>
          <w:color w:val="000000"/>
        </w:rPr>
      </w:pPr>
    </w:p>
    <w:p w14:paraId="47CE1B06" w14:textId="77777777" w:rsidR="00ED1CA6" w:rsidRPr="00E42262" w:rsidRDefault="00ED1CA6" w:rsidP="00591870">
      <w:pPr>
        <w:rPr>
          <w:rFonts w:ascii="Times New Roman" w:hAnsi="Times New Roman"/>
          <w:color w:val="000000"/>
        </w:rPr>
      </w:pPr>
    </w:p>
    <w:p w14:paraId="48EF9803" w14:textId="77777777" w:rsidR="00ED1CA6" w:rsidRPr="00E42262" w:rsidRDefault="00ED1CA6" w:rsidP="00591870">
      <w:pPr>
        <w:rPr>
          <w:rFonts w:ascii="Times New Roman" w:hAnsi="Times New Roman"/>
          <w:color w:val="000000"/>
        </w:rPr>
      </w:pPr>
    </w:p>
    <w:p w14:paraId="2AA774F9" w14:textId="77777777" w:rsidR="00ED1CA6" w:rsidRPr="00E42262" w:rsidRDefault="00ED1CA6" w:rsidP="00591870">
      <w:pPr>
        <w:rPr>
          <w:rFonts w:ascii="Times New Roman" w:hAnsi="Times New Roman"/>
          <w:color w:val="000000"/>
        </w:rPr>
      </w:pPr>
    </w:p>
    <w:p w14:paraId="753F2BAD" w14:textId="77777777" w:rsidR="00ED1CA6" w:rsidRPr="00E42262" w:rsidRDefault="00ED1CA6" w:rsidP="00591870">
      <w:pPr>
        <w:rPr>
          <w:rFonts w:ascii="Times New Roman" w:hAnsi="Times New Roman"/>
          <w:color w:val="000000"/>
        </w:rPr>
      </w:pPr>
    </w:p>
    <w:p w14:paraId="137B8708" w14:textId="77777777" w:rsidR="00ED1CA6" w:rsidRPr="00E42262" w:rsidRDefault="00ED1CA6" w:rsidP="00591870">
      <w:pPr>
        <w:rPr>
          <w:rFonts w:ascii="Times New Roman" w:hAnsi="Times New Roman"/>
          <w:color w:val="000000"/>
        </w:rPr>
      </w:pPr>
    </w:p>
    <w:p w14:paraId="04F80910" w14:textId="77777777" w:rsidR="00ED1CA6" w:rsidRPr="00E42262" w:rsidRDefault="00ED1CA6" w:rsidP="00591870">
      <w:pPr>
        <w:rPr>
          <w:rFonts w:ascii="Times New Roman" w:hAnsi="Times New Roman"/>
          <w:color w:val="000000"/>
        </w:rPr>
      </w:pPr>
    </w:p>
    <w:p w14:paraId="3A806568" w14:textId="77777777" w:rsidR="00ED1CA6" w:rsidRPr="00E42262" w:rsidRDefault="00ED1CA6" w:rsidP="00591870">
      <w:pPr>
        <w:rPr>
          <w:rFonts w:ascii="Times New Roman" w:hAnsi="Times New Roman"/>
          <w:color w:val="000000"/>
        </w:rPr>
      </w:pPr>
    </w:p>
    <w:p w14:paraId="6ABF2244" w14:textId="77777777" w:rsidR="00ED1CA6" w:rsidRPr="00E42262" w:rsidRDefault="00ED1CA6" w:rsidP="00591870">
      <w:pPr>
        <w:rPr>
          <w:rFonts w:ascii="Times New Roman" w:hAnsi="Times New Roman"/>
          <w:color w:val="000000"/>
        </w:rPr>
      </w:pPr>
    </w:p>
    <w:p w14:paraId="41928297" w14:textId="77777777" w:rsidR="00ED1CA6" w:rsidRPr="00E42262" w:rsidRDefault="00ED1CA6" w:rsidP="00591870">
      <w:pPr>
        <w:rPr>
          <w:rFonts w:ascii="Times New Roman" w:hAnsi="Times New Roman"/>
          <w:color w:val="000000"/>
        </w:rPr>
      </w:pPr>
    </w:p>
    <w:p w14:paraId="2CA8A64F" w14:textId="77777777" w:rsidR="00ED1CA6" w:rsidRPr="00E42262" w:rsidRDefault="00ED1CA6" w:rsidP="00591870">
      <w:pPr>
        <w:rPr>
          <w:rFonts w:ascii="Times New Roman" w:hAnsi="Times New Roman"/>
          <w:color w:val="000000"/>
        </w:rPr>
      </w:pPr>
    </w:p>
    <w:p w14:paraId="43BC150E" w14:textId="77777777" w:rsidR="004D27C4" w:rsidRPr="00E42262" w:rsidRDefault="004D27C4">
      <w:pPr>
        <w:spacing w:after="0" w:line="240" w:lineRule="auto"/>
        <w:rPr>
          <w:rFonts w:ascii="Times New Roman" w:hAnsi="Times New Roman"/>
          <w:color w:val="000000"/>
        </w:rPr>
      </w:pPr>
      <w:r w:rsidRPr="00E42262">
        <w:rPr>
          <w:rFonts w:ascii="Times New Roman" w:hAnsi="Times New Roman"/>
          <w:color w:val="000000"/>
        </w:rPr>
        <w:br w:type="page"/>
      </w:r>
    </w:p>
    <w:p w14:paraId="5087C7C2" w14:textId="52B9FA17" w:rsidR="00ED1CA6" w:rsidRPr="00E42262" w:rsidRDefault="00ED1CA6" w:rsidP="00ED1CA6">
      <w:pPr>
        <w:spacing w:after="0" w:line="240" w:lineRule="auto"/>
        <w:rPr>
          <w:rFonts w:ascii="Times New Roman" w:hAnsi="Times New Roman"/>
          <w:b/>
          <w:color w:val="000000"/>
        </w:rPr>
      </w:pPr>
      <w:r w:rsidRPr="00E42262">
        <w:rPr>
          <w:rFonts w:ascii="Times New Roman" w:hAnsi="Times New Roman"/>
          <w:b/>
          <w:color w:val="000000"/>
        </w:rPr>
        <w:lastRenderedPageBreak/>
        <w:t>Annex F: GEF Project Taxonomy Worksheet</w:t>
      </w:r>
    </w:p>
    <w:p w14:paraId="04072FFA" w14:textId="77777777" w:rsidR="00ED1CA6" w:rsidRPr="00E42262" w:rsidRDefault="00ED1CA6" w:rsidP="00ED1CA6">
      <w:pPr>
        <w:spacing w:after="0"/>
        <w:rPr>
          <w:rFonts w:ascii="Times New Roman" w:hAnsi="Times New Roman"/>
        </w:rPr>
      </w:pPr>
      <w:r w:rsidRPr="00E42262">
        <w:rPr>
          <w:rFonts w:ascii="Times New Roman" w:hAnsi="Times New Roman"/>
        </w:rPr>
        <w:t>Use this Worksheet to list down the taxonomic information required under Part I, item F by ticking the most relevant keywords/ topics/themes that best describe this project.</w:t>
      </w:r>
    </w:p>
    <w:p w14:paraId="22C83CC6" w14:textId="77777777" w:rsidR="00C648F5" w:rsidRPr="00E42262" w:rsidRDefault="00C648F5" w:rsidP="00ED1CA6">
      <w:pPr>
        <w:spacing w:after="0" w:line="240" w:lineRule="auto"/>
        <w:rPr>
          <w:rFonts w:ascii="Times New Roman" w:eastAsia="Times New Roman" w:hAnsi="Times New Roman"/>
          <w:color w:val="000000"/>
        </w:rPr>
      </w:pPr>
    </w:p>
    <w:tbl>
      <w:tblPr>
        <w:tblW w:w="5000" w:type="pct"/>
        <w:tblLook w:val="04A0" w:firstRow="1" w:lastRow="0" w:firstColumn="1" w:lastColumn="0" w:noHBand="0" w:noVBand="1"/>
      </w:tblPr>
      <w:tblGrid>
        <w:gridCol w:w="2099"/>
        <w:gridCol w:w="2413"/>
        <w:gridCol w:w="3107"/>
        <w:gridCol w:w="3001"/>
      </w:tblGrid>
      <w:tr w:rsidR="00C60E6A" w:rsidRPr="00E42262" w14:paraId="4D59174D" w14:textId="77777777" w:rsidTr="00C4764B">
        <w:trPr>
          <w:trHeight w:val="68"/>
        </w:trPr>
        <w:tc>
          <w:tcPr>
            <w:tcW w:w="988" w:type="pct"/>
            <w:tcBorders>
              <w:top w:val="nil"/>
              <w:left w:val="nil"/>
              <w:bottom w:val="single" w:sz="12" w:space="0" w:color="4472C4"/>
              <w:right w:val="nil"/>
            </w:tcBorders>
            <w:shd w:val="clear" w:color="auto" w:fill="auto"/>
            <w:hideMark/>
          </w:tcPr>
          <w:p w14:paraId="5BE97B3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27281EE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493679C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49EABCC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Level 4</w:t>
            </w:r>
          </w:p>
        </w:tc>
      </w:tr>
      <w:tr w:rsidR="00C60E6A" w:rsidRPr="00E42262" w14:paraId="2C81C774" w14:textId="77777777" w:rsidTr="00C4764B">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6DDFCC3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3DAA8C1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52CCF8B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1C6D69D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A59A643" w14:textId="77777777" w:rsidTr="00C4764B">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09CD740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9E8DD94" w14:textId="77777777" w:rsidR="00C60E6A" w:rsidRPr="00E42262" w:rsidRDefault="00C60E6A" w:rsidP="00C4764B">
            <w:pPr>
              <w:spacing w:after="0" w:line="240" w:lineRule="auto"/>
              <w:ind w:left="204" w:hanging="204"/>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589309C"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1AB33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B6E30F4" w14:textId="77777777" w:rsidTr="00C4764B">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4C4C200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763FAF" w14:textId="77777777" w:rsidR="00C60E6A" w:rsidRPr="00E42262" w:rsidRDefault="00C60E6A" w:rsidP="00C4764B">
            <w:pPr>
              <w:spacing w:after="0" w:line="240" w:lineRule="auto"/>
              <w:ind w:left="204" w:hanging="204"/>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675CF7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A4556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FD0DA16" w14:textId="77777777" w:rsidTr="00C4764B">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D58F23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51A95B" w14:textId="77777777" w:rsidR="00C60E6A" w:rsidRPr="00E42262" w:rsidRDefault="00C60E6A" w:rsidP="00C4764B">
            <w:pPr>
              <w:spacing w:after="0" w:line="240" w:lineRule="auto"/>
              <w:ind w:left="204" w:hanging="204"/>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1FDB05C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079E84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r>
      <w:tr w:rsidR="00C60E6A" w:rsidRPr="00E42262" w14:paraId="3DEF3D71" w14:textId="77777777" w:rsidTr="00C4764B">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1A4B663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9D3F38" w14:textId="77777777" w:rsidR="00C60E6A" w:rsidRPr="00E42262" w:rsidRDefault="00C60E6A" w:rsidP="00C4764B">
            <w:pPr>
              <w:spacing w:after="0" w:line="240" w:lineRule="auto"/>
              <w:ind w:left="114" w:hanging="114"/>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008F2F2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0F81B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09A05FF" w14:textId="77777777" w:rsidTr="00C4764B">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1E14EAB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7E05D1" w14:textId="77777777" w:rsidR="00C60E6A" w:rsidRPr="00E42262" w:rsidRDefault="00C60E6A" w:rsidP="00C4764B">
            <w:pPr>
              <w:spacing w:after="0" w:line="240" w:lineRule="auto"/>
              <w:ind w:left="114" w:hanging="114"/>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34B1DC6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60F4B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351C5672" w14:textId="77777777" w:rsidTr="00C4764B">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5FE4F3D5" w14:textId="3F92599C"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
                  <w:enabled/>
                  <w:calcOnExit w:val="0"/>
                  <w:checkBox>
                    <w:sizeAuto/>
                    <w:default w:val="1"/>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6D6B174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69FEE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63B4D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4030E08"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B2D26D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36B36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038D7F5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59F46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5C61446" w14:textId="77777777" w:rsidTr="00C4764B">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43E1C3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CDB64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57D7DB5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06DFD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002B6E4"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B047AB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E5EFD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2FE28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251133F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7152A3E"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232EFDF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D2BB1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608AA9" w14:textId="77777777" w:rsidR="00C60E6A" w:rsidRPr="00E42262" w:rsidRDefault="00C60E6A" w:rsidP="00C4764B">
            <w:pPr>
              <w:spacing w:after="0" w:line="240" w:lineRule="auto"/>
              <w:ind w:left="150" w:hanging="150"/>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1B425A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AFEEF61" w14:textId="77777777" w:rsidTr="00C4764B">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2027DA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9BC73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3738E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5C8E527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688F151F"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1324D0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C1075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44591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0A1BD38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64DA02AC" w14:textId="77777777" w:rsidTr="00C4764B">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542A24B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D08F1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0E988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5DFD98C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32ADB70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AA5632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DA249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2CB98E2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658ECF2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0A3B70C"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D525EC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0BDC9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1E19E82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62EB86E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DC5F338"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3B1FA6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DF7630" w14:textId="508FF871"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00C60D0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8EFACD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0261BC6"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E10851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CF4DDF" w14:textId="139A34C5"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7DEB67E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FD3D5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6B6497A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04627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42E3B9" w14:textId="00CBB0D9"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4126FE4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F5FFD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C1150D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D1A8C2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7F8DB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6C34E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836DEE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7532C7E"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56AED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7ED93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6085D2" w14:textId="56935F01"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4DFABDE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DECBDB0"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CDEA9C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230BA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821A5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563A842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0F1B34B" w14:textId="77777777" w:rsidTr="00C4764B">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1E35C38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9B13E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5709B7" w14:textId="77777777" w:rsidR="00C60E6A" w:rsidRPr="00E42262" w:rsidRDefault="00C60E6A" w:rsidP="00C4764B">
            <w:pPr>
              <w:spacing w:after="0" w:line="240" w:lineRule="auto"/>
              <w:ind w:left="150" w:hanging="150"/>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51C7CE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6D925C0" w14:textId="77777777" w:rsidTr="00C4764B">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3780F4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EDDD45" w14:textId="1DBB608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34E83C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22F9E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626DEFD"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389F7A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EE0D9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8C50EA" w14:textId="32E26133"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B0912E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5E6ABEE"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C457D3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E21AC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2AE031" w14:textId="40C0DD5A"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70E7C11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D6DB9FF"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D5E7B9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B8173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5E634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191388A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C4B7561"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5852AE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CAB8E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24547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48C9AF0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00FD16D"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75E2F70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F2BE438" w14:textId="028D3E23"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71DF0AFD"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4B5732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1144D976"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49E1FAC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D5F206C" w14:textId="77777777" w:rsidR="00C60E6A" w:rsidRPr="00E42262" w:rsidRDefault="00C60E6A" w:rsidP="00C4764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56BD7E7" w14:textId="0D7AE2B5"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55469EB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1AB715E8"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19572FB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0CDC9D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1C4C81F" w14:textId="5C7DF54E"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653E1BA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760B8C0A"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7CD0290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8C2601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3ECF98B"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252E234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32A39B7E"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34085F8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044CC1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A55EA8B"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3D1390B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627E5F76"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4990F08A" w14:textId="3D947FA7" w:rsidR="00C60E6A" w:rsidRPr="00E42262" w:rsidRDefault="00C60E6A" w:rsidP="00C4764B">
            <w:pPr>
              <w:spacing w:after="0" w:line="240" w:lineRule="auto"/>
              <w:ind w:left="162" w:hanging="162"/>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5868A7B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1F6D931"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5F7121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58F2DCE5"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252120EA" w14:textId="77777777" w:rsidR="00C60E6A" w:rsidRPr="00E42262" w:rsidRDefault="00C60E6A" w:rsidP="00C4764B">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2F86BD5"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0F4D6E0C"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883878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689F34C3" w14:textId="77777777" w:rsidTr="00C4764B">
        <w:trPr>
          <w:trHeight w:val="215"/>
        </w:trPr>
        <w:tc>
          <w:tcPr>
            <w:tcW w:w="988" w:type="pct"/>
            <w:tcBorders>
              <w:top w:val="nil"/>
              <w:left w:val="single" w:sz="4" w:space="0" w:color="auto"/>
              <w:bottom w:val="single" w:sz="4" w:space="0" w:color="auto"/>
              <w:right w:val="single" w:sz="4" w:space="0" w:color="auto"/>
            </w:tcBorders>
            <w:shd w:val="clear" w:color="auto" w:fill="auto"/>
          </w:tcPr>
          <w:p w14:paraId="7811266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4FAA511" w14:textId="0B1D6309"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5E9B55D0"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838083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018DBDF8"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3EB80B6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59B7F0F" w14:textId="6B182D20" w:rsidR="00C60E6A" w:rsidRPr="00E42262" w:rsidRDefault="00C60E6A" w:rsidP="00C4764B">
            <w:pPr>
              <w:spacing w:after="0" w:line="240" w:lineRule="auto"/>
              <w:ind w:left="204" w:hanging="204"/>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29664535"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379C52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174CA09A"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35BD812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2116A0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311D42D8"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A9A2A1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4E6F7BC1"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71B9DFE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2D078D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12B89FC2"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FD58C2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0CD62AFF"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25EB7A0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5B5FD84" w14:textId="77777777" w:rsidR="00C60E6A" w:rsidRPr="00E42262" w:rsidRDefault="00C60E6A" w:rsidP="00C4764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1CBA504"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C86722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1765A026"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0F3C308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31EBE9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D820032"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1F4E3C2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0C5B16C2"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30BD835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164303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B999940"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3E98F0C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10A524A1"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1D84D6F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C38587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68A69BAE"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AAF42D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36DBC392"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A7AF02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5B124E" w14:textId="2BE58FD2" w:rsidR="00C60E6A" w:rsidRPr="00E42262" w:rsidRDefault="00C60E6A" w:rsidP="00C4764B">
            <w:pPr>
              <w:spacing w:after="0" w:line="240" w:lineRule="auto"/>
              <w:ind w:left="204" w:hanging="204"/>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45DA1EE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BDFE18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A522FF9"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tcPr>
          <w:p w14:paraId="27EA957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D753033" w14:textId="77777777" w:rsidR="00C60E6A" w:rsidRPr="00E42262" w:rsidRDefault="00C60E6A" w:rsidP="00C4764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3C70E49"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467BE6C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6CFB3E83"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E0733B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576ED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43D78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43B0B42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249303A"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D9A105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71B10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A1F24D" w14:textId="23E031EC"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5DD93EC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D502C6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CCC112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BB47E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C26C6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2FC6163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78AD64E" w14:textId="77777777" w:rsidTr="00C4764B">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67C44A20" w14:textId="77777777" w:rsidR="00C60E6A" w:rsidRPr="00E42262" w:rsidRDefault="00C60E6A" w:rsidP="00C4764B">
            <w:pPr>
              <w:spacing w:after="0" w:line="240" w:lineRule="auto"/>
              <w:rPr>
                <w:rFonts w:ascii="Avenir Next Regular" w:eastAsia="Times New Roman" w:hAnsi="Avenir Next Regular" w:cs="Calibri"/>
                <w:b/>
                <w:bCs/>
                <w:iCs/>
                <w:color w:val="000000" w:themeColor="text1"/>
                <w:sz w:val="16"/>
                <w:szCs w:val="16"/>
              </w:rPr>
            </w:pPr>
            <w:r w:rsidRPr="00E42262">
              <w:rPr>
                <w:rFonts w:ascii="Avenir Next Regular" w:eastAsia="Times New Roman"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5C9E3D" w14:textId="77777777" w:rsidR="00C60E6A" w:rsidRPr="00E42262" w:rsidRDefault="00C60E6A" w:rsidP="00C4764B">
            <w:pPr>
              <w:spacing w:after="0" w:line="240" w:lineRule="auto"/>
              <w:ind w:left="114" w:hanging="114"/>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2C2F8A9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E4833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3AE1152"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44C5BCF" w14:textId="6559E95E"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206AD63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A8B06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854B7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3E37752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7DB238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4CEE9004" w14:textId="6AE25CF5"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7717B61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63B1FCA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0F364CD"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tcPr>
          <w:p w14:paraId="7096401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F26AEC4" w14:textId="77777777" w:rsidR="00C60E6A" w:rsidRPr="00E42262" w:rsidRDefault="00C60E6A" w:rsidP="00C4764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A0B766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xml:space="preserve"> </w:t>
            </w: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44C97DF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27DECEED"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46EB2B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C9D5D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B1D7E85" w14:textId="3D0A8A60"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xml:space="preserve"> </w:t>
            </w: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158B9BA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6F5385F4" w14:textId="77777777" w:rsidTr="00C4764B">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29B5269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96A6E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1F8CE3C7" w14:textId="00580E84"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xml:space="preserve"> </w:t>
            </w: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7B0AFB3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B1E95B4"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46C4E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FD5F2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6378D9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xml:space="preserve"> </w:t>
            </w: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2C40C05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F63883F"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F61EFA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33F4FF" w14:textId="3FF629C2"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334AA2F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159DC4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E0731D0"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tcPr>
          <w:p w14:paraId="286EC28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C29E01B" w14:textId="77777777" w:rsidR="00C60E6A" w:rsidRPr="00E42262" w:rsidRDefault="00C60E6A" w:rsidP="00C4764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D873996" w14:textId="77777777" w:rsidR="00C60E6A" w:rsidRPr="00E42262" w:rsidRDefault="00C60E6A" w:rsidP="00C4764B">
            <w:pPr>
              <w:spacing w:after="0" w:line="240" w:lineRule="auto"/>
              <w:ind w:left="150" w:hanging="150"/>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37B8F7CC"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08AB5D68"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50ED73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6282D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F4143BF" w14:textId="07572749"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15D0DC9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30E8576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12B1C6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EC4E3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D8073EF" w14:textId="3D8B6640"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3EC724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83F230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C6D9C7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18C58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55F3B70" w14:textId="5212B53C"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61781EB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497CC85"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92FA78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3998D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30A8500F" w14:textId="6BFA9E08"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441429E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76F31B4" w14:textId="77777777" w:rsidTr="00C4764B">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5E8DE91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345BA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44AD851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4FD69DC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9879D7A"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D2CDDB" w14:textId="55C1A6F2"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55305A5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3B06D1B0"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0FA7201C"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5462C3A"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2B119DB" w14:textId="77777777" w:rsidR="00C60E6A" w:rsidRPr="00E42262" w:rsidRDefault="00C60E6A" w:rsidP="00C4764B">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F399370"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3EDA285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5249D39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4FE94DB3" w14:textId="77777777" w:rsidTr="00C4764B">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1BA30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4959F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0D5B8F"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Commodity Supply Chains (</w:t>
            </w:r>
            <w:r w:rsidRPr="00E42262">
              <w:rPr>
                <w:rStyle w:val="FootnoteReference"/>
                <w:rFonts w:ascii="Avenir Next Regular" w:hAnsi="Avenir Next Regular" w:cs="Calibri"/>
                <w:iCs/>
                <w:color w:val="000000" w:themeColor="text1"/>
                <w:sz w:val="16"/>
                <w:szCs w:val="16"/>
              </w:rPr>
              <w:footnoteReference w:id="20"/>
            </w:r>
            <w:r w:rsidRPr="00E42262">
              <w:rPr>
                <w:rFonts w:ascii="Avenir Next Regular" w:eastAsia="Times New Roman"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477E35F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71EDE52" w14:textId="77777777" w:rsidTr="00C4764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56A75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5F84B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73F3F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642CFE"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Sustainable Commodities Production</w:t>
            </w:r>
          </w:p>
        </w:tc>
      </w:tr>
      <w:tr w:rsidR="00C60E6A" w:rsidRPr="00E42262" w14:paraId="411F1B95" w14:textId="77777777" w:rsidTr="00C4764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3C5A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029E0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74CD1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EC58F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Deforestation-free Sourcing</w:t>
            </w:r>
          </w:p>
        </w:tc>
      </w:tr>
      <w:tr w:rsidR="00C60E6A" w:rsidRPr="00E42262" w14:paraId="595D99B3"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72012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A3808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866D79"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2277E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Financial Screening Tools</w:t>
            </w:r>
          </w:p>
        </w:tc>
      </w:tr>
      <w:tr w:rsidR="00C60E6A" w:rsidRPr="00E42262" w14:paraId="71586853" w14:textId="77777777" w:rsidTr="00C4764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DE533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2C955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6920F7"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2263B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High Conservation Value Forests</w:t>
            </w:r>
          </w:p>
        </w:tc>
      </w:tr>
      <w:tr w:rsidR="00C60E6A" w:rsidRPr="00E42262" w14:paraId="78081DC9"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73A4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74897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C99C5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7FFC8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High Carbon Stocks Forests</w:t>
            </w:r>
          </w:p>
        </w:tc>
      </w:tr>
      <w:tr w:rsidR="00C60E6A" w:rsidRPr="00E42262" w14:paraId="54A18A35"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6B985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BFFFD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C7E5A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C30B9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Soybean Supply Chain</w:t>
            </w:r>
          </w:p>
        </w:tc>
      </w:tr>
      <w:tr w:rsidR="00C60E6A" w:rsidRPr="00E42262" w14:paraId="0D1BE186"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3FFCF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D8E7F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481D89"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A2080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Oil Palm Supply Chain</w:t>
            </w:r>
          </w:p>
        </w:tc>
      </w:tr>
      <w:tr w:rsidR="00C60E6A" w:rsidRPr="00E42262" w14:paraId="53E1EA54"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A77C6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5BD05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543C1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91792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Beef Supply Chain</w:t>
            </w:r>
          </w:p>
        </w:tc>
      </w:tr>
      <w:tr w:rsidR="00C60E6A" w:rsidRPr="00E42262" w14:paraId="58DE719C" w14:textId="77777777" w:rsidTr="00C4764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E7852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EC5E4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E957E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DD324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Smallholder Farmers</w:t>
            </w:r>
          </w:p>
        </w:tc>
      </w:tr>
      <w:tr w:rsidR="00C60E6A" w:rsidRPr="00E42262" w14:paraId="5DF35D2D"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B940E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FC49A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A2035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67675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Adaptive Management</w:t>
            </w:r>
          </w:p>
        </w:tc>
      </w:tr>
      <w:tr w:rsidR="00C60E6A" w:rsidRPr="00E42262" w14:paraId="5F5EBDCE"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4A5D8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F2667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5106EC"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7883479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963D48E"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A4602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0A7E1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94B0E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5307E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Resilience (climate and shocks)</w:t>
            </w:r>
          </w:p>
        </w:tc>
      </w:tr>
      <w:tr w:rsidR="00C60E6A" w:rsidRPr="00E42262" w14:paraId="5463C4A4"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DE340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7F1F0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D7112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B9364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Sustainable Production Systems</w:t>
            </w:r>
          </w:p>
        </w:tc>
      </w:tr>
      <w:tr w:rsidR="00C60E6A" w:rsidRPr="00E42262" w14:paraId="14AB139B"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7B9DA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5C9E0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269A5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FC508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Agroecosystems</w:t>
            </w:r>
          </w:p>
        </w:tc>
      </w:tr>
      <w:tr w:rsidR="00C60E6A" w:rsidRPr="00E42262" w14:paraId="71B0DA79" w14:textId="77777777" w:rsidTr="00C4764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1BE7B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9633F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54AA0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0BC5D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Land and Soil Health</w:t>
            </w:r>
          </w:p>
        </w:tc>
      </w:tr>
      <w:tr w:rsidR="00C60E6A" w:rsidRPr="00E42262" w14:paraId="6127BF2A" w14:textId="77777777" w:rsidTr="00C4764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BA399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40788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5C93A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98775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Diversified Farming</w:t>
            </w:r>
          </w:p>
        </w:tc>
      </w:tr>
      <w:tr w:rsidR="00C60E6A" w:rsidRPr="00E42262" w14:paraId="4D4456BB"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D97A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10DDD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1BE6C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709656"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Integrated Land and Water Management</w:t>
            </w:r>
          </w:p>
        </w:tc>
      </w:tr>
      <w:tr w:rsidR="00C60E6A" w:rsidRPr="00E42262" w14:paraId="599683EC" w14:textId="77777777" w:rsidTr="00C4764B">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C0169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2F130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F965D6"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C46D0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Smallholder Farming</w:t>
            </w:r>
          </w:p>
        </w:tc>
      </w:tr>
      <w:tr w:rsidR="00C60E6A" w:rsidRPr="00E42262" w14:paraId="58762A9B"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4FD64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DCC1C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01E01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FF413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Small and Medium Enterprises</w:t>
            </w:r>
          </w:p>
        </w:tc>
      </w:tr>
      <w:tr w:rsidR="00C60E6A" w:rsidRPr="00E42262" w14:paraId="7FCD6C57"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4D62A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CECBE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70527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17EC3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Crop Genetic Diversity</w:t>
            </w:r>
          </w:p>
        </w:tc>
      </w:tr>
      <w:tr w:rsidR="00C60E6A" w:rsidRPr="00E42262" w14:paraId="14D8A8D4" w14:textId="77777777" w:rsidTr="00C4764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2439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A6ABD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1AA68D"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74547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Food Value Chains</w:t>
            </w:r>
          </w:p>
        </w:tc>
      </w:tr>
      <w:tr w:rsidR="00C60E6A" w:rsidRPr="00E42262" w14:paraId="2B2D424A"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D199D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06C7B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2944D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43129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Gender Dimensions</w:t>
            </w:r>
          </w:p>
        </w:tc>
      </w:tr>
      <w:tr w:rsidR="00C60E6A" w:rsidRPr="00E42262" w14:paraId="4444F736"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54C80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8AA8C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78E9C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4AC625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Multi-stakeholder Platforms</w:t>
            </w:r>
          </w:p>
        </w:tc>
      </w:tr>
      <w:tr w:rsidR="00C60E6A" w:rsidRPr="00E42262" w14:paraId="245B2CF9" w14:textId="77777777" w:rsidTr="00C4764B">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CCA7B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4BBE5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D146A1"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458F451C"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723AFDB"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D9123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9CA5F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96DFD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1664B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Sustainable Food Systems</w:t>
            </w:r>
          </w:p>
        </w:tc>
      </w:tr>
      <w:tr w:rsidR="00C60E6A" w:rsidRPr="00E42262" w14:paraId="3F0D1860"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1E2E7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E85C4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28BE3F"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17686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Landscape Restoration</w:t>
            </w:r>
          </w:p>
        </w:tc>
      </w:tr>
      <w:tr w:rsidR="00C60E6A" w:rsidRPr="00E42262" w14:paraId="2FF03B3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6CF65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341F4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A1E527"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E0DFA3"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Sustainable Commodity Production</w:t>
            </w:r>
          </w:p>
        </w:tc>
      </w:tr>
      <w:tr w:rsidR="00C60E6A" w:rsidRPr="00E42262" w14:paraId="199F0C7E"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1CA65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27218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3D95B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A5D310"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Comprehensive Land Use Planning</w:t>
            </w:r>
          </w:p>
        </w:tc>
      </w:tr>
      <w:tr w:rsidR="00C60E6A" w:rsidRPr="00E42262" w14:paraId="45161D5D" w14:textId="77777777" w:rsidTr="00C4764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AF050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60D3C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A96B4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84A76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Integrated Landscapes</w:t>
            </w:r>
          </w:p>
        </w:tc>
      </w:tr>
      <w:tr w:rsidR="00C60E6A" w:rsidRPr="00E42262" w14:paraId="4A796853"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714C8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92C04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E70B6F"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AE582C"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Food Value Chains</w:t>
            </w:r>
          </w:p>
        </w:tc>
      </w:tr>
      <w:tr w:rsidR="00C60E6A" w:rsidRPr="00E42262" w14:paraId="51E6A737"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A417E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3624B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02BE0AC"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56C59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Deforestation-free Sourcing</w:t>
            </w:r>
          </w:p>
        </w:tc>
      </w:tr>
      <w:tr w:rsidR="00C60E6A" w:rsidRPr="00E42262" w14:paraId="3AC98E1B"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A9D92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FC5D6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98D12C"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9D762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Smallholder Farmers</w:t>
            </w:r>
          </w:p>
        </w:tc>
      </w:tr>
      <w:tr w:rsidR="00C60E6A" w:rsidRPr="00E42262" w14:paraId="01112AE4"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5D6B8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F35CC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3B41B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3254FA4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3E7178AB"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A724C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3B9A4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995D10"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93D57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Integrated urban planning</w:t>
            </w:r>
          </w:p>
        </w:tc>
      </w:tr>
      <w:tr w:rsidR="00C60E6A" w:rsidRPr="00E42262" w14:paraId="7FB5E722" w14:textId="77777777" w:rsidTr="00C4764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2F1FA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DEE46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EBF70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701A8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Urban sustainability framework</w:t>
            </w:r>
          </w:p>
        </w:tc>
      </w:tr>
      <w:tr w:rsidR="00C60E6A" w:rsidRPr="00E42262" w14:paraId="4C01FB6B"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70F19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F04F6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21C77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EE821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Transport and Mobility</w:t>
            </w:r>
          </w:p>
        </w:tc>
      </w:tr>
      <w:tr w:rsidR="00C60E6A" w:rsidRPr="00E42262" w14:paraId="7B5A6CD1" w14:textId="77777777" w:rsidTr="00C4764B">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17238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B9F61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237FB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E8784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Buildings</w:t>
            </w:r>
          </w:p>
        </w:tc>
      </w:tr>
      <w:tr w:rsidR="00C60E6A" w:rsidRPr="00E42262" w14:paraId="21FF6FFA" w14:textId="77777777" w:rsidTr="00C4764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D7CE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7D377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C63ECD"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64258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Municipal waste management</w:t>
            </w:r>
          </w:p>
        </w:tc>
      </w:tr>
      <w:tr w:rsidR="00C60E6A" w:rsidRPr="00E42262" w14:paraId="2A2E833F"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77807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8758D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6868F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8F369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Green space</w:t>
            </w:r>
          </w:p>
        </w:tc>
      </w:tr>
      <w:tr w:rsidR="00C60E6A" w:rsidRPr="00E42262" w14:paraId="6DD2E5FD" w14:textId="77777777" w:rsidTr="00C4764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6DBE8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326B0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40B14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DEB50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Urban Biodiversity</w:t>
            </w:r>
          </w:p>
        </w:tc>
      </w:tr>
      <w:tr w:rsidR="00C60E6A" w:rsidRPr="00E42262" w14:paraId="3421A569" w14:textId="77777777" w:rsidTr="00C4764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CE1A1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CABB1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78550C"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63723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Urban Food Systems</w:t>
            </w:r>
          </w:p>
        </w:tc>
      </w:tr>
      <w:tr w:rsidR="00C60E6A" w:rsidRPr="00E42262" w14:paraId="20318121" w14:textId="77777777" w:rsidTr="00C4764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D3898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4FFED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EFA50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9A656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Energy efficiency</w:t>
            </w:r>
          </w:p>
        </w:tc>
      </w:tr>
      <w:tr w:rsidR="00C60E6A" w:rsidRPr="00E42262" w14:paraId="0C5E8BB4" w14:textId="77777777" w:rsidTr="00C4764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339ED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624FE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9F9BD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2B7CC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Municipal Financing</w:t>
            </w:r>
          </w:p>
        </w:tc>
      </w:tr>
      <w:tr w:rsidR="00C60E6A" w:rsidRPr="00E42262" w14:paraId="748068F5"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222EB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66F06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219C06"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6B6EA4" w14:textId="77777777" w:rsidR="00C60E6A" w:rsidRPr="00E42262" w:rsidRDefault="00C60E6A" w:rsidP="00C4764B">
            <w:pPr>
              <w:spacing w:after="0" w:line="240" w:lineRule="auto"/>
              <w:ind w:left="192" w:hanging="180"/>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Global Platform for Sustainable Cities</w:t>
            </w:r>
          </w:p>
        </w:tc>
      </w:tr>
      <w:tr w:rsidR="00C60E6A" w:rsidRPr="00E42262" w14:paraId="1ACA540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4787F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C3836C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9AF3C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86A73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Urban Resilience</w:t>
            </w:r>
          </w:p>
        </w:tc>
      </w:tr>
      <w:tr w:rsidR="00C60E6A" w:rsidRPr="00E42262" w14:paraId="2EBAE179"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06896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D20DB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4D65AC8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99937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E95235A"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689CF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5BCBC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A4CB9C"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5B23FC5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7346760"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79E39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1C5AD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D6AFA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1E15B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Terrestrial Protected Areas</w:t>
            </w:r>
          </w:p>
        </w:tc>
      </w:tr>
      <w:tr w:rsidR="00C60E6A" w:rsidRPr="00E42262" w14:paraId="54B1FB06"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6E897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9B9D6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F23AB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C3E841"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Coastal and Marine Protected Areas</w:t>
            </w:r>
          </w:p>
        </w:tc>
      </w:tr>
      <w:tr w:rsidR="00C60E6A" w:rsidRPr="00E42262" w14:paraId="549A085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F8074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3CBA9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CEED60"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75506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Productive Landscapes</w:t>
            </w:r>
          </w:p>
        </w:tc>
      </w:tr>
      <w:tr w:rsidR="00C60E6A" w:rsidRPr="00E42262" w14:paraId="073ECC2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3E965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19A1C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602EE7"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F4251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Productive Seascapes</w:t>
            </w:r>
          </w:p>
        </w:tc>
      </w:tr>
      <w:tr w:rsidR="00C60E6A" w:rsidRPr="00E42262" w14:paraId="5F3EEE25" w14:textId="77777777" w:rsidTr="00C4764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2AB8E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0358D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75214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8A7888"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Community Based Natural Resource Management</w:t>
            </w:r>
          </w:p>
        </w:tc>
      </w:tr>
      <w:tr w:rsidR="00C60E6A" w:rsidRPr="00E42262" w14:paraId="48E47DB0" w14:textId="77777777" w:rsidTr="00C4764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42DB2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DD6B1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620C9F"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648B23A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48C3D0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B69A9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562C0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E5300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70C6ED"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Extractive Industries (oil, gas, mining)</w:t>
            </w:r>
          </w:p>
        </w:tc>
      </w:tr>
      <w:tr w:rsidR="00C60E6A" w:rsidRPr="00E42262" w14:paraId="20A47FD0" w14:textId="77777777" w:rsidTr="00C4764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E019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600C1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BBDEF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647334"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Forestry (Including HCVF and REDD+)</w:t>
            </w:r>
          </w:p>
        </w:tc>
      </w:tr>
      <w:tr w:rsidR="00C60E6A" w:rsidRPr="00E42262" w14:paraId="53D91020"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C813F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B20C6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926497"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29F64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Tourism</w:t>
            </w:r>
          </w:p>
        </w:tc>
      </w:tr>
      <w:tr w:rsidR="00C60E6A" w:rsidRPr="00E42262" w14:paraId="48856C17" w14:textId="77777777" w:rsidTr="00C4764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4C86C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DB2A0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E82F0D"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61DDC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Agriculture &amp; agrobiodiversity</w:t>
            </w:r>
          </w:p>
        </w:tc>
      </w:tr>
      <w:tr w:rsidR="00C60E6A" w:rsidRPr="00E42262" w14:paraId="5DE4D9C0"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90779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47948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1A9267"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6F679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Fisheries</w:t>
            </w:r>
          </w:p>
        </w:tc>
      </w:tr>
      <w:tr w:rsidR="00C60E6A" w:rsidRPr="00E42262" w14:paraId="1C65B95D"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827DC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21269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D372FC"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EF037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Infrastructure</w:t>
            </w:r>
          </w:p>
        </w:tc>
      </w:tr>
      <w:tr w:rsidR="00C60E6A" w:rsidRPr="00E42262" w14:paraId="30A4D79F" w14:textId="77777777" w:rsidTr="00C4764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84EE7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BC2DB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33401D"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2F88ED"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Certification (National Standards)</w:t>
            </w:r>
          </w:p>
        </w:tc>
      </w:tr>
      <w:tr w:rsidR="00C60E6A" w:rsidRPr="00E42262" w14:paraId="2549F97C" w14:textId="77777777" w:rsidTr="00C4764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0BB6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52A46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78F30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1052EB"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Certification (International Standards)</w:t>
            </w:r>
          </w:p>
        </w:tc>
      </w:tr>
      <w:tr w:rsidR="00C60E6A" w:rsidRPr="00E42262" w14:paraId="1C6DFB92" w14:textId="77777777" w:rsidTr="00C4764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F4C41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1483F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17AF77"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53B3310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5F6B8F2" w14:textId="77777777" w:rsidTr="00C4764B">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58D1D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7677E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E384A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6403E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Illegal Wildlife Trade</w:t>
            </w:r>
          </w:p>
        </w:tc>
      </w:tr>
      <w:tr w:rsidR="00C60E6A" w:rsidRPr="00E42262" w14:paraId="7635BAEE" w14:textId="77777777" w:rsidTr="00C4764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21D15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68BDA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3FF78D"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088DD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 xml:space="preserve">Threatened Species </w:t>
            </w:r>
          </w:p>
        </w:tc>
      </w:tr>
      <w:tr w:rsidR="00C60E6A" w:rsidRPr="00E42262" w14:paraId="7F687C9A" w14:textId="77777777" w:rsidTr="00C4764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51302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B10D0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4D9C9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E7DE935"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Wildlife for Sustainable Development</w:t>
            </w:r>
          </w:p>
        </w:tc>
      </w:tr>
      <w:tr w:rsidR="00C60E6A" w:rsidRPr="00E42262" w14:paraId="09AF50CE" w14:textId="77777777" w:rsidTr="00C4764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8124C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6D5B8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5D5DC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9E462C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Crop Wild Relatives</w:t>
            </w:r>
          </w:p>
        </w:tc>
      </w:tr>
      <w:tr w:rsidR="00C60E6A" w:rsidRPr="00E42262" w14:paraId="21FC02A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BBABC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B8D87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542BE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2560B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Plant Genetic Resources</w:t>
            </w:r>
          </w:p>
        </w:tc>
      </w:tr>
      <w:tr w:rsidR="00C60E6A" w:rsidRPr="00E42262" w14:paraId="3F873F74"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FEA70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5A494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BAEAAF"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2CA220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Animal Genetic Resources</w:t>
            </w:r>
          </w:p>
        </w:tc>
      </w:tr>
      <w:tr w:rsidR="00C60E6A" w:rsidRPr="00E42262" w14:paraId="20A5598D" w14:textId="77777777" w:rsidTr="00C4764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9A1CB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4D18B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BAC63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53886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Livestock Wild Relatives</w:t>
            </w:r>
          </w:p>
        </w:tc>
      </w:tr>
      <w:tr w:rsidR="00C60E6A" w:rsidRPr="00E42262" w14:paraId="6C60458D" w14:textId="77777777" w:rsidTr="00C4764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69373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76F26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3EE5B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005F9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Invasive Alien Species (IAS)</w:t>
            </w:r>
          </w:p>
        </w:tc>
      </w:tr>
      <w:tr w:rsidR="00C60E6A" w:rsidRPr="00E42262" w14:paraId="7B7B746C" w14:textId="77777777" w:rsidTr="00C4764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59225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864D1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47AEF6"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4210042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6FDEF45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2E5EE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FB8D9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730916"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304BF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Mangroves</w:t>
            </w:r>
          </w:p>
        </w:tc>
      </w:tr>
      <w:tr w:rsidR="00C60E6A" w:rsidRPr="00E42262" w14:paraId="772C4659"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0444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59660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AC513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B4A50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Coral Reefs</w:t>
            </w:r>
          </w:p>
        </w:tc>
      </w:tr>
      <w:tr w:rsidR="00C60E6A" w:rsidRPr="00E42262" w14:paraId="72E61D43"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93BCB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BC9AF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91DCC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2CECEF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Sea Grasses</w:t>
            </w:r>
          </w:p>
        </w:tc>
      </w:tr>
      <w:tr w:rsidR="00C60E6A" w:rsidRPr="00E42262" w14:paraId="7874610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FD7D2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B693D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5256B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D5143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Wetlands</w:t>
            </w:r>
          </w:p>
        </w:tc>
      </w:tr>
      <w:tr w:rsidR="00C60E6A" w:rsidRPr="00E42262" w14:paraId="3E7BBEC4"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BB69D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D73EC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905FE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BC650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Rivers</w:t>
            </w:r>
          </w:p>
        </w:tc>
      </w:tr>
      <w:tr w:rsidR="00C60E6A" w:rsidRPr="00E42262" w14:paraId="61A68036" w14:textId="77777777" w:rsidTr="00C4764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52322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5AF0E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D9065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D42BF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Lakes</w:t>
            </w:r>
          </w:p>
        </w:tc>
      </w:tr>
      <w:tr w:rsidR="00C60E6A" w:rsidRPr="00E42262" w14:paraId="00C1434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91724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DA05C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1B8F89"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5E4D1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Tropical Rain Forests</w:t>
            </w:r>
          </w:p>
        </w:tc>
      </w:tr>
      <w:tr w:rsidR="00C60E6A" w:rsidRPr="00E42262" w14:paraId="1DF17A4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3ECA4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E36E5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0E10A9"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A1F2E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Tropical Dry Forests</w:t>
            </w:r>
          </w:p>
        </w:tc>
      </w:tr>
      <w:tr w:rsidR="00C60E6A" w:rsidRPr="00E42262" w14:paraId="073CB98E" w14:textId="77777777" w:rsidTr="00C4764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EBCD0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2669D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B6B86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CCAE0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Temperate Forests</w:t>
            </w:r>
          </w:p>
        </w:tc>
      </w:tr>
      <w:tr w:rsidR="00C60E6A" w:rsidRPr="00E42262" w14:paraId="17807A23"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A737D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169A0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201E1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2E410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 xml:space="preserve">Grasslands </w:t>
            </w:r>
          </w:p>
        </w:tc>
      </w:tr>
      <w:tr w:rsidR="00C60E6A" w:rsidRPr="00E42262" w14:paraId="45455DEE" w14:textId="77777777" w:rsidTr="00C4764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DA621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F1C9D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DA4EB9"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0AD97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Paramo</w:t>
            </w:r>
          </w:p>
        </w:tc>
      </w:tr>
      <w:tr w:rsidR="00C60E6A" w:rsidRPr="00E42262" w14:paraId="6E9D6A4A" w14:textId="77777777" w:rsidTr="00C4764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315A0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57FEA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D168BF"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AC289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Desert</w:t>
            </w:r>
          </w:p>
        </w:tc>
      </w:tr>
      <w:tr w:rsidR="00C60E6A" w:rsidRPr="00E42262" w14:paraId="1A1B9419" w14:textId="77777777" w:rsidTr="00C4764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37F6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3ABF0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BF1CA6"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37BAF37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9B82D5B"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0D317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2F666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78D596"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A6B69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 xml:space="preserve">Payment for Ecosystem Services </w:t>
            </w:r>
          </w:p>
        </w:tc>
      </w:tr>
      <w:tr w:rsidR="00C60E6A" w:rsidRPr="00E42262" w14:paraId="13F9902D" w14:textId="77777777" w:rsidTr="00C4764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0B5C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3981B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31D95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6CB21A"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Natural Capital Assessment and Accounting</w:t>
            </w:r>
          </w:p>
        </w:tc>
      </w:tr>
      <w:tr w:rsidR="00C60E6A" w:rsidRPr="00E42262" w14:paraId="71C55CC4"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1CC43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A0893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BBBF0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49CE33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Conservation Trust Funds</w:t>
            </w:r>
          </w:p>
        </w:tc>
      </w:tr>
      <w:tr w:rsidR="00C60E6A" w:rsidRPr="00E42262" w14:paraId="46A73010" w14:textId="77777777" w:rsidTr="00C4764B">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84B65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546AF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978DF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2F3F9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Conservation Finance</w:t>
            </w:r>
          </w:p>
        </w:tc>
      </w:tr>
      <w:tr w:rsidR="00C60E6A" w:rsidRPr="00E42262" w14:paraId="495D2EC3"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EBB61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B5B73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42CCE4"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EBB0FE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155E639" w14:textId="77777777" w:rsidTr="00C4764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D7CAA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85498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6254A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563C5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Biosafety</w:t>
            </w:r>
          </w:p>
        </w:tc>
      </w:tr>
      <w:tr w:rsidR="00C60E6A" w:rsidRPr="00E42262" w14:paraId="5C196F6C"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6DBB8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C0D57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C9C88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1E2FB7"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Access to Genetic Resources Benefit Sharing</w:t>
            </w:r>
          </w:p>
        </w:tc>
      </w:tr>
      <w:tr w:rsidR="00C60E6A" w:rsidRPr="00E42262" w14:paraId="4140A60F"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D46A7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04FDB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108749CD"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312706E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D64ED3B"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F54A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CE93C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074933"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4C900D8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337BD16F"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3EDD8C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6A3580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3744AA1"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F5FA64E"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REDD/REDD+</w:t>
            </w:r>
          </w:p>
        </w:tc>
      </w:tr>
      <w:tr w:rsidR="00C60E6A" w:rsidRPr="00E42262" w14:paraId="61669D15" w14:textId="77777777" w:rsidTr="00C4764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1E53A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7C470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BE6A3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7BFE2F3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64C61BE"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A526B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CC010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4FE6E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5AB7D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Amazon</w:t>
            </w:r>
          </w:p>
        </w:tc>
      </w:tr>
      <w:tr w:rsidR="00C60E6A" w:rsidRPr="00E42262" w14:paraId="4807D13A" w14:textId="77777777" w:rsidTr="00C4764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4E824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E99A5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D3CC4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94FDE1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Congo</w:t>
            </w:r>
          </w:p>
        </w:tc>
      </w:tr>
      <w:tr w:rsidR="00C60E6A" w:rsidRPr="00E42262" w14:paraId="3113505A"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F272B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28A03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982D6F"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13DD0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Drylands</w:t>
            </w:r>
          </w:p>
        </w:tc>
      </w:tr>
      <w:tr w:rsidR="00C60E6A" w:rsidRPr="00E42262" w14:paraId="6949C990"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FE5B5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041AB6" w14:textId="05395A15"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198191BC"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C0961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3ECBABC"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C68CC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13849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D3381A" w14:textId="1F1F9214"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0F1C18B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E3D2B12" w14:textId="77777777" w:rsidTr="00C4764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4961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BFABE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31AC6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AEF6C1" w14:textId="11385331"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 xml:space="preserve">Restoration and Rehabilitation of Degraded Lands </w:t>
            </w:r>
          </w:p>
        </w:tc>
      </w:tr>
      <w:tr w:rsidR="00C60E6A" w:rsidRPr="00E42262" w14:paraId="74284227" w14:textId="77777777" w:rsidTr="00C4764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AA2D0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6A8E371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E352A0"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E5C0F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Ecosystem Approach</w:t>
            </w:r>
          </w:p>
        </w:tc>
      </w:tr>
      <w:tr w:rsidR="00C60E6A" w:rsidRPr="00E42262" w14:paraId="652AD3B7" w14:textId="77777777" w:rsidTr="00C4764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7ED97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686A6C0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BFE7D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E2D2680" w14:textId="3C39A3C2"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Integrated and Cross-sectoral approach</w:t>
            </w:r>
          </w:p>
        </w:tc>
      </w:tr>
      <w:tr w:rsidR="00C60E6A" w:rsidRPr="00E42262" w14:paraId="5B9601B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8FDC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FD980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BD6C3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ECDAE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Community-Based NRM</w:t>
            </w:r>
          </w:p>
        </w:tc>
      </w:tr>
      <w:tr w:rsidR="00C60E6A" w:rsidRPr="00E42262" w14:paraId="18615E76"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CBCB3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40477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01659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AA2F36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Sustainable Livelihoods</w:t>
            </w:r>
          </w:p>
        </w:tc>
      </w:tr>
      <w:tr w:rsidR="00C60E6A" w:rsidRPr="00E42262" w14:paraId="72DD38A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71A1B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56DDC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87CAE7"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7FDA0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Income Generating Activities</w:t>
            </w:r>
          </w:p>
        </w:tc>
      </w:tr>
      <w:tr w:rsidR="00C60E6A" w:rsidRPr="00E42262" w14:paraId="52E7EBC0" w14:textId="77777777" w:rsidTr="00C4764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D267E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E90D0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A53536"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F71B8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Sustainable Agriculture</w:t>
            </w:r>
          </w:p>
        </w:tc>
      </w:tr>
      <w:tr w:rsidR="00C60E6A" w:rsidRPr="00E42262" w14:paraId="60F15668" w14:textId="77777777" w:rsidTr="00C4764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4BF93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A3C1D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50244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8D9DF3"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Sustainable Pasture Management</w:t>
            </w:r>
          </w:p>
        </w:tc>
      </w:tr>
      <w:tr w:rsidR="00C60E6A" w:rsidRPr="00E42262" w14:paraId="71EFA18B" w14:textId="77777777" w:rsidTr="00C4764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8CB99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B969B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1A703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4FF827" w14:textId="2CD6BA92"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Sustainable Forest/Woodland Management</w:t>
            </w:r>
          </w:p>
        </w:tc>
      </w:tr>
      <w:tr w:rsidR="00C60E6A" w:rsidRPr="00E42262" w14:paraId="0EF8AF87" w14:textId="77777777" w:rsidTr="00C4764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5463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3445A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604FE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E59100"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Improved Soil and Water Management Techniques</w:t>
            </w:r>
          </w:p>
        </w:tc>
      </w:tr>
      <w:tr w:rsidR="00C60E6A" w:rsidRPr="00E42262" w14:paraId="744F1AC3"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291B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4C810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FFC7D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A216BC"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Sustainable Fire Management</w:t>
            </w:r>
          </w:p>
        </w:tc>
      </w:tr>
      <w:tr w:rsidR="00C60E6A" w:rsidRPr="00E42262" w14:paraId="2CF96B27" w14:textId="77777777" w:rsidTr="00C4764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C29D5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1A8E5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D3458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1ED5B6"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Drought Mitigation/Early Warning</w:t>
            </w:r>
          </w:p>
        </w:tc>
      </w:tr>
      <w:tr w:rsidR="00C60E6A" w:rsidRPr="00E42262" w14:paraId="26E3E9B3"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908E4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B0500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FBFD88" w14:textId="6A7BCFDF"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433A192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AB28B6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894D8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6FCAD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C4BC86"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81194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Land Productivity</w:t>
            </w:r>
          </w:p>
        </w:tc>
      </w:tr>
      <w:tr w:rsidR="00C60E6A" w:rsidRPr="00E42262" w14:paraId="7E1C6A86" w14:textId="77777777" w:rsidTr="00C4764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9B08D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AF2E2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8B107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02C3C0" w14:textId="1CE3B341"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Land Cover and Land cover change</w:t>
            </w:r>
          </w:p>
        </w:tc>
      </w:tr>
      <w:tr w:rsidR="00C60E6A" w:rsidRPr="00E42262" w14:paraId="716ADF10" w14:textId="77777777" w:rsidTr="00C4764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2F855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1B8C1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DAF3C6"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C6D876"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Carbon stocks above or below ground</w:t>
            </w:r>
          </w:p>
        </w:tc>
      </w:tr>
      <w:tr w:rsidR="00C60E6A" w:rsidRPr="00E42262" w14:paraId="69E77FDB"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FC4B7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E9032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2ADBF6"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7D4562A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48C1C2C" w14:textId="77777777" w:rsidTr="00C4764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20DBE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A0597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66945D6D"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64D117D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3428BA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219D0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90DAB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24B1BF"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74C3B6A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117C62C"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F3F94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B0004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708513C"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6521146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052C8B3"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81A664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7D2283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145D2324"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5419E42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329F291D" w14:textId="77777777" w:rsidTr="00C4764B">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EA194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D9612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3704C7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632B6E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Aquifer</w:t>
            </w:r>
          </w:p>
        </w:tc>
      </w:tr>
      <w:tr w:rsidR="00C60E6A" w:rsidRPr="00E42262" w14:paraId="65B91B44"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F900A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19B96B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8F27260"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681AC30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River Basin</w:t>
            </w:r>
          </w:p>
        </w:tc>
      </w:tr>
      <w:tr w:rsidR="00C60E6A" w:rsidRPr="00E42262" w14:paraId="2B98BA8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57E83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74E1D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B080C9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ED77B0E"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Lake Basin</w:t>
            </w:r>
          </w:p>
        </w:tc>
      </w:tr>
      <w:tr w:rsidR="00C60E6A" w:rsidRPr="00E42262" w14:paraId="565359F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37A86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4534F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90DB9A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0E971D7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86442B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AF47D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6437F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8C4847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161A420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6B4D8D0E"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5F379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E4C45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74E378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0EB5B0D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9EE646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293C5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FC789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9AB58C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proofErr w:type="gramStart"/>
            <w:r w:rsidRPr="00E42262">
              <w:rPr>
                <w:rFonts w:ascii="Avenir Next Regular" w:eastAsia="Times New Roman" w:hAnsi="Avenir Next Regular" w:cs="Calibri"/>
                <w:iCs/>
                <w:color w:val="000000" w:themeColor="text1"/>
                <w:sz w:val="16"/>
                <w:szCs w:val="16"/>
              </w:rPr>
              <w:t>SIDS :</w:t>
            </w:r>
            <w:proofErr w:type="gramEnd"/>
            <w:r w:rsidRPr="00E42262">
              <w:rPr>
                <w:rFonts w:ascii="Avenir Next Regular" w:eastAsia="Times New Roman" w:hAnsi="Avenir Next Regular" w:cs="Calibri"/>
                <w:iCs/>
                <w:color w:val="000000" w:themeColor="text1"/>
                <w:sz w:val="16"/>
                <w:szCs w:val="16"/>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7D78AF6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60FE371B"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8E96A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36CA0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F1595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63FC4C0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7E80423"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395035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6ADF61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AC70096"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6F6E5CB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69AED053"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AF3B85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2F2A9C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2692E63"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8254AAF"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Persistent toxic substances</w:t>
            </w:r>
          </w:p>
        </w:tc>
      </w:tr>
      <w:tr w:rsidR="00C60E6A" w:rsidRPr="00E42262" w14:paraId="4C0B317E"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7AEC3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C4378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3292BED0"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2AEEEC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Plastics</w:t>
            </w:r>
          </w:p>
        </w:tc>
      </w:tr>
      <w:tr w:rsidR="00C60E6A" w:rsidRPr="00E42262" w14:paraId="3FBB1A4D" w14:textId="77777777" w:rsidTr="00C4764B">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76898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863F2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331AFD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33511B"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Nutrient pollution from all sectors except wastewater</w:t>
            </w:r>
          </w:p>
        </w:tc>
      </w:tr>
      <w:tr w:rsidR="00C60E6A" w:rsidRPr="00E42262" w14:paraId="14E8D70B"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ECDD3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EFF16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40DF05D"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CAECBD"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Nutrient pollution from Wastewater</w:t>
            </w:r>
          </w:p>
        </w:tc>
      </w:tr>
      <w:tr w:rsidR="00C60E6A" w:rsidRPr="00E42262" w14:paraId="65A64E4D" w14:textId="77777777" w:rsidTr="00C4764B">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8E864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C338D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68C6DB"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2FA19A3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632024E7" w14:textId="77777777" w:rsidTr="00C4764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16D8C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865CD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0A3D608"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856C06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1164F7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34AAE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8E2D5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76E94B6"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784BDAD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6D8C85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F2F29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50DEA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7A59B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1BD0083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2E1640E"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A12E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03562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40DA94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0B24EE9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A7DF26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C8411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758DD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4CFF27D" w14:textId="4CB6AAA9"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ed/>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0896566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F02210E"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C947B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D0F95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FA71D9"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71EE536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7817C7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B0E7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27F40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5C8AA7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2E41A5C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0B17246"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90AB6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0CAE3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B8544D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2AF789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Mangrove</w:t>
            </w:r>
          </w:p>
        </w:tc>
      </w:tr>
      <w:tr w:rsidR="00C60E6A" w:rsidRPr="00E42262" w14:paraId="6FB06D1A"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79BD3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5D0CB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3BDE6F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751FF0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Coral Reefs</w:t>
            </w:r>
          </w:p>
        </w:tc>
      </w:tr>
      <w:tr w:rsidR="00C60E6A" w:rsidRPr="00E42262" w14:paraId="6CAC89B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5670E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376FA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AC2D93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0140FBD"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Seagrasses</w:t>
            </w:r>
          </w:p>
        </w:tc>
      </w:tr>
      <w:tr w:rsidR="00C60E6A" w:rsidRPr="00E42262" w14:paraId="5E5BE0EE"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2B48C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94EA4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8EC0DF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2E09FB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Polar Ecosystems</w:t>
            </w:r>
          </w:p>
        </w:tc>
      </w:tr>
      <w:tr w:rsidR="00C60E6A" w:rsidRPr="00E42262" w14:paraId="07D5EF5A"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D1062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E6753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A2A9CE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FD274C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Constructed Wetlands</w:t>
            </w:r>
          </w:p>
        </w:tc>
      </w:tr>
      <w:tr w:rsidR="00C60E6A" w:rsidRPr="00E42262" w14:paraId="0ACF8D2A"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4BFE0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5C299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4DB3FBF7"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CD60D7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BC3E45B"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7672C3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C174CE3" w14:textId="77777777" w:rsidR="00C60E6A" w:rsidRPr="00E42262" w:rsidRDefault="00C60E6A" w:rsidP="00C4764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4ED6853"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72C7F30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r>
      <w:tr w:rsidR="00C60E6A" w:rsidRPr="00E42262" w14:paraId="2A6451D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1C5E8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6381C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76076F"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6B07EEE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D3E580B"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A42A6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FC6D7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004E37"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46C5619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47F727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4649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535FA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89541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3C6B1E8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2E5EF5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57335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5A8BF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B8755F"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7F7B93E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5E568EE"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1ACD9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4D170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79623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5CB925A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7E1A4D7" w14:textId="77777777" w:rsidTr="00C4764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74B5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11995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33EDC0"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1F34CE7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4782EFF"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7D9E6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31B3A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C5BAEC"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1A0E4D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3A7AB007" w14:textId="77777777" w:rsidTr="00C4764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AFE87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770D5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481EE5"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07D611E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BB233E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BFCAD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D5933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7C86A8"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5346BC4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5914852"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7D262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22D000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66FB4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70C30B3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3CD1F1A4"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902C7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0666F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A8B8C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C5296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Hazardous Waste Management</w:t>
            </w:r>
          </w:p>
        </w:tc>
      </w:tr>
      <w:tr w:rsidR="00C60E6A" w:rsidRPr="00E42262" w14:paraId="6D9BD0CB"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2FF44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BAF72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A83ED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80070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Industrial Waste</w:t>
            </w:r>
          </w:p>
        </w:tc>
      </w:tr>
      <w:tr w:rsidR="00C60E6A" w:rsidRPr="00E42262" w14:paraId="1E99CB83"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A5EFD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1EDBFF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EAA34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85A86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e-Waste</w:t>
            </w:r>
          </w:p>
        </w:tc>
      </w:tr>
      <w:tr w:rsidR="00C60E6A" w:rsidRPr="00E42262" w14:paraId="31B9231C"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21298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41BCD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F727F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74C481EC"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3D9805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84C41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6259F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21ABB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5CC4C57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52183CD"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1C5B7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EE05B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5D8E94"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A33827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151D845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C9FE2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27FE3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50CBA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70A2157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ED7CCB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6AEAE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C3607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586AF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5D0BF58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ED6E2F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D5153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9BDA8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1BA7C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71FFD68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7AC72074"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D445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C3A32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562DE9"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2A2C265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25F8BCA"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350E5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73A70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DB6A5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218B91A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295A680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8268E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FE1E7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E3717A"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0E8542A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2EC5E5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55448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320E0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505A50"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22A5850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2BCDAFC"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EB12E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42159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424519"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0061CB3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5844ABAC" w14:textId="77777777" w:rsidTr="00C4764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29DAA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B5159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0B6B60" w14:textId="77777777" w:rsidR="00C60E6A" w:rsidRPr="00E42262" w:rsidRDefault="00C60E6A" w:rsidP="00C4764B">
            <w:pPr>
              <w:spacing w:after="0" w:line="240" w:lineRule="auto"/>
              <w:ind w:left="150" w:hanging="150"/>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21230A0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31B748AA"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7ACC5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FECE5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3E050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6253538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45DD02ED"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6B829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A7CC23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5F3404D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9AA5072"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p>
        </w:tc>
      </w:tr>
      <w:tr w:rsidR="00C60E6A" w:rsidRPr="00E42262" w14:paraId="3128CE99"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AC60BF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AC5388E" w14:textId="77777777" w:rsidR="00C60E6A" w:rsidRPr="00E42262" w:rsidRDefault="00C60E6A" w:rsidP="00C4764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B1759CE" w14:textId="77777777" w:rsidR="00C60E6A" w:rsidRPr="00E42262" w:rsidRDefault="00C60E6A" w:rsidP="00C4764B">
            <w:pPr>
              <w:spacing w:after="0" w:line="240" w:lineRule="auto"/>
              <w:rPr>
                <w:b/>
                <w:color w:val="000000" w:themeColor="text1"/>
                <w:sz w:val="16"/>
                <w:szCs w:val="16"/>
              </w:rPr>
            </w:pPr>
            <w:r w:rsidRPr="00E42262">
              <w:rPr>
                <w:b/>
                <w:color w:val="000000" w:themeColor="text1"/>
                <w:sz w:val="16"/>
                <w:szCs w:val="16"/>
              </w:rPr>
              <w:fldChar w:fldCharType="begin">
                <w:ffData>
                  <w:name w:val="IAP_cities"/>
                  <w:enabled/>
                  <w:calcOnExit w:val="0"/>
                  <w:checkBox>
                    <w:sizeAuto/>
                    <w:default w:val="0"/>
                  </w:checkBox>
                </w:ffData>
              </w:fldChar>
            </w:r>
            <w:r w:rsidRPr="00E42262">
              <w:rPr>
                <w:b/>
                <w:color w:val="000000" w:themeColor="text1"/>
                <w:sz w:val="16"/>
                <w:szCs w:val="16"/>
              </w:rPr>
              <w:instrText xml:space="preserve"> FORMCHECKBOX </w:instrText>
            </w:r>
            <w:r w:rsidR="000F107C">
              <w:rPr>
                <w:b/>
                <w:color w:val="000000" w:themeColor="text1"/>
                <w:sz w:val="16"/>
                <w:szCs w:val="16"/>
              </w:rPr>
            </w:r>
            <w:r w:rsidR="000F107C">
              <w:rPr>
                <w:b/>
                <w:color w:val="000000" w:themeColor="text1"/>
                <w:sz w:val="16"/>
                <w:szCs w:val="16"/>
              </w:rPr>
              <w:fldChar w:fldCharType="separate"/>
            </w:r>
            <w:r w:rsidRPr="00E42262">
              <w:rPr>
                <w:b/>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79DD12D8" w14:textId="77777777" w:rsidR="00C60E6A" w:rsidRPr="00E42262" w:rsidRDefault="00C60E6A" w:rsidP="00C4764B">
            <w:pPr>
              <w:spacing w:after="0" w:line="240" w:lineRule="auto"/>
              <w:rPr>
                <w:color w:val="000000" w:themeColor="text1"/>
                <w:sz w:val="16"/>
                <w:szCs w:val="16"/>
              </w:rPr>
            </w:pPr>
          </w:p>
        </w:tc>
      </w:tr>
      <w:tr w:rsidR="00C60E6A" w:rsidRPr="00E42262" w14:paraId="579F902A"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58A8D3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F5925D8" w14:textId="77777777" w:rsidR="00C60E6A" w:rsidRPr="00E42262" w:rsidRDefault="00C60E6A" w:rsidP="00C4764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A0D8A4B"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47F02E9"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Climate Finance</w:t>
            </w:r>
          </w:p>
        </w:tc>
      </w:tr>
      <w:tr w:rsidR="00C60E6A" w:rsidRPr="00E42262" w14:paraId="4F74CBB9"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6A8E3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DE066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A983E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350104"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Least Developed Countries</w:t>
            </w:r>
          </w:p>
        </w:tc>
      </w:tr>
      <w:tr w:rsidR="00C60E6A" w:rsidRPr="00E42262" w14:paraId="1313ED26"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B846C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813B6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D1C8B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0D376C"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Small Island Developing States</w:t>
            </w:r>
          </w:p>
        </w:tc>
      </w:tr>
      <w:tr w:rsidR="00C60E6A" w:rsidRPr="00E42262" w14:paraId="35D61F1D" w14:textId="77777777" w:rsidTr="00C4764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7D862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090344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314A0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F0B82B"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Disaster Risk Management</w:t>
            </w:r>
          </w:p>
        </w:tc>
      </w:tr>
      <w:tr w:rsidR="00C60E6A" w:rsidRPr="00E42262" w14:paraId="0DF79270"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747F0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3A84D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07F13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BDD09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Sea-level rise</w:t>
            </w:r>
          </w:p>
        </w:tc>
      </w:tr>
      <w:tr w:rsidR="00C60E6A" w:rsidRPr="00E42262" w14:paraId="6B81B47A"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DB9900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2D839D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C307F9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B9AC4EE"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Climate Resilience</w:t>
            </w:r>
          </w:p>
        </w:tc>
      </w:tr>
      <w:tr w:rsidR="00C60E6A" w:rsidRPr="00E42262" w14:paraId="100F1C44"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59A3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2B01F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F7E2A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BE42A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Climate information</w:t>
            </w:r>
          </w:p>
        </w:tc>
      </w:tr>
      <w:tr w:rsidR="00C60E6A" w:rsidRPr="00E42262" w14:paraId="58A33AE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BC274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3ADE8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789D5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237FAF5"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Ecosystem-based Adaptation</w:t>
            </w:r>
          </w:p>
        </w:tc>
      </w:tr>
      <w:tr w:rsidR="00C60E6A" w:rsidRPr="00E42262" w14:paraId="293CF44C"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17531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EDBB77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19C10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0EBB8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Adaptation Tech Transfer</w:t>
            </w:r>
          </w:p>
        </w:tc>
      </w:tr>
      <w:tr w:rsidR="00C60E6A" w:rsidRPr="00E42262" w14:paraId="0C3828C5"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74E1A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9026A0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ABB4D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456B75"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National Adaptation Programme of Action</w:t>
            </w:r>
          </w:p>
        </w:tc>
      </w:tr>
      <w:tr w:rsidR="00C60E6A" w:rsidRPr="00E42262" w14:paraId="7C375A2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80C90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4AE26D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147FD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781E8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National Adaptation Plan</w:t>
            </w:r>
          </w:p>
        </w:tc>
      </w:tr>
      <w:tr w:rsidR="00C60E6A" w:rsidRPr="00E42262" w14:paraId="31C55003"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8AB72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EA222E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228F0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D5CA78"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Mainstreaming Adaptation</w:t>
            </w:r>
          </w:p>
        </w:tc>
      </w:tr>
      <w:tr w:rsidR="00C60E6A" w:rsidRPr="00E42262" w14:paraId="484B2F6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9B44A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4A5920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E0355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6A3A4C"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Private Sector</w:t>
            </w:r>
          </w:p>
        </w:tc>
      </w:tr>
      <w:tr w:rsidR="00C60E6A" w:rsidRPr="00E42262" w14:paraId="419F1A9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6577C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B1CBF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EA8A0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BF5EA7"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Innovation</w:t>
            </w:r>
          </w:p>
        </w:tc>
      </w:tr>
      <w:tr w:rsidR="00C60E6A" w:rsidRPr="00E42262" w14:paraId="1FC67E49"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CBD83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337DA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67E27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06863B8"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Complementarity</w:t>
            </w:r>
          </w:p>
        </w:tc>
      </w:tr>
      <w:tr w:rsidR="00C60E6A" w:rsidRPr="00E42262" w14:paraId="0EFE69AD"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E7745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666DB7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FE1E0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D1C1A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Community-based Adaptation</w:t>
            </w:r>
          </w:p>
        </w:tc>
      </w:tr>
      <w:tr w:rsidR="00C60E6A" w:rsidRPr="00E42262" w14:paraId="55D27819"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28D50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8277AB"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359F1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24B8C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Livelihoods</w:t>
            </w:r>
          </w:p>
        </w:tc>
      </w:tr>
      <w:tr w:rsidR="00C60E6A" w:rsidRPr="00E42262" w14:paraId="679F6619" w14:textId="77777777" w:rsidTr="00C4764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5638F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D3489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93ECC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DEF1257"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p>
        </w:tc>
      </w:tr>
      <w:tr w:rsidR="00C60E6A" w:rsidRPr="00E42262" w14:paraId="7EAA62B6" w14:textId="77777777" w:rsidTr="00C4764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91CCCC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10E81C1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38ABAF5"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C33149B" w14:textId="77777777" w:rsidR="00C60E6A" w:rsidRPr="00E42262" w:rsidRDefault="00C60E6A" w:rsidP="00C4764B">
            <w:pPr>
              <w:spacing w:after="0" w:line="240" w:lineRule="auto"/>
              <w:ind w:left="192" w:hanging="192"/>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Agriculture, Forestry, and other Land Use</w:t>
            </w:r>
          </w:p>
        </w:tc>
      </w:tr>
      <w:tr w:rsidR="00C60E6A" w:rsidRPr="00E42262" w14:paraId="2D3EA232"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99C93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BCA235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BBB0C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7A98A4"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Energy Efficiency</w:t>
            </w:r>
          </w:p>
        </w:tc>
      </w:tr>
      <w:tr w:rsidR="00C60E6A" w:rsidRPr="00E42262" w14:paraId="32627016" w14:textId="77777777" w:rsidTr="00C4764B">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E1311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25A39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0195F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E33B31" w14:textId="77777777" w:rsidR="00C60E6A" w:rsidRPr="00E42262" w:rsidRDefault="00C60E6A" w:rsidP="00C4764B">
            <w:pPr>
              <w:spacing w:after="0" w:line="240" w:lineRule="auto"/>
              <w:ind w:left="192" w:hanging="192"/>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Sustainable Urban Systems and Transport</w:t>
            </w:r>
          </w:p>
        </w:tc>
      </w:tr>
      <w:tr w:rsidR="00C60E6A" w:rsidRPr="00E42262" w14:paraId="0141C17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72D90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1FDB87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9B7B6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DA497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Technology Transfer</w:t>
            </w:r>
          </w:p>
        </w:tc>
      </w:tr>
      <w:tr w:rsidR="00C60E6A" w:rsidRPr="00E42262" w14:paraId="7E509D22"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7945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F2006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75DD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A6FD50"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Renewable Energy</w:t>
            </w:r>
          </w:p>
        </w:tc>
      </w:tr>
      <w:tr w:rsidR="00C60E6A" w:rsidRPr="00E42262" w14:paraId="61E58642"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A90E9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A1E28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7BC12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AF232F"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iCs/>
                <w:color w:val="000000" w:themeColor="text1"/>
                <w:sz w:val="16"/>
                <w:szCs w:val="16"/>
              </w:rPr>
              <w:t>Financing</w:t>
            </w:r>
          </w:p>
        </w:tc>
      </w:tr>
      <w:tr w:rsidR="00C60E6A" w:rsidRPr="00E42262" w14:paraId="45079CAD"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5C770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502F3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2F8C9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309D19"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Enabling Activities</w:t>
            </w:r>
          </w:p>
        </w:tc>
      </w:tr>
      <w:tr w:rsidR="00C60E6A" w:rsidRPr="00E42262" w14:paraId="0ECDA0C8"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2757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F30F6D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79D70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113A90B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3701EAA" w14:textId="77777777" w:rsidTr="00C4764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9DE14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0D7A18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5D92BE"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D32CF3"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Poznan Strategic Programme on Technology Transfer</w:t>
            </w:r>
          </w:p>
        </w:tc>
      </w:tr>
      <w:tr w:rsidR="00C60E6A" w:rsidRPr="00E42262" w14:paraId="0CD225C3" w14:textId="77777777" w:rsidTr="00C4764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51A5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DF5A3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9609C3"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0166D0"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Climate Technology Centre &amp; Network (CTCN)</w:t>
            </w:r>
          </w:p>
        </w:tc>
      </w:tr>
      <w:tr w:rsidR="00C60E6A" w:rsidRPr="00E42262" w14:paraId="7F846B37"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FF6867"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552AF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5DD671"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F873EF"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Endogenous technology</w:t>
            </w:r>
          </w:p>
        </w:tc>
      </w:tr>
      <w:tr w:rsidR="00C60E6A" w:rsidRPr="00E42262" w14:paraId="47A38D6F"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12238E"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0EABAC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0B527B" w14:textId="77777777" w:rsidR="00C60E6A" w:rsidRPr="00E42262" w:rsidRDefault="00C60E6A" w:rsidP="00C4764B">
            <w:pPr>
              <w:spacing w:after="0" w:line="240" w:lineRule="auto"/>
              <w:rPr>
                <w:rFonts w:ascii="Avenir Next Regular" w:eastAsia="Times New Roman" w:hAnsi="Avenir Next Regular" w:cs="Calibri"/>
                <w:iCs/>
                <w:color w:val="000000" w:themeColor="text1"/>
                <w:sz w:val="16"/>
                <w:szCs w:val="16"/>
              </w:rPr>
            </w:pPr>
            <w:r w:rsidRPr="00E42262">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6826C1"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Technology Needs Assessment</w:t>
            </w:r>
          </w:p>
        </w:tc>
      </w:tr>
      <w:tr w:rsidR="00C60E6A" w:rsidRPr="00E42262" w14:paraId="398A6109"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75B49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69CDEF8"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4B227DBA"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053E13CD"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Adaptation Tech Transfer</w:t>
            </w:r>
          </w:p>
        </w:tc>
      </w:tr>
      <w:tr w:rsidR="00C60E6A" w:rsidRPr="00E42262" w14:paraId="76985661" w14:textId="77777777" w:rsidTr="00C4764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B96DA4"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0AFD81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029878" w14:textId="77777777" w:rsidR="00C60E6A" w:rsidRPr="00E42262" w:rsidRDefault="00C60E6A" w:rsidP="00C4764B">
            <w:pPr>
              <w:spacing w:after="0" w:line="240" w:lineRule="auto"/>
              <w:ind w:left="150" w:hanging="150"/>
              <w:rPr>
                <w:rFonts w:ascii="Avenir Next Regular" w:eastAsia="Times New Roman" w:hAnsi="Avenir Next Regular" w:cs="Calibri"/>
                <w:b/>
                <w:bCs/>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3F9FF575"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r>
      <w:tr w:rsidR="00C60E6A" w:rsidRPr="00E42262" w14:paraId="0565A6F1" w14:textId="77777777" w:rsidTr="00C4764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36AF03"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5E4F5F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7BBC991C"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4AB099" w14:textId="77777777" w:rsidR="00C60E6A" w:rsidRPr="00E42262" w:rsidRDefault="00C60E6A" w:rsidP="00C4764B">
            <w:pPr>
              <w:spacing w:after="0" w:line="240" w:lineRule="auto"/>
              <w:ind w:left="192" w:hanging="192"/>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Nationally Determined Contribution</w:t>
            </w:r>
          </w:p>
        </w:tc>
      </w:tr>
      <w:tr w:rsidR="00C60E6A" w:rsidRPr="00E42262" w14:paraId="6EC09492" w14:textId="77777777" w:rsidTr="00C4764B">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27C2185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5C2D4CB9"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r w:rsidRPr="00E42262">
              <w:rPr>
                <w:rFonts w:ascii="Avenir Next Regular" w:eastAsia="Times New Roman"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50E5441A"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rFonts w:ascii="Avenir Next Regular" w:eastAsia="Times New Roman"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06726CB2"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rFonts w:ascii="Avenir Next Regular" w:eastAsia="Times New Roman" w:hAnsi="Avenir Next Regular" w:cs="Calibri"/>
                <w:color w:val="000000" w:themeColor="text1"/>
                <w:sz w:val="16"/>
                <w:szCs w:val="16"/>
              </w:rPr>
              <w:t>Paris Agreement</w:t>
            </w:r>
          </w:p>
        </w:tc>
      </w:tr>
      <w:tr w:rsidR="00C60E6A" w:rsidRPr="00E42262" w14:paraId="7E0946DF" w14:textId="77777777" w:rsidTr="00C4764B">
        <w:trPr>
          <w:trHeight w:val="62"/>
        </w:trPr>
        <w:tc>
          <w:tcPr>
            <w:tcW w:w="988" w:type="pct"/>
            <w:tcBorders>
              <w:top w:val="nil"/>
              <w:left w:val="single" w:sz="4" w:space="0" w:color="auto"/>
              <w:bottom w:val="nil"/>
              <w:right w:val="single" w:sz="4" w:space="0" w:color="auto"/>
            </w:tcBorders>
            <w:shd w:val="clear" w:color="auto" w:fill="auto"/>
            <w:noWrap/>
            <w:vAlign w:val="bottom"/>
          </w:tcPr>
          <w:p w14:paraId="6D108FC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F69F24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0E7FA3C6" w14:textId="77777777" w:rsidR="00C60E6A" w:rsidRPr="00E42262" w:rsidRDefault="00C60E6A" w:rsidP="00C4764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51BA9595"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Sustainable Development Goals</w:t>
            </w:r>
          </w:p>
        </w:tc>
      </w:tr>
      <w:tr w:rsidR="00C60E6A" w:rsidRPr="00E42262" w14:paraId="01FC971D" w14:textId="77777777" w:rsidTr="00C4764B">
        <w:trPr>
          <w:trHeight w:val="62"/>
        </w:trPr>
        <w:tc>
          <w:tcPr>
            <w:tcW w:w="988" w:type="pct"/>
            <w:tcBorders>
              <w:top w:val="nil"/>
              <w:left w:val="single" w:sz="4" w:space="0" w:color="auto"/>
              <w:bottom w:val="nil"/>
              <w:right w:val="single" w:sz="4" w:space="0" w:color="auto"/>
            </w:tcBorders>
            <w:shd w:val="clear" w:color="auto" w:fill="auto"/>
            <w:noWrap/>
            <w:vAlign w:val="bottom"/>
          </w:tcPr>
          <w:p w14:paraId="44F0DFB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67C3F98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64497049" w14:textId="2B624957" w:rsidR="00C60E6A" w:rsidRPr="00E42262" w:rsidRDefault="000E394E" w:rsidP="00C4764B">
            <w:pPr>
              <w:spacing w:after="0" w:line="240" w:lineRule="auto"/>
              <w:rPr>
                <w:rFonts w:ascii="Avenir Next Regular" w:eastAsia="Times New Roman" w:hAnsi="Avenir Next Regular" w:cs="Calibri"/>
                <w:b/>
                <w:color w:val="000000" w:themeColor="text1"/>
                <w:sz w:val="16"/>
                <w:szCs w:val="16"/>
              </w:rPr>
            </w:pPr>
            <w:r>
              <w:rPr>
                <w:b/>
                <w:color w:val="000000" w:themeColor="text1"/>
                <w:sz w:val="16"/>
                <w:szCs w:val="16"/>
              </w:rPr>
              <w:fldChar w:fldCharType="begin">
                <w:ffData>
                  <w:name w:val=""/>
                  <w:enabled/>
                  <w:calcOnExit w:val="0"/>
                  <w:checkBox>
                    <w:sizeAuto/>
                    <w:default w:val="0"/>
                  </w:checkBox>
                </w:ffData>
              </w:fldChar>
            </w:r>
            <w:r>
              <w:rPr>
                <w:b/>
                <w:color w:val="000000" w:themeColor="text1"/>
                <w:sz w:val="16"/>
                <w:szCs w:val="16"/>
              </w:rPr>
              <w:instrText xml:space="preserve"> FORMCHECKBOX </w:instrText>
            </w:r>
            <w:r w:rsidR="000F107C">
              <w:rPr>
                <w:b/>
                <w:color w:val="000000" w:themeColor="text1"/>
                <w:sz w:val="16"/>
                <w:szCs w:val="16"/>
              </w:rPr>
            </w:r>
            <w:r w:rsidR="000F107C">
              <w:rPr>
                <w:b/>
                <w:color w:val="000000" w:themeColor="text1"/>
                <w:sz w:val="16"/>
                <w:szCs w:val="16"/>
              </w:rPr>
              <w:fldChar w:fldCharType="separate"/>
            </w:r>
            <w:r>
              <w:rPr>
                <w:b/>
                <w:color w:val="000000" w:themeColor="text1"/>
                <w:sz w:val="16"/>
                <w:szCs w:val="16"/>
              </w:rPr>
              <w:fldChar w:fldCharType="end"/>
            </w:r>
            <w:r w:rsidR="00C60E6A" w:rsidRPr="00E42262">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70658718" w14:textId="77777777" w:rsidR="00C60E6A" w:rsidRPr="00E42262" w:rsidRDefault="00C60E6A" w:rsidP="00C4764B">
            <w:pPr>
              <w:spacing w:after="0" w:line="240" w:lineRule="auto"/>
              <w:rPr>
                <w:color w:val="000000" w:themeColor="text1"/>
                <w:sz w:val="16"/>
                <w:szCs w:val="16"/>
              </w:rPr>
            </w:pPr>
          </w:p>
        </w:tc>
      </w:tr>
      <w:tr w:rsidR="00C60E6A" w:rsidRPr="00E42262" w14:paraId="752B51EB" w14:textId="77777777" w:rsidTr="00C4764B">
        <w:trPr>
          <w:trHeight w:val="62"/>
        </w:trPr>
        <w:tc>
          <w:tcPr>
            <w:tcW w:w="988" w:type="pct"/>
            <w:tcBorders>
              <w:top w:val="nil"/>
              <w:left w:val="single" w:sz="4" w:space="0" w:color="auto"/>
              <w:bottom w:val="nil"/>
              <w:right w:val="single" w:sz="4" w:space="0" w:color="auto"/>
            </w:tcBorders>
            <w:shd w:val="clear" w:color="auto" w:fill="auto"/>
            <w:noWrap/>
            <w:vAlign w:val="bottom"/>
          </w:tcPr>
          <w:p w14:paraId="523DDC85"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A41C1DF"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37B7538A" w14:textId="77777777" w:rsidR="00C60E6A" w:rsidRPr="00E42262" w:rsidRDefault="00C60E6A" w:rsidP="00C4764B">
            <w:pPr>
              <w:spacing w:after="0" w:line="240" w:lineRule="auto"/>
              <w:rPr>
                <w:b/>
                <w:color w:val="000000" w:themeColor="text1"/>
                <w:sz w:val="16"/>
                <w:szCs w:val="16"/>
              </w:rPr>
            </w:pPr>
          </w:p>
        </w:tc>
        <w:tc>
          <w:tcPr>
            <w:tcW w:w="1413" w:type="pct"/>
            <w:tcBorders>
              <w:top w:val="nil"/>
              <w:left w:val="nil"/>
              <w:bottom w:val="nil"/>
              <w:right w:val="single" w:sz="4" w:space="0" w:color="auto"/>
            </w:tcBorders>
            <w:shd w:val="clear" w:color="auto" w:fill="auto"/>
          </w:tcPr>
          <w:p w14:paraId="0F0CB292"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Climate Change Mitigation 1</w:t>
            </w:r>
          </w:p>
        </w:tc>
      </w:tr>
      <w:tr w:rsidR="00C60E6A" w:rsidRPr="00E42262" w14:paraId="5CC7C641" w14:textId="77777777" w:rsidTr="00C4764B">
        <w:trPr>
          <w:trHeight w:val="62"/>
        </w:trPr>
        <w:tc>
          <w:tcPr>
            <w:tcW w:w="988" w:type="pct"/>
            <w:tcBorders>
              <w:top w:val="nil"/>
              <w:left w:val="single" w:sz="4" w:space="0" w:color="auto"/>
              <w:bottom w:val="nil"/>
              <w:right w:val="single" w:sz="4" w:space="0" w:color="auto"/>
            </w:tcBorders>
            <w:shd w:val="clear" w:color="auto" w:fill="auto"/>
            <w:noWrap/>
            <w:vAlign w:val="bottom"/>
          </w:tcPr>
          <w:p w14:paraId="19F29E22"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0BA93846"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5E09890"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14:paraId="4449C2ED"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Climate Change Mitigation 2</w:t>
            </w:r>
          </w:p>
        </w:tc>
      </w:tr>
      <w:tr w:rsidR="00C60E6A" w:rsidRPr="00E42262" w14:paraId="6A13DA29" w14:textId="77777777" w:rsidTr="00C4764B">
        <w:trPr>
          <w:trHeight w:val="62"/>
        </w:trPr>
        <w:tc>
          <w:tcPr>
            <w:tcW w:w="988" w:type="pct"/>
            <w:tcBorders>
              <w:top w:val="nil"/>
              <w:left w:val="single" w:sz="4" w:space="0" w:color="auto"/>
              <w:bottom w:val="nil"/>
              <w:right w:val="single" w:sz="4" w:space="0" w:color="auto"/>
            </w:tcBorders>
            <w:shd w:val="clear" w:color="auto" w:fill="auto"/>
            <w:noWrap/>
            <w:vAlign w:val="bottom"/>
          </w:tcPr>
          <w:p w14:paraId="770D8261"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C4FAA1D"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73E0382"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14:paraId="21197E6D" w14:textId="77777777" w:rsidR="00C60E6A" w:rsidRPr="00E42262" w:rsidRDefault="00C60E6A" w:rsidP="00C4764B">
            <w:pPr>
              <w:spacing w:after="0" w:line="240" w:lineRule="auto"/>
              <w:rPr>
                <w:color w:val="000000" w:themeColor="text1"/>
                <w:sz w:val="16"/>
                <w:szCs w:val="16"/>
              </w:rPr>
            </w:pPr>
            <w:r w:rsidRPr="00E42262">
              <w:rPr>
                <w:color w:val="000000" w:themeColor="text1"/>
                <w:sz w:val="16"/>
                <w:szCs w:val="16"/>
              </w:rPr>
              <w:fldChar w:fldCharType="begin">
                <w:ffData>
                  <w:name w:val="IAP_cities"/>
                  <w:enabled/>
                  <w:calcOnExit w:val="0"/>
                  <w:checkBox>
                    <w:sizeAuto/>
                    <w:default w:val="0"/>
                  </w:checkBox>
                </w:ffData>
              </w:fldChar>
            </w:r>
            <w:r w:rsidRPr="00E42262">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sidRPr="00E42262">
              <w:rPr>
                <w:color w:val="000000" w:themeColor="text1"/>
                <w:sz w:val="16"/>
                <w:szCs w:val="16"/>
              </w:rPr>
              <w:fldChar w:fldCharType="end"/>
            </w:r>
            <w:r w:rsidRPr="00E42262">
              <w:rPr>
                <w:color w:val="000000" w:themeColor="text1"/>
                <w:sz w:val="16"/>
                <w:szCs w:val="16"/>
              </w:rPr>
              <w:t>Climate Change Adaptation 1</w:t>
            </w:r>
          </w:p>
        </w:tc>
      </w:tr>
      <w:tr w:rsidR="00C60E6A" w:rsidRPr="00B25CDB" w14:paraId="0ACD4BC0" w14:textId="77777777" w:rsidTr="00C4764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A54A70"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E25619C" w14:textId="77777777" w:rsidR="00C60E6A" w:rsidRPr="00E42262" w:rsidRDefault="00C60E6A" w:rsidP="00C4764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5B1E7CFB" w14:textId="77777777" w:rsidR="00C60E6A" w:rsidRPr="00E42262" w:rsidRDefault="00C60E6A" w:rsidP="00C4764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BAD84D2" w14:textId="457A843B" w:rsidR="00C60E6A" w:rsidRPr="00B25CDB" w:rsidRDefault="000E394E" w:rsidP="00C4764B">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0F107C">
              <w:rPr>
                <w:color w:val="000000" w:themeColor="text1"/>
                <w:sz w:val="16"/>
                <w:szCs w:val="16"/>
              </w:rPr>
            </w:r>
            <w:r w:rsidR="000F107C">
              <w:rPr>
                <w:color w:val="000000" w:themeColor="text1"/>
                <w:sz w:val="16"/>
                <w:szCs w:val="16"/>
              </w:rPr>
              <w:fldChar w:fldCharType="separate"/>
            </w:r>
            <w:r>
              <w:rPr>
                <w:color w:val="000000" w:themeColor="text1"/>
                <w:sz w:val="16"/>
                <w:szCs w:val="16"/>
              </w:rPr>
              <w:fldChar w:fldCharType="end"/>
            </w:r>
            <w:r w:rsidR="00C60E6A" w:rsidRPr="00E42262">
              <w:rPr>
                <w:color w:val="000000" w:themeColor="text1"/>
                <w:sz w:val="16"/>
                <w:szCs w:val="16"/>
              </w:rPr>
              <w:t>Climate Change Adaptation 2</w:t>
            </w:r>
          </w:p>
        </w:tc>
      </w:tr>
    </w:tbl>
    <w:p w14:paraId="76D03F2F" w14:textId="3C255448" w:rsidR="00ED1CA6" w:rsidRPr="00C648F5" w:rsidRDefault="00ED1CA6" w:rsidP="00ED1CA6">
      <w:pPr>
        <w:spacing w:after="0" w:line="240" w:lineRule="auto"/>
        <w:rPr>
          <w:rFonts w:ascii="Times New Roman" w:hAnsi="Times New Roman"/>
          <w:i/>
          <w:color w:val="000000"/>
        </w:rPr>
      </w:pPr>
    </w:p>
    <w:p w14:paraId="72879CD0" w14:textId="77777777" w:rsidR="00ED1CA6" w:rsidRPr="003A2019" w:rsidRDefault="00ED1CA6" w:rsidP="00591870">
      <w:pPr>
        <w:rPr>
          <w:rFonts w:ascii="Times New Roman" w:hAnsi="Times New Roman"/>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6E0E3E" w14:textId="77777777" w:rsidR="009E1A9A" w:rsidRDefault="009E1A9A" w:rsidP="00591870">
      <w:pPr>
        <w:spacing w:after="0" w:line="240" w:lineRule="auto"/>
      </w:pPr>
      <w:r>
        <w:separator/>
      </w:r>
    </w:p>
  </w:endnote>
  <w:endnote w:type="continuationSeparator" w:id="0">
    <w:p w14:paraId="515734D3" w14:textId="77777777" w:rsidR="009E1A9A" w:rsidRDefault="009E1A9A"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00000000"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Avenir Next Regular">
    <w:altName w:val="Cambria"/>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52B37" w14:textId="77777777" w:rsidR="00506D93" w:rsidRDefault="00506D93" w:rsidP="004C794B">
    <w:pPr>
      <w:pStyle w:val="Footer"/>
      <w:tabs>
        <w:tab w:val="clear" w:pos="4320"/>
        <w:tab w:val="clear" w:pos="8640"/>
      </w:tabs>
      <w:rPr>
        <w:sz w:val="16"/>
        <w:szCs w:val="16"/>
        <w:lang w:val="en-US"/>
      </w:rPr>
    </w:pPr>
  </w:p>
  <w:p w14:paraId="0327C6B5" w14:textId="77777777" w:rsidR="00506D93" w:rsidRPr="00747C3D" w:rsidRDefault="00506D93" w:rsidP="00747C3D">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p>
  <w:p w14:paraId="27FECC9F" w14:textId="694408CA" w:rsidR="00506D93" w:rsidRPr="0009139C" w:rsidRDefault="00506D93" w:rsidP="004C794B">
    <w:pPr>
      <w:pStyle w:val="Footer"/>
      <w:tabs>
        <w:tab w:val="clear" w:pos="4320"/>
        <w:tab w:val="clear" w:pos="8640"/>
      </w:tabs>
      <w:jc w:val="right"/>
      <w:rPr>
        <w:sz w:val="20"/>
        <w:szCs w:val="20"/>
      </w:rPr>
    </w:pPr>
    <w:r w:rsidRPr="00000AC5">
      <w:rPr>
        <w:sz w:val="16"/>
        <w:szCs w:val="16"/>
      </w:rPr>
      <w:t xml:space="preserve">    </w:t>
    </w:r>
    <w:r>
      <w:rPr>
        <w:sz w:val="16"/>
        <w:szCs w:val="16"/>
        <w:lang w:val="en-US"/>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22</w:t>
    </w:r>
    <w:r w:rsidRPr="0009139C">
      <w:rPr>
        <w:sz w:val="20"/>
        <w:szCs w:val="20"/>
      </w:rPr>
      <w:fldChar w:fldCharType="end"/>
    </w:r>
  </w:p>
  <w:p w14:paraId="74FCB273" w14:textId="77777777" w:rsidR="00506D93" w:rsidRPr="00591870" w:rsidRDefault="00506D93"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BD909B" w14:textId="77777777" w:rsidR="009E1A9A" w:rsidRDefault="009E1A9A" w:rsidP="00591870">
      <w:pPr>
        <w:spacing w:after="0" w:line="240" w:lineRule="auto"/>
      </w:pPr>
      <w:r>
        <w:separator/>
      </w:r>
    </w:p>
  </w:footnote>
  <w:footnote w:type="continuationSeparator" w:id="0">
    <w:p w14:paraId="1B4EE2DC" w14:textId="77777777" w:rsidR="009E1A9A" w:rsidRDefault="009E1A9A" w:rsidP="00591870">
      <w:pPr>
        <w:spacing w:after="0" w:line="240" w:lineRule="auto"/>
      </w:pPr>
      <w:r>
        <w:continuationSeparator/>
      </w:r>
    </w:p>
  </w:footnote>
  <w:footnote w:id="1">
    <w:p w14:paraId="41DFA963" w14:textId="77777777" w:rsidR="00506D93" w:rsidRPr="00331B52" w:rsidRDefault="00506D93"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3C7214A8" w14:textId="77777777" w:rsidR="00506D93" w:rsidRPr="005013D7" w:rsidRDefault="00506D93"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7F8F34C3" w14:textId="77777777" w:rsidR="00506D93" w:rsidRPr="006336BC" w:rsidRDefault="00506D93"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33E824D6" w14:textId="77777777" w:rsidR="00506D93" w:rsidRPr="00BC519A" w:rsidRDefault="00506D93"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6BD9F34A" w14:textId="77777777" w:rsidR="00506D93" w:rsidRPr="00F11CC4" w:rsidRDefault="00506D93" w:rsidP="005F50C5">
      <w:pPr>
        <w:pStyle w:val="FootnoteText"/>
        <w:ind w:left="180" w:hanging="180"/>
        <w:rPr>
          <w:sz w:val="18"/>
          <w:lang w:val="en-US"/>
        </w:rPr>
      </w:pPr>
      <w:r w:rsidRPr="00F11CC4">
        <w:rPr>
          <w:rStyle w:val="FootnoteReference"/>
          <w:sz w:val="18"/>
        </w:rPr>
        <w:footnoteRef/>
      </w:r>
      <w:r w:rsidRPr="00F11CC4">
        <w:rPr>
          <w:sz w:val="18"/>
        </w:rPr>
        <w:t xml:space="preserve">  For questions A.1 –A.7 in Part II, if there are no changes since PIF </w:t>
      </w:r>
      <w:r w:rsidRPr="00F11CC4">
        <w:rPr>
          <w:sz w:val="18"/>
          <w:lang w:val="en-US"/>
        </w:rPr>
        <w:t xml:space="preserve">, </w:t>
      </w:r>
      <w:r w:rsidRPr="00F11CC4">
        <w:rPr>
          <w:sz w:val="18"/>
        </w:rPr>
        <w:t>no need to respond, please enter “NA” after the respective question</w:t>
      </w:r>
      <w:r w:rsidRPr="00F11CC4">
        <w:rPr>
          <w:sz w:val="18"/>
          <w:lang w:val="en-US"/>
        </w:rPr>
        <w:t xml:space="preserve">.  </w:t>
      </w:r>
    </w:p>
  </w:footnote>
  <w:footnote w:id="6">
    <w:p w14:paraId="23575E03" w14:textId="77777777" w:rsidR="00506D93" w:rsidRPr="00F11CC4" w:rsidRDefault="00506D93" w:rsidP="00DC3C82">
      <w:pPr>
        <w:pStyle w:val="FootnoteText"/>
        <w:rPr>
          <w:sz w:val="18"/>
          <w:lang w:val="en-US"/>
        </w:rPr>
      </w:pPr>
      <w:r w:rsidRPr="00F11CC4">
        <w:rPr>
          <w:rStyle w:val="FootnoteReference"/>
          <w:sz w:val="18"/>
        </w:rPr>
        <w:footnoteRef/>
      </w:r>
      <w:r w:rsidRPr="00F11CC4">
        <w:rPr>
          <w:sz w:val="18"/>
        </w:rPr>
        <w:t xml:space="preserve"> For biodiversity projects, in addition to explaining the project’s consistency with the biodiversity focal area strategy, objectives </w:t>
      </w:r>
      <w:r w:rsidRPr="00F11CC4">
        <w:rPr>
          <w:sz w:val="18"/>
        </w:rPr>
        <w:br/>
      </w:r>
      <w:r w:rsidRPr="00F11CC4">
        <w:rPr>
          <w:sz w:val="18"/>
          <w:lang w:val="en-US"/>
        </w:rPr>
        <w:t xml:space="preserve">   </w:t>
      </w:r>
      <w:r w:rsidRPr="00F11CC4">
        <w:rPr>
          <w:sz w:val="18"/>
        </w:rPr>
        <w:t xml:space="preserve">and programs, please also describe which </w:t>
      </w:r>
      <w:hyperlink r:id="rId2" w:history="1">
        <w:r w:rsidRPr="00F11CC4">
          <w:rPr>
            <w:rStyle w:val="Hyperlink"/>
            <w:sz w:val="18"/>
          </w:rPr>
          <w:t>Aichi Target(s)</w:t>
        </w:r>
      </w:hyperlink>
      <w:r w:rsidRPr="00F11CC4">
        <w:rPr>
          <w:sz w:val="18"/>
        </w:rPr>
        <w:t xml:space="preserve"> the project will directly contribute to achieving.</w:t>
      </w:r>
      <w:r w:rsidRPr="00F11CC4">
        <w:rPr>
          <w:sz w:val="18"/>
          <w:lang w:val="en-US"/>
        </w:rPr>
        <w:t>.</w:t>
      </w:r>
    </w:p>
  </w:footnote>
  <w:footnote w:id="7">
    <w:p w14:paraId="69BE63F1" w14:textId="77777777" w:rsidR="00506D93" w:rsidRPr="0019630E" w:rsidRDefault="00506D93" w:rsidP="00D048AB">
      <w:pPr>
        <w:pStyle w:val="FootnoteText"/>
        <w:rPr>
          <w:sz w:val="18"/>
        </w:rPr>
      </w:pPr>
      <w:r w:rsidRPr="0019630E">
        <w:rPr>
          <w:rStyle w:val="FootnoteReference"/>
          <w:sz w:val="18"/>
        </w:rPr>
        <w:footnoteRef/>
      </w:r>
      <w:r w:rsidRPr="0019630E">
        <w:rPr>
          <w:sz w:val="18"/>
        </w:rPr>
        <w:t xml:space="preserve"> Illegal logging and trade of illegally derived forest products in the UNECE Region: Causes and Extent – Country Report of the Republic of Macedonia, 2013.</w:t>
      </w:r>
    </w:p>
  </w:footnote>
  <w:footnote w:id="8">
    <w:p w14:paraId="480CFFFF" w14:textId="77777777" w:rsidR="00506D93" w:rsidRPr="0019630E" w:rsidRDefault="00506D93" w:rsidP="00D048AB">
      <w:pPr>
        <w:pStyle w:val="FootnoteText"/>
        <w:rPr>
          <w:sz w:val="18"/>
        </w:rPr>
      </w:pPr>
      <w:r w:rsidRPr="0019630E">
        <w:rPr>
          <w:rStyle w:val="FootnoteReference"/>
          <w:sz w:val="18"/>
        </w:rPr>
        <w:footnoteRef/>
      </w:r>
      <w:r w:rsidRPr="0019630E">
        <w:rPr>
          <w:sz w:val="18"/>
        </w:rPr>
        <w:t xml:space="preserve"> </w:t>
      </w:r>
      <w:r w:rsidRPr="0019630E">
        <w:rPr>
          <w:sz w:val="18"/>
          <w:szCs w:val="22"/>
        </w:rPr>
        <w:t>National Action Plan to Combat Desertification in the R. of Macedonia (draft, UNCCD, 2018).</w:t>
      </w:r>
    </w:p>
  </w:footnote>
  <w:footnote w:id="9">
    <w:p w14:paraId="35C5C59C" w14:textId="77777777" w:rsidR="00506D93" w:rsidRPr="0019630E" w:rsidRDefault="00506D93" w:rsidP="00D048AB">
      <w:pPr>
        <w:pStyle w:val="FootnoteText"/>
        <w:rPr>
          <w:sz w:val="18"/>
        </w:rPr>
      </w:pPr>
      <w:r w:rsidRPr="0019630E">
        <w:rPr>
          <w:rStyle w:val="FootnoteReference"/>
          <w:sz w:val="18"/>
        </w:rPr>
        <w:footnoteRef/>
      </w:r>
      <w:r w:rsidRPr="0019630E">
        <w:rPr>
          <w:sz w:val="18"/>
        </w:rPr>
        <w:t xml:space="preserve"> An assessment of the global impact of 21st century land use change on soil erosion-Nature Communications 8 (2017).</w:t>
      </w:r>
    </w:p>
  </w:footnote>
  <w:footnote w:id="10">
    <w:p w14:paraId="7F3AC1B1" w14:textId="77777777" w:rsidR="00506D93" w:rsidRDefault="00506D93" w:rsidP="00D048AB">
      <w:pPr>
        <w:pStyle w:val="FootnoteText"/>
      </w:pPr>
      <w:r>
        <w:rPr>
          <w:rStyle w:val="FootnoteReference"/>
        </w:rPr>
        <w:footnoteRef/>
      </w:r>
      <w:r>
        <w:t xml:space="preserve"> </w:t>
      </w:r>
      <w:r w:rsidRPr="00EF04EF">
        <w:t>IPARD Rural Development Programme, 2014-2020.</w:t>
      </w:r>
    </w:p>
  </w:footnote>
  <w:footnote w:id="11">
    <w:p w14:paraId="0C25A335" w14:textId="77777777" w:rsidR="00506D93" w:rsidRDefault="00506D93" w:rsidP="00D048AB">
      <w:pPr>
        <w:pStyle w:val="FootnoteText"/>
      </w:pPr>
      <w:r>
        <w:rPr>
          <w:rStyle w:val="FootnoteReference"/>
        </w:rPr>
        <w:footnoteRef/>
      </w:r>
      <w:r>
        <w:t xml:space="preserve"> </w:t>
      </w:r>
      <w:r w:rsidRPr="007A28E5">
        <w:t>Fertilizers consumption in nutrients (N, P205, and K20), FAOSTAT.</w:t>
      </w:r>
    </w:p>
  </w:footnote>
  <w:footnote w:id="12">
    <w:p w14:paraId="1AF2DE21" w14:textId="77777777" w:rsidR="00506D93" w:rsidRDefault="00506D93" w:rsidP="00D048AB">
      <w:pPr>
        <w:pStyle w:val="FootnoteText"/>
      </w:pPr>
      <w:r>
        <w:rPr>
          <w:rStyle w:val="FootnoteReference"/>
        </w:rPr>
        <w:footnoteRef/>
      </w:r>
      <w:r>
        <w:t xml:space="preserve"> </w:t>
      </w:r>
      <w:r w:rsidRPr="007A28E5">
        <w:t>IPARD Rural Development Programme, 2014-2020.</w:t>
      </w:r>
    </w:p>
  </w:footnote>
  <w:footnote w:id="13">
    <w:p w14:paraId="72406277" w14:textId="77777777" w:rsidR="00506D93" w:rsidRDefault="00506D93" w:rsidP="00D048AB">
      <w:pPr>
        <w:pStyle w:val="FootnoteText"/>
      </w:pPr>
      <w:r>
        <w:rPr>
          <w:rStyle w:val="FootnoteReference"/>
        </w:rPr>
        <w:footnoteRef/>
      </w:r>
      <w:r>
        <w:t xml:space="preserve"> </w:t>
      </w:r>
      <w:r w:rsidRPr="00375658">
        <w:rPr>
          <w:szCs w:val="22"/>
        </w:rPr>
        <w:t xml:space="preserve">National Action Plan to Combat Desertification in the R. of Macedonia (draft, </w:t>
      </w:r>
      <w:r>
        <w:rPr>
          <w:szCs w:val="22"/>
        </w:rPr>
        <w:t xml:space="preserve">UNCCD, </w:t>
      </w:r>
      <w:r w:rsidRPr="00375658">
        <w:rPr>
          <w:szCs w:val="22"/>
        </w:rPr>
        <w:t>2018)</w:t>
      </w:r>
      <w:r>
        <w:rPr>
          <w:szCs w:val="22"/>
        </w:rPr>
        <w:t>.</w:t>
      </w:r>
    </w:p>
  </w:footnote>
  <w:footnote w:id="14">
    <w:p w14:paraId="2B0E5E33" w14:textId="77777777" w:rsidR="00506D93" w:rsidRDefault="00506D93" w:rsidP="00D048AB">
      <w:pPr>
        <w:pStyle w:val="FootnoteText"/>
      </w:pPr>
      <w:r>
        <w:rPr>
          <w:rStyle w:val="FootnoteReference"/>
        </w:rPr>
        <w:footnoteRef/>
      </w:r>
      <w:r>
        <w:t xml:space="preserve"> </w:t>
      </w:r>
      <w:r w:rsidRPr="00875461">
        <w:t>Data extracted from Global forest watch database. The tree cover loss is calculated for the canopy density larger than 30% for the period 2001-2014.</w:t>
      </w:r>
    </w:p>
  </w:footnote>
  <w:footnote w:id="15">
    <w:p w14:paraId="6140A4D0" w14:textId="77777777" w:rsidR="00506D93" w:rsidRDefault="00506D93" w:rsidP="00D048AB">
      <w:pPr>
        <w:pStyle w:val="FootnoteText"/>
      </w:pPr>
      <w:r>
        <w:rPr>
          <w:rStyle w:val="FootnoteReference"/>
        </w:rPr>
        <w:footnoteRef/>
      </w:r>
      <w:r>
        <w:t xml:space="preserve"> </w:t>
      </w:r>
      <w:r w:rsidRPr="00875461">
        <w:t>National Biodiversity Strategy and Action Plan of Macedonia, 2014-2019</w:t>
      </w:r>
      <w:r>
        <w:t>.</w:t>
      </w:r>
    </w:p>
  </w:footnote>
  <w:footnote w:id="16">
    <w:p w14:paraId="07FFBB0C" w14:textId="77777777" w:rsidR="00506D93" w:rsidRPr="005211F2" w:rsidRDefault="00506D93" w:rsidP="00915421">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17">
    <w:p w14:paraId="78B77C05" w14:textId="77777777" w:rsidR="00506D93" w:rsidRDefault="00506D93" w:rsidP="003D0D49">
      <w:pPr>
        <w:pStyle w:val="FootnoteText"/>
      </w:pPr>
      <w:r>
        <w:rPr>
          <w:rStyle w:val="FootnoteReference"/>
        </w:rPr>
        <w:footnoteRef/>
      </w:r>
      <w:r>
        <w:t xml:space="preserve"> </w:t>
      </w:r>
      <w:r w:rsidRPr="00052115">
        <w:t>EU acquis (acquis communautaire) is the accumulated legislation, legal acts, and court decisions which constitute the body of European Union law, and therefore the constantly evolving common rights and obligations that are binding for all EU member states.</w:t>
      </w:r>
    </w:p>
  </w:footnote>
  <w:footnote w:id="18">
    <w:p w14:paraId="321DC2A7" w14:textId="77777777" w:rsidR="00506D93" w:rsidRDefault="00506D93"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9">
    <w:p w14:paraId="3AC15DCE" w14:textId="77777777" w:rsidR="00506D93" w:rsidRPr="008D098B" w:rsidRDefault="00506D93"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20">
    <w:p w14:paraId="00DFC7F7" w14:textId="77777777" w:rsidR="00506D93" w:rsidRDefault="00506D93" w:rsidP="00C60E6A">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Num5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2"/>
    <w:multiLevelType w:val="multilevel"/>
    <w:tmpl w:val="00000002"/>
    <w:name w:val="WWNum47"/>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15:restartNumberingAfterBreak="0">
    <w:nsid w:val="00000003"/>
    <w:multiLevelType w:val="singleLevel"/>
    <w:tmpl w:val="00000003"/>
    <w:name w:val="WW8Num3"/>
    <w:lvl w:ilvl="0">
      <w:numFmt w:val="bullet"/>
      <w:lvlText w:val="-"/>
      <w:lvlJc w:val="left"/>
      <w:pPr>
        <w:tabs>
          <w:tab w:val="num" w:pos="0"/>
        </w:tabs>
        <w:ind w:left="720" w:hanging="360"/>
      </w:pPr>
      <w:rPr>
        <w:rFonts w:ascii="Times New Roman" w:hAnsi="Times New Roman" w:cs="Times New Roman" w:hint="default"/>
      </w:rPr>
    </w:lvl>
  </w:abstractNum>
  <w:abstractNum w:abstractNumId="3" w15:restartNumberingAfterBreak="0">
    <w:nsid w:val="00000004"/>
    <w:multiLevelType w:val="multilevel"/>
    <w:tmpl w:val="00000004"/>
    <w:name w:val="WWNum48"/>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4" w15:restartNumberingAfterBreak="0">
    <w:nsid w:val="01221CBF"/>
    <w:multiLevelType w:val="hybridMultilevel"/>
    <w:tmpl w:val="EBB06066"/>
    <w:lvl w:ilvl="0" w:tplc="9016420C">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087CA6"/>
    <w:multiLevelType w:val="hybridMultilevel"/>
    <w:tmpl w:val="86840BD6"/>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6" w15:restartNumberingAfterBreak="0">
    <w:nsid w:val="07F44BCC"/>
    <w:multiLevelType w:val="hybridMultilevel"/>
    <w:tmpl w:val="AA52AF3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5131F24"/>
    <w:multiLevelType w:val="hybridMultilevel"/>
    <w:tmpl w:val="D80E4400"/>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18301A05"/>
    <w:multiLevelType w:val="hybridMultilevel"/>
    <w:tmpl w:val="ECB6C312"/>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0" w15:restartNumberingAfterBreak="0">
    <w:nsid w:val="1941066D"/>
    <w:multiLevelType w:val="hybridMultilevel"/>
    <w:tmpl w:val="70F24FBC"/>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1" w15:restartNumberingAfterBreak="0">
    <w:nsid w:val="19CF5521"/>
    <w:multiLevelType w:val="hybridMultilevel"/>
    <w:tmpl w:val="342E148A"/>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2" w15:restartNumberingAfterBreak="0">
    <w:nsid w:val="24951CE5"/>
    <w:multiLevelType w:val="hybridMultilevel"/>
    <w:tmpl w:val="75FE2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EB2417"/>
    <w:multiLevelType w:val="hybridMultilevel"/>
    <w:tmpl w:val="77F09F5E"/>
    <w:lvl w:ilvl="0" w:tplc="FFFFFFFF">
      <w:start w:val="1"/>
      <w:numFmt w:val="bullet"/>
      <w:pStyle w:val="ColorfulList-Accent13"/>
      <w:lvlText w:val=""/>
      <w:lvlJc w:val="left"/>
      <w:pPr>
        <w:tabs>
          <w:tab w:val="num" w:pos="170"/>
        </w:tabs>
        <w:ind w:left="170" w:hanging="170"/>
      </w:pPr>
      <w:rPr>
        <w:rFonts w:ascii="Wingdings" w:hAnsi="Wingdings" w:hint="default"/>
      </w:rPr>
    </w:lvl>
    <w:lvl w:ilvl="1" w:tplc="FFFFFFFF">
      <w:start w:val="1"/>
      <w:numFmt w:val="bullet"/>
      <w:lvlText w:val="o"/>
      <w:lvlJc w:val="left"/>
      <w:pPr>
        <w:ind w:left="1553" w:hanging="360"/>
      </w:pPr>
      <w:rPr>
        <w:rFonts w:ascii="Courier New" w:hAnsi="Courier New" w:hint="default"/>
      </w:rPr>
    </w:lvl>
    <w:lvl w:ilvl="2" w:tplc="FFFFFFFF" w:tentative="1">
      <w:start w:val="1"/>
      <w:numFmt w:val="bullet"/>
      <w:lvlText w:val=""/>
      <w:lvlJc w:val="left"/>
      <w:pPr>
        <w:ind w:left="2273" w:hanging="360"/>
      </w:pPr>
      <w:rPr>
        <w:rFonts w:ascii="Wingdings" w:hAnsi="Wingdings" w:hint="default"/>
      </w:rPr>
    </w:lvl>
    <w:lvl w:ilvl="3" w:tplc="FFFFFFFF" w:tentative="1">
      <w:start w:val="1"/>
      <w:numFmt w:val="bullet"/>
      <w:lvlText w:val=""/>
      <w:lvlJc w:val="left"/>
      <w:pPr>
        <w:ind w:left="2993" w:hanging="360"/>
      </w:pPr>
      <w:rPr>
        <w:rFonts w:ascii="Symbol" w:hAnsi="Symbol" w:hint="default"/>
      </w:rPr>
    </w:lvl>
    <w:lvl w:ilvl="4" w:tplc="FFFFFFFF" w:tentative="1">
      <w:start w:val="1"/>
      <w:numFmt w:val="bullet"/>
      <w:lvlText w:val="o"/>
      <w:lvlJc w:val="left"/>
      <w:pPr>
        <w:ind w:left="3713" w:hanging="360"/>
      </w:pPr>
      <w:rPr>
        <w:rFonts w:ascii="Courier New" w:hAnsi="Courier New" w:hint="default"/>
      </w:rPr>
    </w:lvl>
    <w:lvl w:ilvl="5" w:tplc="FFFFFFFF" w:tentative="1">
      <w:start w:val="1"/>
      <w:numFmt w:val="bullet"/>
      <w:lvlText w:val=""/>
      <w:lvlJc w:val="left"/>
      <w:pPr>
        <w:ind w:left="4433" w:hanging="360"/>
      </w:pPr>
      <w:rPr>
        <w:rFonts w:ascii="Wingdings" w:hAnsi="Wingdings" w:hint="default"/>
      </w:rPr>
    </w:lvl>
    <w:lvl w:ilvl="6" w:tplc="FFFFFFFF" w:tentative="1">
      <w:start w:val="1"/>
      <w:numFmt w:val="bullet"/>
      <w:lvlText w:val=""/>
      <w:lvlJc w:val="left"/>
      <w:pPr>
        <w:ind w:left="5153" w:hanging="360"/>
      </w:pPr>
      <w:rPr>
        <w:rFonts w:ascii="Symbol" w:hAnsi="Symbol" w:hint="default"/>
      </w:rPr>
    </w:lvl>
    <w:lvl w:ilvl="7" w:tplc="FFFFFFFF" w:tentative="1">
      <w:start w:val="1"/>
      <w:numFmt w:val="bullet"/>
      <w:lvlText w:val="o"/>
      <w:lvlJc w:val="left"/>
      <w:pPr>
        <w:ind w:left="5873" w:hanging="360"/>
      </w:pPr>
      <w:rPr>
        <w:rFonts w:ascii="Courier New" w:hAnsi="Courier New" w:hint="default"/>
      </w:rPr>
    </w:lvl>
    <w:lvl w:ilvl="8" w:tplc="FFFFFFFF" w:tentative="1">
      <w:start w:val="1"/>
      <w:numFmt w:val="bullet"/>
      <w:lvlText w:val=""/>
      <w:lvlJc w:val="left"/>
      <w:pPr>
        <w:ind w:left="6593" w:hanging="360"/>
      </w:pPr>
      <w:rPr>
        <w:rFonts w:ascii="Wingdings" w:hAnsi="Wingdings" w:hint="default"/>
      </w:rPr>
    </w:lvl>
  </w:abstractNum>
  <w:abstractNum w:abstractNumId="14" w15:restartNumberingAfterBreak="0">
    <w:nsid w:val="28F452BB"/>
    <w:multiLevelType w:val="hybridMultilevel"/>
    <w:tmpl w:val="28022840"/>
    <w:lvl w:ilvl="0" w:tplc="00000003">
      <w:numFmt w:val="bullet"/>
      <w:lvlText w:val="-"/>
      <w:lvlJc w:val="left"/>
      <w:pPr>
        <w:ind w:left="720" w:hanging="360"/>
      </w:pPr>
      <w:rPr>
        <w:rFonts w:ascii="Times New Roman" w:hAnsi="Times New Roman" w:cs="Times New Roman" w:hint="default"/>
      </w:rPr>
    </w:lvl>
    <w:lvl w:ilvl="1" w:tplc="00000003">
      <w:numFmt w:val="bullet"/>
      <w:lvlText w:val="-"/>
      <w:lvlJc w:val="left"/>
      <w:pPr>
        <w:ind w:left="1440" w:hanging="360"/>
      </w:pPr>
      <w:rPr>
        <w:rFonts w:ascii="Times New Roman" w:hAnsi="Times New Roman" w:cs="Times New Roman"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5" w15:restartNumberingAfterBreak="0">
    <w:nsid w:val="3EA90C94"/>
    <w:multiLevelType w:val="hybridMultilevel"/>
    <w:tmpl w:val="F01AD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4144F0"/>
    <w:multiLevelType w:val="hybridMultilevel"/>
    <w:tmpl w:val="C6E274BC"/>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7" w15:restartNumberingAfterBreak="0">
    <w:nsid w:val="4788724C"/>
    <w:multiLevelType w:val="hybridMultilevel"/>
    <w:tmpl w:val="34920F70"/>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8" w15:restartNumberingAfterBreak="0">
    <w:nsid w:val="48A80E48"/>
    <w:multiLevelType w:val="hybridMultilevel"/>
    <w:tmpl w:val="31CCA706"/>
    <w:lvl w:ilvl="0" w:tplc="65A616C6">
      <w:start w:val="17"/>
      <w:numFmt w:val="bullet"/>
      <w:lvlText w:val="-"/>
      <w:lvlJc w:val="left"/>
      <w:pPr>
        <w:ind w:left="720" w:hanging="360"/>
      </w:pPr>
      <w:rPr>
        <w:rFonts w:ascii="Arial" w:eastAsia="Times New Roman" w:hAnsi="Arial" w:cs="Arial" w:hint="default"/>
      </w:rPr>
    </w:lvl>
    <w:lvl w:ilvl="1" w:tplc="042F0003">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9"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0" w15:restartNumberingAfterBreak="0">
    <w:nsid w:val="4D0207A5"/>
    <w:multiLevelType w:val="hybridMultilevel"/>
    <w:tmpl w:val="E3E8F9A6"/>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1" w15:restartNumberingAfterBreak="0">
    <w:nsid w:val="59FE3B56"/>
    <w:multiLevelType w:val="hybridMultilevel"/>
    <w:tmpl w:val="40A2D658"/>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2" w15:restartNumberingAfterBreak="0">
    <w:nsid w:val="5DA0103C"/>
    <w:multiLevelType w:val="hybridMultilevel"/>
    <w:tmpl w:val="205CE96A"/>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3" w15:restartNumberingAfterBreak="0">
    <w:nsid w:val="5F2B5227"/>
    <w:multiLevelType w:val="hybridMultilevel"/>
    <w:tmpl w:val="C8AE73CC"/>
    <w:lvl w:ilvl="0" w:tplc="042C7F00">
      <w:start w:val="101"/>
      <w:numFmt w:val="decimal"/>
      <w:lvlText w:val="%1."/>
      <w:lvlJc w:val="left"/>
      <w:pPr>
        <w:ind w:left="360" w:hanging="360"/>
      </w:pPr>
      <w:rPr>
        <w:rFonts w:hint="default"/>
        <w:color w:val="auto"/>
        <w:sz w:val="22"/>
      </w:rPr>
    </w:lvl>
    <w:lvl w:ilvl="1" w:tplc="04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2AB774F"/>
    <w:multiLevelType w:val="hybridMultilevel"/>
    <w:tmpl w:val="73481DD2"/>
    <w:lvl w:ilvl="0" w:tplc="4A86745E">
      <w:start w:val="1"/>
      <w:numFmt w:val="decimal"/>
      <w:pStyle w:val="NumberedParasUNEPPRODOC"/>
      <w:lvlText w:val="%1."/>
      <w:lvlJc w:val="left"/>
      <w:pPr>
        <w:tabs>
          <w:tab w:val="num" w:pos="1211"/>
        </w:tabs>
        <w:ind w:left="1211" w:hanging="360"/>
      </w:pPr>
      <w:rPr>
        <w:b w:val="0"/>
        <w:bCs w:val="0"/>
        <w:i w:val="0"/>
        <w:iCs w:val="0"/>
        <w:caps w:val="0"/>
        <w:smallCaps w:val="0"/>
        <w:strike w:val="0"/>
        <w:dstrike w:val="0"/>
        <w:noProof w:val="0"/>
        <w:vanish w:val="0"/>
        <w:webHidden w:val="0"/>
        <w:color w:val="auto"/>
        <w:spacing w:val="0"/>
        <w:kern w:val="0"/>
        <w:position w:val="0"/>
        <w:u w:val="none"/>
        <w:effect w:val="none"/>
        <w:vertAlign w:val="baseline"/>
        <w:em w:val="none"/>
        <w:specVanish w:val="0"/>
      </w:rPr>
    </w:lvl>
    <w:lvl w:ilvl="1" w:tplc="04090019">
      <w:start w:val="1"/>
      <w:numFmt w:val="lowerLetter"/>
      <w:lvlText w:val="%2."/>
      <w:lvlJc w:val="left"/>
      <w:pPr>
        <w:tabs>
          <w:tab w:val="num" w:pos="1440"/>
        </w:tabs>
        <w:ind w:left="1440" w:hanging="360"/>
      </w:pPr>
    </w:lvl>
    <w:lvl w:ilvl="2" w:tplc="E03C0CEC">
      <w:start w:val="1"/>
      <w:numFmt w:val="lowerRoman"/>
      <w:lvlText w:val="(%3)"/>
      <w:lvlJc w:val="left"/>
      <w:pPr>
        <w:ind w:left="2700" w:hanging="720"/>
      </w:pPr>
    </w:lvl>
    <w:lvl w:ilvl="3" w:tplc="142E915E">
      <w:numFmt w:val="bullet"/>
      <w:lvlText w:val="•"/>
      <w:lvlJc w:val="left"/>
      <w:pPr>
        <w:ind w:left="2880" w:hanging="360"/>
      </w:pPr>
      <w:rPr>
        <w:rFonts w:ascii="Times New Roman" w:eastAsia="Times New Roman" w:hAnsi="Times New Roman" w:cs="Times New Roman" w:hint="default"/>
      </w:r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4F81BD3"/>
    <w:multiLevelType w:val="hybridMultilevel"/>
    <w:tmpl w:val="6B2E2280"/>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7" w15:restartNumberingAfterBreak="0">
    <w:nsid w:val="79B02F5A"/>
    <w:multiLevelType w:val="hybridMultilevel"/>
    <w:tmpl w:val="3D44C70A"/>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8" w15:restartNumberingAfterBreak="0">
    <w:nsid w:val="7B77582A"/>
    <w:multiLevelType w:val="multilevel"/>
    <w:tmpl w:val="2548BD4E"/>
    <w:lvl w:ilvl="0">
      <w:start w:val="115"/>
      <w:numFmt w:val="decimal"/>
      <w:pStyle w:val="ColorfulList-Accent11"/>
      <w:lvlText w:val="%1."/>
      <w:lvlJc w:val="left"/>
      <w:pPr>
        <w:ind w:left="360" w:hanging="360"/>
      </w:pPr>
      <w:rPr>
        <w:rFonts w:hint="default"/>
        <w:b w:val="0"/>
        <w:i w:val="0"/>
        <w:color w:val="auto"/>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5"/>
  </w:num>
  <w:num w:numId="2">
    <w:abstractNumId w:val="7"/>
  </w:num>
  <w:num w:numId="3">
    <w:abstractNumId w:val="19"/>
  </w:num>
  <w:num w:numId="4">
    <w:abstractNumId w:val="28"/>
  </w:num>
  <w:num w:numId="5">
    <w:abstractNumId w:val="15"/>
  </w:num>
  <w:num w:numId="6">
    <w:abstractNumId w:val="13"/>
  </w:num>
  <w:num w:numId="7">
    <w:abstractNumId w:val="2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num>
  <w:num w:numId="9">
    <w:abstractNumId w:val="4"/>
  </w:num>
  <w:num w:numId="10">
    <w:abstractNumId w:val="18"/>
  </w:num>
  <w:num w:numId="11">
    <w:abstractNumId w:val="12"/>
  </w:num>
  <w:num w:numId="12">
    <w:abstractNumId w:val="6"/>
  </w:num>
  <w:num w:numId="13">
    <w:abstractNumId w:val="23"/>
  </w:num>
  <w:num w:numId="14">
    <w:abstractNumId w:val="26"/>
  </w:num>
  <w:num w:numId="15">
    <w:abstractNumId w:val="11"/>
  </w:num>
  <w:num w:numId="16">
    <w:abstractNumId w:val="21"/>
  </w:num>
  <w:num w:numId="17">
    <w:abstractNumId w:val="27"/>
  </w:num>
  <w:num w:numId="18">
    <w:abstractNumId w:val="22"/>
  </w:num>
  <w:num w:numId="19">
    <w:abstractNumId w:val="20"/>
  </w:num>
  <w:num w:numId="20">
    <w:abstractNumId w:val="16"/>
  </w:num>
  <w:num w:numId="21">
    <w:abstractNumId w:val="5"/>
  </w:num>
  <w:num w:numId="22">
    <w:abstractNumId w:val="17"/>
  </w:num>
  <w:num w:numId="23">
    <w:abstractNumId w:val="8"/>
  </w:num>
  <w:num w:numId="24">
    <w:abstractNumId w:val="9"/>
  </w:num>
  <w:num w:numId="25">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ocumentProtection w:edit="forms" w:enforcement="0"/>
  <w:defaultTabStop w:val="720"/>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tLQwMDM2tTQFAkszcyUdpeDU4uLM/DyQAkPDWgCQ8bLcLQAAAA=="/>
  </w:docVars>
  <w:rsids>
    <w:rsidRoot w:val="00591870"/>
    <w:rsid w:val="00000AC5"/>
    <w:rsid w:val="0000247F"/>
    <w:rsid w:val="00006C81"/>
    <w:rsid w:val="00012BAD"/>
    <w:rsid w:val="00014182"/>
    <w:rsid w:val="000200E5"/>
    <w:rsid w:val="0002012B"/>
    <w:rsid w:val="00021314"/>
    <w:rsid w:val="00023050"/>
    <w:rsid w:val="00026F2C"/>
    <w:rsid w:val="0003086A"/>
    <w:rsid w:val="00030EEE"/>
    <w:rsid w:val="000310FC"/>
    <w:rsid w:val="00042076"/>
    <w:rsid w:val="0004380F"/>
    <w:rsid w:val="000500A1"/>
    <w:rsid w:val="00054A77"/>
    <w:rsid w:val="00056377"/>
    <w:rsid w:val="000567AE"/>
    <w:rsid w:val="00060B10"/>
    <w:rsid w:val="00062B62"/>
    <w:rsid w:val="00062FEF"/>
    <w:rsid w:val="00064325"/>
    <w:rsid w:val="00064821"/>
    <w:rsid w:val="000667D8"/>
    <w:rsid w:val="00067568"/>
    <w:rsid w:val="00070168"/>
    <w:rsid w:val="0007203F"/>
    <w:rsid w:val="00072169"/>
    <w:rsid w:val="00082BB7"/>
    <w:rsid w:val="00083FD0"/>
    <w:rsid w:val="00084B55"/>
    <w:rsid w:val="00084CB7"/>
    <w:rsid w:val="00087256"/>
    <w:rsid w:val="00087F31"/>
    <w:rsid w:val="00097C5A"/>
    <w:rsid w:val="000A12B2"/>
    <w:rsid w:val="000A292C"/>
    <w:rsid w:val="000A33AF"/>
    <w:rsid w:val="000A3413"/>
    <w:rsid w:val="000A4716"/>
    <w:rsid w:val="000A4E6A"/>
    <w:rsid w:val="000A50FF"/>
    <w:rsid w:val="000B1D64"/>
    <w:rsid w:val="000B61D7"/>
    <w:rsid w:val="000C084E"/>
    <w:rsid w:val="000C1EEC"/>
    <w:rsid w:val="000C3EAF"/>
    <w:rsid w:val="000C412D"/>
    <w:rsid w:val="000C56DB"/>
    <w:rsid w:val="000C67FD"/>
    <w:rsid w:val="000D3EFC"/>
    <w:rsid w:val="000E3913"/>
    <w:rsid w:val="000E394E"/>
    <w:rsid w:val="000E4DA7"/>
    <w:rsid w:val="000E6939"/>
    <w:rsid w:val="000E6F8A"/>
    <w:rsid w:val="000F107C"/>
    <w:rsid w:val="000F361E"/>
    <w:rsid w:val="00100162"/>
    <w:rsid w:val="00112E88"/>
    <w:rsid w:val="00117756"/>
    <w:rsid w:val="001312B6"/>
    <w:rsid w:val="001347D1"/>
    <w:rsid w:val="00137268"/>
    <w:rsid w:val="001414B0"/>
    <w:rsid w:val="00141886"/>
    <w:rsid w:val="00147B9A"/>
    <w:rsid w:val="00153757"/>
    <w:rsid w:val="00156B10"/>
    <w:rsid w:val="00166AB5"/>
    <w:rsid w:val="00167224"/>
    <w:rsid w:val="00167711"/>
    <w:rsid w:val="00176CC4"/>
    <w:rsid w:val="00181347"/>
    <w:rsid w:val="001876AE"/>
    <w:rsid w:val="0019630E"/>
    <w:rsid w:val="001A6B22"/>
    <w:rsid w:val="001B1D08"/>
    <w:rsid w:val="001B2601"/>
    <w:rsid w:val="001B2C77"/>
    <w:rsid w:val="001B624C"/>
    <w:rsid w:val="001D3F58"/>
    <w:rsid w:val="001D4834"/>
    <w:rsid w:val="001D5881"/>
    <w:rsid w:val="001D6BEA"/>
    <w:rsid w:val="001D6DD9"/>
    <w:rsid w:val="001E1E02"/>
    <w:rsid w:val="001E2D8B"/>
    <w:rsid w:val="001E4C6C"/>
    <w:rsid w:val="001E7460"/>
    <w:rsid w:val="001E7BDB"/>
    <w:rsid w:val="001F4788"/>
    <w:rsid w:val="001F50A6"/>
    <w:rsid w:val="00206F9B"/>
    <w:rsid w:val="002074B3"/>
    <w:rsid w:val="002127D7"/>
    <w:rsid w:val="00217E06"/>
    <w:rsid w:val="002240E4"/>
    <w:rsid w:val="0022702F"/>
    <w:rsid w:val="002362B7"/>
    <w:rsid w:val="002440D2"/>
    <w:rsid w:val="00244524"/>
    <w:rsid w:val="00252276"/>
    <w:rsid w:val="00252D42"/>
    <w:rsid w:val="0025424C"/>
    <w:rsid w:val="00262559"/>
    <w:rsid w:val="00262699"/>
    <w:rsid w:val="002627FF"/>
    <w:rsid w:val="002722C6"/>
    <w:rsid w:val="0027366D"/>
    <w:rsid w:val="00282123"/>
    <w:rsid w:val="00295B57"/>
    <w:rsid w:val="002A3679"/>
    <w:rsid w:val="002A6D50"/>
    <w:rsid w:val="002B027C"/>
    <w:rsid w:val="002B1442"/>
    <w:rsid w:val="002B14E1"/>
    <w:rsid w:val="002B2E90"/>
    <w:rsid w:val="002C736C"/>
    <w:rsid w:val="002C7A27"/>
    <w:rsid w:val="002D1A75"/>
    <w:rsid w:val="002D4E99"/>
    <w:rsid w:val="002E0F86"/>
    <w:rsid w:val="002E2C1E"/>
    <w:rsid w:val="002E7C81"/>
    <w:rsid w:val="002F56B8"/>
    <w:rsid w:val="0030065F"/>
    <w:rsid w:val="00303D18"/>
    <w:rsid w:val="003059A2"/>
    <w:rsid w:val="00305D22"/>
    <w:rsid w:val="00310EA9"/>
    <w:rsid w:val="003133E7"/>
    <w:rsid w:val="003158EC"/>
    <w:rsid w:val="00317682"/>
    <w:rsid w:val="00320B0F"/>
    <w:rsid w:val="00321679"/>
    <w:rsid w:val="003248A0"/>
    <w:rsid w:val="00331B52"/>
    <w:rsid w:val="003462D5"/>
    <w:rsid w:val="0035071F"/>
    <w:rsid w:val="0035107A"/>
    <w:rsid w:val="003566D4"/>
    <w:rsid w:val="003612D4"/>
    <w:rsid w:val="00361810"/>
    <w:rsid w:val="00364B51"/>
    <w:rsid w:val="00364BCC"/>
    <w:rsid w:val="00365E32"/>
    <w:rsid w:val="003705E5"/>
    <w:rsid w:val="00371C31"/>
    <w:rsid w:val="0037287C"/>
    <w:rsid w:val="003728CC"/>
    <w:rsid w:val="00376FF4"/>
    <w:rsid w:val="00380BBC"/>
    <w:rsid w:val="00385F75"/>
    <w:rsid w:val="00387934"/>
    <w:rsid w:val="0039139B"/>
    <w:rsid w:val="00391720"/>
    <w:rsid w:val="00395080"/>
    <w:rsid w:val="00395B0A"/>
    <w:rsid w:val="00395BC4"/>
    <w:rsid w:val="003A2019"/>
    <w:rsid w:val="003A3CC9"/>
    <w:rsid w:val="003A3D69"/>
    <w:rsid w:val="003A495F"/>
    <w:rsid w:val="003A5564"/>
    <w:rsid w:val="003A66F1"/>
    <w:rsid w:val="003B2590"/>
    <w:rsid w:val="003B7151"/>
    <w:rsid w:val="003C594C"/>
    <w:rsid w:val="003C638F"/>
    <w:rsid w:val="003D0D49"/>
    <w:rsid w:val="003D1F5E"/>
    <w:rsid w:val="003E620D"/>
    <w:rsid w:val="003F1650"/>
    <w:rsid w:val="003F205B"/>
    <w:rsid w:val="0040509E"/>
    <w:rsid w:val="00413D01"/>
    <w:rsid w:val="00414FE7"/>
    <w:rsid w:val="004155D3"/>
    <w:rsid w:val="00425105"/>
    <w:rsid w:val="00427288"/>
    <w:rsid w:val="00431E92"/>
    <w:rsid w:val="00433039"/>
    <w:rsid w:val="004331C5"/>
    <w:rsid w:val="00434961"/>
    <w:rsid w:val="00435ABB"/>
    <w:rsid w:val="00436045"/>
    <w:rsid w:val="00436069"/>
    <w:rsid w:val="00440189"/>
    <w:rsid w:val="00440201"/>
    <w:rsid w:val="00441571"/>
    <w:rsid w:val="00442AE8"/>
    <w:rsid w:val="00447375"/>
    <w:rsid w:val="004475EB"/>
    <w:rsid w:val="00450F02"/>
    <w:rsid w:val="00451A96"/>
    <w:rsid w:val="004570F7"/>
    <w:rsid w:val="00463B28"/>
    <w:rsid w:val="0046690B"/>
    <w:rsid w:val="00466EB3"/>
    <w:rsid w:val="004724FA"/>
    <w:rsid w:val="004751F9"/>
    <w:rsid w:val="00475CD5"/>
    <w:rsid w:val="00476C0C"/>
    <w:rsid w:val="00477AE0"/>
    <w:rsid w:val="004802DB"/>
    <w:rsid w:val="00481D84"/>
    <w:rsid w:val="00483259"/>
    <w:rsid w:val="0048355A"/>
    <w:rsid w:val="00484615"/>
    <w:rsid w:val="00490A22"/>
    <w:rsid w:val="0049321F"/>
    <w:rsid w:val="0049436F"/>
    <w:rsid w:val="00496646"/>
    <w:rsid w:val="004A3F7B"/>
    <w:rsid w:val="004A6125"/>
    <w:rsid w:val="004A7DC6"/>
    <w:rsid w:val="004B4D71"/>
    <w:rsid w:val="004C1788"/>
    <w:rsid w:val="004C2CEE"/>
    <w:rsid w:val="004C794B"/>
    <w:rsid w:val="004D006E"/>
    <w:rsid w:val="004D27C4"/>
    <w:rsid w:val="004D3DDC"/>
    <w:rsid w:val="004D54B3"/>
    <w:rsid w:val="004D7DBD"/>
    <w:rsid w:val="004E38EE"/>
    <w:rsid w:val="004E6371"/>
    <w:rsid w:val="004E7590"/>
    <w:rsid w:val="004E7661"/>
    <w:rsid w:val="004E7763"/>
    <w:rsid w:val="004F11D3"/>
    <w:rsid w:val="004F3F8A"/>
    <w:rsid w:val="004F4A1F"/>
    <w:rsid w:val="004F762F"/>
    <w:rsid w:val="005013D7"/>
    <w:rsid w:val="00502756"/>
    <w:rsid w:val="00502DDA"/>
    <w:rsid w:val="00506D93"/>
    <w:rsid w:val="0051305C"/>
    <w:rsid w:val="0051432C"/>
    <w:rsid w:val="00515402"/>
    <w:rsid w:val="005168A6"/>
    <w:rsid w:val="005173DC"/>
    <w:rsid w:val="005211F2"/>
    <w:rsid w:val="005257B8"/>
    <w:rsid w:val="00525C10"/>
    <w:rsid w:val="00526897"/>
    <w:rsid w:val="0052782E"/>
    <w:rsid w:val="00534334"/>
    <w:rsid w:val="00540480"/>
    <w:rsid w:val="005407A1"/>
    <w:rsid w:val="00542CE1"/>
    <w:rsid w:val="00545C6E"/>
    <w:rsid w:val="0054611B"/>
    <w:rsid w:val="00546C7F"/>
    <w:rsid w:val="00547F9E"/>
    <w:rsid w:val="00553792"/>
    <w:rsid w:val="00555849"/>
    <w:rsid w:val="005572DB"/>
    <w:rsid w:val="00564084"/>
    <w:rsid w:val="00564CE6"/>
    <w:rsid w:val="00565372"/>
    <w:rsid w:val="00572150"/>
    <w:rsid w:val="00572C05"/>
    <w:rsid w:val="00574D02"/>
    <w:rsid w:val="00585F90"/>
    <w:rsid w:val="00586231"/>
    <w:rsid w:val="00591870"/>
    <w:rsid w:val="005940F4"/>
    <w:rsid w:val="005A298B"/>
    <w:rsid w:val="005A3957"/>
    <w:rsid w:val="005A3A3B"/>
    <w:rsid w:val="005A44FD"/>
    <w:rsid w:val="005A4913"/>
    <w:rsid w:val="005A5BAB"/>
    <w:rsid w:val="005B5627"/>
    <w:rsid w:val="005B6FD4"/>
    <w:rsid w:val="005C1651"/>
    <w:rsid w:val="005D046D"/>
    <w:rsid w:val="005D1717"/>
    <w:rsid w:val="005D1C02"/>
    <w:rsid w:val="005D2704"/>
    <w:rsid w:val="005D6724"/>
    <w:rsid w:val="005E139C"/>
    <w:rsid w:val="005E18BE"/>
    <w:rsid w:val="005E431A"/>
    <w:rsid w:val="005E5EED"/>
    <w:rsid w:val="005F324C"/>
    <w:rsid w:val="005F50C5"/>
    <w:rsid w:val="006053AF"/>
    <w:rsid w:val="0061374C"/>
    <w:rsid w:val="006160C7"/>
    <w:rsid w:val="006164F2"/>
    <w:rsid w:val="0062190B"/>
    <w:rsid w:val="0062623C"/>
    <w:rsid w:val="00630E36"/>
    <w:rsid w:val="006336BC"/>
    <w:rsid w:val="00634EE2"/>
    <w:rsid w:val="0063567A"/>
    <w:rsid w:val="00641AC1"/>
    <w:rsid w:val="00642E5E"/>
    <w:rsid w:val="0064478D"/>
    <w:rsid w:val="006512F9"/>
    <w:rsid w:val="00653645"/>
    <w:rsid w:val="0065795E"/>
    <w:rsid w:val="006606DD"/>
    <w:rsid w:val="00665A90"/>
    <w:rsid w:val="00666629"/>
    <w:rsid w:val="00670AAC"/>
    <w:rsid w:val="00676423"/>
    <w:rsid w:val="00676EE2"/>
    <w:rsid w:val="006802F7"/>
    <w:rsid w:val="006938E4"/>
    <w:rsid w:val="006941A8"/>
    <w:rsid w:val="00694608"/>
    <w:rsid w:val="0069634E"/>
    <w:rsid w:val="006A102A"/>
    <w:rsid w:val="006B0FC5"/>
    <w:rsid w:val="006C06F1"/>
    <w:rsid w:val="006C1A32"/>
    <w:rsid w:val="006C4263"/>
    <w:rsid w:val="006C6F46"/>
    <w:rsid w:val="006D3A03"/>
    <w:rsid w:val="006D40B1"/>
    <w:rsid w:val="006E089C"/>
    <w:rsid w:val="006E5833"/>
    <w:rsid w:val="006E6EA0"/>
    <w:rsid w:val="006F6A6C"/>
    <w:rsid w:val="006F7CF1"/>
    <w:rsid w:val="0070347B"/>
    <w:rsid w:val="00704232"/>
    <w:rsid w:val="007048AA"/>
    <w:rsid w:val="00710A92"/>
    <w:rsid w:val="00711FD5"/>
    <w:rsid w:val="00713C86"/>
    <w:rsid w:val="0071454A"/>
    <w:rsid w:val="00716861"/>
    <w:rsid w:val="00720E3A"/>
    <w:rsid w:val="00720E63"/>
    <w:rsid w:val="00721DC9"/>
    <w:rsid w:val="00722F79"/>
    <w:rsid w:val="007318A4"/>
    <w:rsid w:val="00734EBC"/>
    <w:rsid w:val="00736AC8"/>
    <w:rsid w:val="00741344"/>
    <w:rsid w:val="0074469A"/>
    <w:rsid w:val="00746C36"/>
    <w:rsid w:val="00746E66"/>
    <w:rsid w:val="00747896"/>
    <w:rsid w:val="00747C3D"/>
    <w:rsid w:val="00753D14"/>
    <w:rsid w:val="00754FD4"/>
    <w:rsid w:val="00755D91"/>
    <w:rsid w:val="007631B0"/>
    <w:rsid w:val="00774692"/>
    <w:rsid w:val="007772AC"/>
    <w:rsid w:val="007803E1"/>
    <w:rsid w:val="007846F9"/>
    <w:rsid w:val="00784F7C"/>
    <w:rsid w:val="007863ED"/>
    <w:rsid w:val="007A5A3F"/>
    <w:rsid w:val="007A5BDD"/>
    <w:rsid w:val="007A6163"/>
    <w:rsid w:val="007A75A2"/>
    <w:rsid w:val="007B2C51"/>
    <w:rsid w:val="007B6AB9"/>
    <w:rsid w:val="007C07D5"/>
    <w:rsid w:val="007C1D49"/>
    <w:rsid w:val="007C5293"/>
    <w:rsid w:val="007C6B2B"/>
    <w:rsid w:val="007C794B"/>
    <w:rsid w:val="007C7F11"/>
    <w:rsid w:val="007D0D7F"/>
    <w:rsid w:val="007E027B"/>
    <w:rsid w:val="007E45F8"/>
    <w:rsid w:val="007E7D2E"/>
    <w:rsid w:val="007F2C45"/>
    <w:rsid w:val="007F3457"/>
    <w:rsid w:val="007F5F17"/>
    <w:rsid w:val="007F6536"/>
    <w:rsid w:val="007F722B"/>
    <w:rsid w:val="007F77BB"/>
    <w:rsid w:val="007F7CA5"/>
    <w:rsid w:val="00800B48"/>
    <w:rsid w:val="00800ED6"/>
    <w:rsid w:val="00802001"/>
    <w:rsid w:val="00803F47"/>
    <w:rsid w:val="00810363"/>
    <w:rsid w:val="00811A67"/>
    <w:rsid w:val="0081292A"/>
    <w:rsid w:val="008137CC"/>
    <w:rsid w:val="008153E5"/>
    <w:rsid w:val="00815BFE"/>
    <w:rsid w:val="00824D19"/>
    <w:rsid w:val="0082577B"/>
    <w:rsid w:val="0083191D"/>
    <w:rsid w:val="00833B42"/>
    <w:rsid w:val="00834002"/>
    <w:rsid w:val="0083548D"/>
    <w:rsid w:val="00840A38"/>
    <w:rsid w:val="00842266"/>
    <w:rsid w:val="00844C24"/>
    <w:rsid w:val="00847A43"/>
    <w:rsid w:val="0085074F"/>
    <w:rsid w:val="00851044"/>
    <w:rsid w:val="0085416C"/>
    <w:rsid w:val="00856002"/>
    <w:rsid w:val="008613FA"/>
    <w:rsid w:val="0086203F"/>
    <w:rsid w:val="00865636"/>
    <w:rsid w:val="00865CBB"/>
    <w:rsid w:val="008661BE"/>
    <w:rsid w:val="00873048"/>
    <w:rsid w:val="00875A8A"/>
    <w:rsid w:val="00877EE7"/>
    <w:rsid w:val="00886EAD"/>
    <w:rsid w:val="00890FBF"/>
    <w:rsid w:val="00891887"/>
    <w:rsid w:val="00892132"/>
    <w:rsid w:val="008934D3"/>
    <w:rsid w:val="00897ACF"/>
    <w:rsid w:val="008A01A8"/>
    <w:rsid w:val="008A5307"/>
    <w:rsid w:val="008B0BCB"/>
    <w:rsid w:val="008B0FC6"/>
    <w:rsid w:val="008B62B1"/>
    <w:rsid w:val="008B740E"/>
    <w:rsid w:val="008D098B"/>
    <w:rsid w:val="008D11FA"/>
    <w:rsid w:val="008D2595"/>
    <w:rsid w:val="008D2652"/>
    <w:rsid w:val="008D2E79"/>
    <w:rsid w:val="008D4CFE"/>
    <w:rsid w:val="008D73EE"/>
    <w:rsid w:val="008D7F0D"/>
    <w:rsid w:val="008E0703"/>
    <w:rsid w:val="008E1ABA"/>
    <w:rsid w:val="008E1B6E"/>
    <w:rsid w:val="008E251A"/>
    <w:rsid w:val="008E6267"/>
    <w:rsid w:val="008E6864"/>
    <w:rsid w:val="008E7373"/>
    <w:rsid w:val="0090230C"/>
    <w:rsid w:val="00903829"/>
    <w:rsid w:val="00903C53"/>
    <w:rsid w:val="0090410C"/>
    <w:rsid w:val="00906091"/>
    <w:rsid w:val="00907351"/>
    <w:rsid w:val="009124C0"/>
    <w:rsid w:val="00912BC2"/>
    <w:rsid w:val="00913116"/>
    <w:rsid w:val="00914E0C"/>
    <w:rsid w:val="00915421"/>
    <w:rsid w:val="0092223C"/>
    <w:rsid w:val="009223E0"/>
    <w:rsid w:val="009232A2"/>
    <w:rsid w:val="00931D93"/>
    <w:rsid w:val="0093672A"/>
    <w:rsid w:val="009369F0"/>
    <w:rsid w:val="00941E4B"/>
    <w:rsid w:val="00942566"/>
    <w:rsid w:val="009441C2"/>
    <w:rsid w:val="00944C22"/>
    <w:rsid w:val="00945131"/>
    <w:rsid w:val="009561E8"/>
    <w:rsid w:val="009566E8"/>
    <w:rsid w:val="00961A9F"/>
    <w:rsid w:val="009628E7"/>
    <w:rsid w:val="00964696"/>
    <w:rsid w:val="00964998"/>
    <w:rsid w:val="00964FB1"/>
    <w:rsid w:val="0098351C"/>
    <w:rsid w:val="009836E0"/>
    <w:rsid w:val="009843B3"/>
    <w:rsid w:val="00985EA3"/>
    <w:rsid w:val="00986A6E"/>
    <w:rsid w:val="0099085B"/>
    <w:rsid w:val="009947EA"/>
    <w:rsid w:val="00995F62"/>
    <w:rsid w:val="009A42C4"/>
    <w:rsid w:val="009B0B10"/>
    <w:rsid w:val="009B19AC"/>
    <w:rsid w:val="009B2B20"/>
    <w:rsid w:val="009B7F2E"/>
    <w:rsid w:val="009C2329"/>
    <w:rsid w:val="009C72E5"/>
    <w:rsid w:val="009D2F5C"/>
    <w:rsid w:val="009D48AF"/>
    <w:rsid w:val="009D59D0"/>
    <w:rsid w:val="009D6216"/>
    <w:rsid w:val="009D62DA"/>
    <w:rsid w:val="009D6561"/>
    <w:rsid w:val="009D6844"/>
    <w:rsid w:val="009D7557"/>
    <w:rsid w:val="009E1A9A"/>
    <w:rsid w:val="009E62E9"/>
    <w:rsid w:val="009E65C1"/>
    <w:rsid w:val="009E6B1D"/>
    <w:rsid w:val="009F2495"/>
    <w:rsid w:val="009F3F17"/>
    <w:rsid w:val="00A000DD"/>
    <w:rsid w:val="00A04D8C"/>
    <w:rsid w:val="00A179C7"/>
    <w:rsid w:val="00A20849"/>
    <w:rsid w:val="00A2694F"/>
    <w:rsid w:val="00A30263"/>
    <w:rsid w:val="00A31207"/>
    <w:rsid w:val="00A35665"/>
    <w:rsid w:val="00A41EF2"/>
    <w:rsid w:val="00A436B9"/>
    <w:rsid w:val="00A45A1A"/>
    <w:rsid w:val="00A53AE3"/>
    <w:rsid w:val="00A540C1"/>
    <w:rsid w:val="00A57815"/>
    <w:rsid w:val="00A626D5"/>
    <w:rsid w:val="00A65D35"/>
    <w:rsid w:val="00A676AF"/>
    <w:rsid w:val="00A7098A"/>
    <w:rsid w:val="00A775F3"/>
    <w:rsid w:val="00A81E31"/>
    <w:rsid w:val="00A863D5"/>
    <w:rsid w:val="00A873A5"/>
    <w:rsid w:val="00A93E6B"/>
    <w:rsid w:val="00A93F69"/>
    <w:rsid w:val="00AA1445"/>
    <w:rsid w:val="00AA1C45"/>
    <w:rsid w:val="00AB1983"/>
    <w:rsid w:val="00AC7CF1"/>
    <w:rsid w:val="00AD3C32"/>
    <w:rsid w:val="00AD5FCC"/>
    <w:rsid w:val="00AE0EC3"/>
    <w:rsid w:val="00AE16FF"/>
    <w:rsid w:val="00AE1C1A"/>
    <w:rsid w:val="00AE406C"/>
    <w:rsid w:val="00AE5306"/>
    <w:rsid w:val="00AF2FE3"/>
    <w:rsid w:val="00AF30E0"/>
    <w:rsid w:val="00AF441C"/>
    <w:rsid w:val="00B03859"/>
    <w:rsid w:val="00B07D44"/>
    <w:rsid w:val="00B17BBB"/>
    <w:rsid w:val="00B22FF3"/>
    <w:rsid w:val="00B23584"/>
    <w:rsid w:val="00B37AAE"/>
    <w:rsid w:val="00B4161D"/>
    <w:rsid w:val="00B43308"/>
    <w:rsid w:val="00B43B9B"/>
    <w:rsid w:val="00B46929"/>
    <w:rsid w:val="00B46FD3"/>
    <w:rsid w:val="00B5390B"/>
    <w:rsid w:val="00B6017C"/>
    <w:rsid w:val="00B632EB"/>
    <w:rsid w:val="00B6380B"/>
    <w:rsid w:val="00B6540E"/>
    <w:rsid w:val="00B65532"/>
    <w:rsid w:val="00B65EE8"/>
    <w:rsid w:val="00B72276"/>
    <w:rsid w:val="00B72842"/>
    <w:rsid w:val="00B74F01"/>
    <w:rsid w:val="00B76485"/>
    <w:rsid w:val="00B77AAE"/>
    <w:rsid w:val="00B83611"/>
    <w:rsid w:val="00B8404A"/>
    <w:rsid w:val="00B858FE"/>
    <w:rsid w:val="00B90ADF"/>
    <w:rsid w:val="00B91825"/>
    <w:rsid w:val="00B9262C"/>
    <w:rsid w:val="00B93726"/>
    <w:rsid w:val="00B97416"/>
    <w:rsid w:val="00BA3ED4"/>
    <w:rsid w:val="00BA661B"/>
    <w:rsid w:val="00BA71FF"/>
    <w:rsid w:val="00BB1F1A"/>
    <w:rsid w:val="00BB34B5"/>
    <w:rsid w:val="00BB4BAF"/>
    <w:rsid w:val="00BB6E72"/>
    <w:rsid w:val="00BC58FB"/>
    <w:rsid w:val="00BC6E6B"/>
    <w:rsid w:val="00BC6F14"/>
    <w:rsid w:val="00BD2A0D"/>
    <w:rsid w:val="00BE1264"/>
    <w:rsid w:val="00BE4056"/>
    <w:rsid w:val="00BF2F33"/>
    <w:rsid w:val="00BF4D6B"/>
    <w:rsid w:val="00BF6C90"/>
    <w:rsid w:val="00BF7E25"/>
    <w:rsid w:val="00C0015E"/>
    <w:rsid w:val="00C016BF"/>
    <w:rsid w:val="00C02AC6"/>
    <w:rsid w:val="00C04381"/>
    <w:rsid w:val="00C04AA1"/>
    <w:rsid w:val="00C06504"/>
    <w:rsid w:val="00C0777B"/>
    <w:rsid w:val="00C10A92"/>
    <w:rsid w:val="00C15F80"/>
    <w:rsid w:val="00C219CF"/>
    <w:rsid w:val="00C22842"/>
    <w:rsid w:val="00C32AF2"/>
    <w:rsid w:val="00C32E90"/>
    <w:rsid w:val="00C3467B"/>
    <w:rsid w:val="00C34E0A"/>
    <w:rsid w:val="00C36D68"/>
    <w:rsid w:val="00C402AD"/>
    <w:rsid w:val="00C439A5"/>
    <w:rsid w:val="00C44D37"/>
    <w:rsid w:val="00C4764B"/>
    <w:rsid w:val="00C5024B"/>
    <w:rsid w:val="00C563DB"/>
    <w:rsid w:val="00C60E6A"/>
    <w:rsid w:val="00C63D27"/>
    <w:rsid w:val="00C648F5"/>
    <w:rsid w:val="00C65C21"/>
    <w:rsid w:val="00C660A9"/>
    <w:rsid w:val="00C704DD"/>
    <w:rsid w:val="00C733F9"/>
    <w:rsid w:val="00C75695"/>
    <w:rsid w:val="00C75F9E"/>
    <w:rsid w:val="00C76CB5"/>
    <w:rsid w:val="00C87666"/>
    <w:rsid w:val="00C877B2"/>
    <w:rsid w:val="00C90ACF"/>
    <w:rsid w:val="00C91625"/>
    <w:rsid w:val="00C92F14"/>
    <w:rsid w:val="00C94AA7"/>
    <w:rsid w:val="00CA3937"/>
    <w:rsid w:val="00CC44CC"/>
    <w:rsid w:val="00CC6C65"/>
    <w:rsid w:val="00CC6F6C"/>
    <w:rsid w:val="00CD7D5A"/>
    <w:rsid w:val="00CE5A3E"/>
    <w:rsid w:val="00CE6212"/>
    <w:rsid w:val="00CF0301"/>
    <w:rsid w:val="00CF3992"/>
    <w:rsid w:val="00CF6B51"/>
    <w:rsid w:val="00D01A35"/>
    <w:rsid w:val="00D02FFA"/>
    <w:rsid w:val="00D048AB"/>
    <w:rsid w:val="00D052E8"/>
    <w:rsid w:val="00D13F15"/>
    <w:rsid w:val="00D16F2E"/>
    <w:rsid w:val="00D203A3"/>
    <w:rsid w:val="00D2387D"/>
    <w:rsid w:val="00D25175"/>
    <w:rsid w:val="00D34E69"/>
    <w:rsid w:val="00D377B0"/>
    <w:rsid w:val="00D40545"/>
    <w:rsid w:val="00D41873"/>
    <w:rsid w:val="00D43AD9"/>
    <w:rsid w:val="00D4562B"/>
    <w:rsid w:val="00D54950"/>
    <w:rsid w:val="00D5589B"/>
    <w:rsid w:val="00D57173"/>
    <w:rsid w:val="00D602CF"/>
    <w:rsid w:val="00D629C6"/>
    <w:rsid w:val="00D64D56"/>
    <w:rsid w:val="00D65D3C"/>
    <w:rsid w:val="00D669EA"/>
    <w:rsid w:val="00D703E6"/>
    <w:rsid w:val="00D769FD"/>
    <w:rsid w:val="00D770F1"/>
    <w:rsid w:val="00D8050A"/>
    <w:rsid w:val="00D81E30"/>
    <w:rsid w:val="00D90983"/>
    <w:rsid w:val="00D93658"/>
    <w:rsid w:val="00D961E7"/>
    <w:rsid w:val="00D97178"/>
    <w:rsid w:val="00D9720E"/>
    <w:rsid w:val="00DA0D61"/>
    <w:rsid w:val="00DA1338"/>
    <w:rsid w:val="00DA31EC"/>
    <w:rsid w:val="00DA3BE1"/>
    <w:rsid w:val="00DA4614"/>
    <w:rsid w:val="00DA591D"/>
    <w:rsid w:val="00DB3BDF"/>
    <w:rsid w:val="00DB51DD"/>
    <w:rsid w:val="00DB7B0C"/>
    <w:rsid w:val="00DC2CBB"/>
    <w:rsid w:val="00DC3C82"/>
    <w:rsid w:val="00DC68F0"/>
    <w:rsid w:val="00DD1E41"/>
    <w:rsid w:val="00DD3DFE"/>
    <w:rsid w:val="00DF07E3"/>
    <w:rsid w:val="00DF3FEB"/>
    <w:rsid w:val="00DF424E"/>
    <w:rsid w:val="00DF6979"/>
    <w:rsid w:val="00E00B2C"/>
    <w:rsid w:val="00E03F08"/>
    <w:rsid w:val="00E04C15"/>
    <w:rsid w:val="00E10902"/>
    <w:rsid w:val="00E11718"/>
    <w:rsid w:val="00E240F0"/>
    <w:rsid w:val="00E27073"/>
    <w:rsid w:val="00E312ED"/>
    <w:rsid w:val="00E322EB"/>
    <w:rsid w:val="00E32C8F"/>
    <w:rsid w:val="00E3305D"/>
    <w:rsid w:val="00E3777F"/>
    <w:rsid w:val="00E42262"/>
    <w:rsid w:val="00E42310"/>
    <w:rsid w:val="00E5300F"/>
    <w:rsid w:val="00E5472D"/>
    <w:rsid w:val="00E56DC2"/>
    <w:rsid w:val="00E57D0B"/>
    <w:rsid w:val="00E63190"/>
    <w:rsid w:val="00E66C11"/>
    <w:rsid w:val="00E708E9"/>
    <w:rsid w:val="00E72C44"/>
    <w:rsid w:val="00E73141"/>
    <w:rsid w:val="00E73BC2"/>
    <w:rsid w:val="00E75190"/>
    <w:rsid w:val="00E75245"/>
    <w:rsid w:val="00E753F5"/>
    <w:rsid w:val="00E766AF"/>
    <w:rsid w:val="00E81BE5"/>
    <w:rsid w:val="00E87628"/>
    <w:rsid w:val="00E9199B"/>
    <w:rsid w:val="00E937FC"/>
    <w:rsid w:val="00EA1BEF"/>
    <w:rsid w:val="00EA4EC0"/>
    <w:rsid w:val="00EB29A9"/>
    <w:rsid w:val="00EB5F42"/>
    <w:rsid w:val="00EB67E7"/>
    <w:rsid w:val="00EB6E4A"/>
    <w:rsid w:val="00EC068E"/>
    <w:rsid w:val="00EC2879"/>
    <w:rsid w:val="00EC6335"/>
    <w:rsid w:val="00ED1CA6"/>
    <w:rsid w:val="00ED4127"/>
    <w:rsid w:val="00ED5836"/>
    <w:rsid w:val="00ED68E7"/>
    <w:rsid w:val="00EF1F3B"/>
    <w:rsid w:val="00EF42DD"/>
    <w:rsid w:val="00EF7258"/>
    <w:rsid w:val="00F0133F"/>
    <w:rsid w:val="00F01E49"/>
    <w:rsid w:val="00F04F49"/>
    <w:rsid w:val="00F1015F"/>
    <w:rsid w:val="00F11CC4"/>
    <w:rsid w:val="00F16071"/>
    <w:rsid w:val="00F179D0"/>
    <w:rsid w:val="00F21EFF"/>
    <w:rsid w:val="00F22C01"/>
    <w:rsid w:val="00F25541"/>
    <w:rsid w:val="00F32228"/>
    <w:rsid w:val="00F41A93"/>
    <w:rsid w:val="00F42F9B"/>
    <w:rsid w:val="00F51D4C"/>
    <w:rsid w:val="00F51DEB"/>
    <w:rsid w:val="00F61B13"/>
    <w:rsid w:val="00F707B9"/>
    <w:rsid w:val="00F74DA4"/>
    <w:rsid w:val="00F763D9"/>
    <w:rsid w:val="00F80590"/>
    <w:rsid w:val="00F84610"/>
    <w:rsid w:val="00F86E98"/>
    <w:rsid w:val="00F91AC2"/>
    <w:rsid w:val="00F927CF"/>
    <w:rsid w:val="00F92E79"/>
    <w:rsid w:val="00F9480C"/>
    <w:rsid w:val="00F95DB1"/>
    <w:rsid w:val="00FA5EEA"/>
    <w:rsid w:val="00FB0AD0"/>
    <w:rsid w:val="00FB2960"/>
    <w:rsid w:val="00FB4036"/>
    <w:rsid w:val="00FB661D"/>
    <w:rsid w:val="00FC281F"/>
    <w:rsid w:val="00FC3248"/>
    <w:rsid w:val="00FD2E14"/>
    <w:rsid w:val="00FD372F"/>
    <w:rsid w:val="00FD4638"/>
    <w:rsid w:val="00FD7171"/>
    <w:rsid w:val="00FE0FB9"/>
    <w:rsid w:val="00FF1627"/>
    <w:rsid w:val="00FF46A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6AF2232"/>
  <w15:docId w15:val="{B28D2F9C-32D9-406E-B12C-988830BFA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8"/>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single space,footnote text,Footnote Text Char1,Footnote Text Char Char,Footnote Text Char1 Char Char,Footnote Text Char Char Char Char,Char Char Char Char Char,Char Char Char,fn,A"/>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otnote Text Char,Footnote Char,ft Char,single space Char,footnote text Char,Footnote Text Char1 Char,Footnote Text Char Char Char,Footnote Text Char1 Char Char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NECG) Footnote Reference,Fußnotenzeichen DISS,fr,de nota al pie,Ref,Footnote Ref in FtNote,SUPERS,FnR-ANZDEC"/>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
    <w:basedOn w:val="Normal"/>
    <w:link w:val="ListParagraphChar"/>
    <w:autoRedefine/>
    <w:uiPriority w:val="34"/>
    <w:qFormat/>
    <w:rsid w:val="00364B51"/>
    <w:pPr>
      <w:spacing w:before="40" w:after="40" w:line="240" w:lineRule="auto"/>
      <w:contextualSpacing/>
      <w:outlineLvl w:val="1"/>
    </w:pPr>
    <w:rPr>
      <w:rFonts w:ascii="Times New Roman" w:eastAsia="Times New Roman" w:hAnsi="Times New Roman"/>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aliases w:val="List Paragraph1 Char"/>
    <w:link w:val="ListParagraph"/>
    <w:uiPriority w:val="34"/>
    <w:locked/>
    <w:rsid w:val="00364B51"/>
    <w:rPr>
      <w:rFonts w:ascii="Times New Roman" w:eastAsia="Times New Roman" w:hAnsi="Times New Roman"/>
      <w:sz w:val="22"/>
      <w:szCs w:val="22"/>
      <w:lang w:val="en-GB"/>
    </w:rPr>
  </w:style>
  <w:style w:type="paragraph" w:customStyle="1" w:styleId="Default">
    <w:name w:val="Default"/>
    <w:rsid w:val="004E7763"/>
    <w:pPr>
      <w:autoSpaceDE w:val="0"/>
      <w:autoSpaceDN w:val="0"/>
      <w:adjustRightInd w:val="0"/>
    </w:pPr>
    <w:rPr>
      <w:rFonts w:ascii="Arial" w:eastAsia="Times New Roman" w:hAnsi="Arial" w:cs="Arial"/>
      <w:color w:val="000000"/>
      <w:sz w:val="24"/>
      <w:szCs w:val="24"/>
    </w:rPr>
  </w:style>
  <w:style w:type="paragraph" w:customStyle="1" w:styleId="ColorfulList-Accent11">
    <w:name w:val="Colorful List - Accent 11"/>
    <w:basedOn w:val="Normal"/>
    <w:autoRedefine/>
    <w:uiPriority w:val="34"/>
    <w:qFormat/>
    <w:rsid w:val="001B2601"/>
    <w:pPr>
      <w:numPr>
        <w:numId w:val="4"/>
      </w:numPr>
      <w:autoSpaceDE w:val="0"/>
      <w:autoSpaceDN w:val="0"/>
      <w:adjustRightInd w:val="0"/>
      <w:spacing w:before="60" w:after="0"/>
      <w:ind w:left="426" w:hanging="426"/>
      <w:contextualSpacing/>
      <w:jc w:val="both"/>
    </w:pPr>
    <w:rPr>
      <w:rFonts w:ascii="Times New Roman" w:eastAsia="Times New Roman" w:hAnsi="Times New Roman"/>
      <w:lang w:val="en-GB"/>
    </w:rPr>
  </w:style>
  <w:style w:type="paragraph" w:styleId="TOC2">
    <w:name w:val="toc 2"/>
    <w:basedOn w:val="Normal"/>
    <w:next w:val="Normal"/>
    <w:autoRedefine/>
    <w:uiPriority w:val="39"/>
    <w:rsid w:val="00BB1F1A"/>
    <w:pPr>
      <w:spacing w:after="0" w:line="240" w:lineRule="auto"/>
      <w:ind w:left="240"/>
    </w:pPr>
    <w:rPr>
      <w:rFonts w:ascii="Times New Roman" w:eastAsia="Times New Roman" w:hAnsi="Times New Roman"/>
      <w:szCs w:val="24"/>
    </w:rPr>
  </w:style>
  <w:style w:type="paragraph" w:styleId="TOC3">
    <w:name w:val="toc 3"/>
    <w:basedOn w:val="Normal"/>
    <w:next w:val="Normal"/>
    <w:autoRedefine/>
    <w:semiHidden/>
    <w:rsid w:val="00BB1F1A"/>
    <w:pPr>
      <w:spacing w:after="0" w:line="240" w:lineRule="auto"/>
      <w:ind w:left="480"/>
    </w:pPr>
    <w:rPr>
      <w:rFonts w:ascii="Times New Roman" w:eastAsia="Times New Roman" w:hAnsi="Times New Roman"/>
      <w:szCs w:val="24"/>
    </w:rPr>
  </w:style>
  <w:style w:type="paragraph" w:styleId="TOC4">
    <w:name w:val="toc 4"/>
    <w:basedOn w:val="Normal"/>
    <w:next w:val="Normal"/>
    <w:autoRedefine/>
    <w:semiHidden/>
    <w:rsid w:val="00BB1F1A"/>
    <w:pPr>
      <w:spacing w:after="0" w:line="240" w:lineRule="auto"/>
      <w:ind w:left="720"/>
    </w:pPr>
    <w:rPr>
      <w:rFonts w:ascii="Times New Roman" w:eastAsia="Times New Roman" w:hAnsi="Times New Roman"/>
      <w:szCs w:val="24"/>
    </w:rPr>
  </w:style>
  <w:style w:type="paragraph" w:customStyle="1" w:styleId="MediumGrid1-Accent21">
    <w:name w:val="Medium Grid 1 - Accent 21"/>
    <w:basedOn w:val="Normal"/>
    <w:autoRedefine/>
    <w:qFormat/>
    <w:rsid w:val="00BB1F1A"/>
    <w:pPr>
      <w:autoSpaceDE w:val="0"/>
      <w:autoSpaceDN w:val="0"/>
      <w:adjustRightInd w:val="0"/>
      <w:spacing w:after="120" w:line="240" w:lineRule="auto"/>
      <w:contextualSpacing/>
      <w:jc w:val="both"/>
    </w:pPr>
    <w:rPr>
      <w:rFonts w:ascii="Times New Roman" w:eastAsia="Times New Roman" w:hAnsi="Times New Roman"/>
      <w:lang w:val="en"/>
    </w:rPr>
  </w:style>
  <w:style w:type="table" w:customStyle="1" w:styleId="GridTable5Dark-Accent31">
    <w:name w:val="Grid Table 5 Dark - Accent 31"/>
    <w:basedOn w:val="TableNormal"/>
    <w:uiPriority w:val="50"/>
    <w:rsid w:val="00BB1F1A"/>
    <w:rPr>
      <w:rFonts w:ascii="Times New Roman" w:eastAsia="Times New Roman" w:hAnsi="Times New Roman"/>
      <w:lang w:eastAsia="en-GB"/>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styleId="TableContemporary">
    <w:name w:val="Table Contemporary"/>
    <w:basedOn w:val="TableNormal"/>
    <w:rsid w:val="00BB1F1A"/>
    <w:rPr>
      <w:rFonts w:ascii="Times New Roman" w:eastAsia="Times New Roman" w:hAnsi="Times New Roman"/>
      <w:lang w:eastAsia="en-GB"/>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ColorfulList-Accent13">
    <w:name w:val="Colorful List - Accent 13"/>
    <w:basedOn w:val="Normal"/>
    <w:link w:val="ColorfulList-Accent1Char1"/>
    <w:qFormat/>
    <w:rsid w:val="00BB1F1A"/>
    <w:pPr>
      <w:numPr>
        <w:numId w:val="6"/>
      </w:numPr>
      <w:tabs>
        <w:tab w:val="clear" w:pos="170"/>
      </w:tabs>
      <w:ind w:left="720" w:firstLine="0"/>
      <w:contextualSpacing/>
    </w:pPr>
    <w:rPr>
      <w:rFonts w:ascii="Verdana" w:eastAsia="Times New Roman" w:hAnsi="Verdana"/>
      <w:sz w:val="17"/>
      <w:lang w:val="en-GB"/>
    </w:rPr>
  </w:style>
  <w:style w:type="character" w:customStyle="1" w:styleId="ColorfulList-Accent1Char1">
    <w:name w:val="Colorful List - Accent 1 Char1"/>
    <w:link w:val="ColorfulList-Accent13"/>
    <w:locked/>
    <w:rsid w:val="00BB1F1A"/>
    <w:rPr>
      <w:rFonts w:ascii="Verdana" w:eastAsia="Times New Roman" w:hAnsi="Verdana"/>
      <w:sz w:val="17"/>
      <w:szCs w:val="22"/>
      <w:lang w:eastAsia="en-US"/>
    </w:rPr>
  </w:style>
  <w:style w:type="table" w:styleId="MediumShading1-Accent3">
    <w:name w:val="Medium Shading 1 Accent 3"/>
    <w:basedOn w:val="TableNormal"/>
    <w:uiPriority w:val="68"/>
    <w:rsid w:val="00BB1F1A"/>
    <w:rPr>
      <w:rFonts w:ascii="Times New Roman" w:eastAsia="Times New Roman" w:hAnsi="Times New Roman"/>
      <w:lang w:eastAsia="en-GB"/>
    </w:rPr>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tblBorders>
    </w:tblPr>
    <w:tblStylePr w:type="firstRow">
      <w:pPr>
        <w:spacing w:before="0" w:after="0" w:line="240" w:lineRule="auto"/>
      </w:pPr>
      <w:rPr>
        <w:b/>
        <w:bCs/>
        <w:color w:val="FFFFFF"/>
      </w:rPr>
      <w:tblPr/>
      <w:tcPr>
        <w:tcBorders>
          <w:top w:val="single" w:sz="8" w:space="0" w:color="BBBBBB"/>
          <w:left w:val="single" w:sz="8" w:space="0" w:color="BBBBBB"/>
          <w:bottom w:val="single" w:sz="8" w:space="0" w:color="BBBBBB"/>
          <w:right w:val="single" w:sz="8" w:space="0" w:color="BBBBBB"/>
          <w:insideH w:val="nil"/>
          <w:insideV w:val="nil"/>
        </w:tcBorders>
        <w:shd w:val="clear" w:color="auto" w:fill="A5A5A5"/>
      </w:tcPr>
    </w:tblStylePr>
    <w:tblStylePr w:type="lastRow">
      <w:pPr>
        <w:spacing w:before="0" w:after="0" w:line="240" w:lineRule="auto"/>
      </w:pPr>
      <w:rPr>
        <w:b/>
        <w:bCs/>
      </w:rPr>
      <w:tblPr/>
      <w:tcPr>
        <w:tcBorders>
          <w:top w:val="double" w:sz="6" w:space="0" w:color="BBBBBB"/>
          <w:left w:val="single" w:sz="8" w:space="0" w:color="BBBBBB"/>
          <w:bottom w:val="single" w:sz="8" w:space="0" w:color="BBBBBB"/>
          <w:right w:val="single" w:sz="8" w:space="0" w:color="BBBBBB"/>
          <w:insideH w:val="nil"/>
          <w:insideV w:val="nil"/>
        </w:tcBorders>
      </w:tcPr>
    </w:tblStylePr>
    <w:tblStylePr w:type="firstCol">
      <w:rPr>
        <w:b/>
        <w:bCs/>
      </w:rPr>
    </w:tblStylePr>
    <w:tblStylePr w:type="lastCol">
      <w:rPr>
        <w:b/>
        <w:bCs/>
      </w:rPr>
    </w:tblStylePr>
    <w:tblStylePr w:type="band1Vert">
      <w:tblPr/>
      <w:tcPr>
        <w:shd w:val="clear" w:color="auto" w:fill="E8E8E8"/>
      </w:tcPr>
    </w:tblStylePr>
    <w:tblStylePr w:type="band1Horz">
      <w:tblPr/>
      <w:tcPr>
        <w:tcBorders>
          <w:insideH w:val="nil"/>
          <w:insideV w:val="nil"/>
        </w:tcBorders>
        <w:shd w:val="clear" w:color="auto" w:fill="E8E8E8"/>
      </w:tcPr>
    </w:tblStylePr>
    <w:tblStylePr w:type="band2Horz">
      <w:tblPr/>
      <w:tcPr>
        <w:tcBorders>
          <w:insideH w:val="nil"/>
          <w:insideV w:val="nil"/>
        </w:tcBorders>
      </w:tcPr>
    </w:tblStylePr>
  </w:style>
  <w:style w:type="character" w:customStyle="1" w:styleId="UnresolvedMention1">
    <w:name w:val="Unresolved Mention1"/>
    <w:uiPriority w:val="99"/>
    <w:semiHidden/>
    <w:unhideWhenUsed/>
    <w:rsid w:val="00BB1F1A"/>
    <w:rPr>
      <w:color w:val="605E5C"/>
      <w:shd w:val="clear" w:color="auto" w:fill="E1DFDD"/>
    </w:rPr>
  </w:style>
  <w:style w:type="character" w:customStyle="1" w:styleId="ParaCharCharChar">
    <w:name w:val="Para Char Char Char"/>
    <w:link w:val="ParaCharChar"/>
    <w:locked/>
    <w:rsid w:val="00BB1F1A"/>
    <w:rPr>
      <w:rFonts w:ascii="Arial Unicode MS" w:eastAsia="Arial Unicode MS" w:hAnsi="Arial Unicode MS"/>
      <w:iCs/>
      <w:noProof/>
      <w:color w:val="000000"/>
      <w:sz w:val="22"/>
      <w:szCs w:val="22"/>
      <w:lang w:val="en-US" w:eastAsia="en-US"/>
    </w:rPr>
  </w:style>
  <w:style w:type="paragraph" w:customStyle="1" w:styleId="ParaCharChar">
    <w:name w:val="Para Char Char"/>
    <w:basedOn w:val="Normal"/>
    <w:link w:val="ParaCharCharChar"/>
    <w:autoRedefine/>
    <w:qFormat/>
    <w:rsid w:val="00BB1F1A"/>
    <w:pPr>
      <w:autoSpaceDE w:val="0"/>
      <w:autoSpaceDN w:val="0"/>
      <w:adjustRightInd w:val="0"/>
      <w:spacing w:before="120" w:after="60" w:line="240" w:lineRule="auto"/>
      <w:ind w:left="709"/>
      <w:jc w:val="both"/>
    </w:pPr>
    <w:rPr>
      <w:rFonts w:ascii="Arial Unicode MS" w:eastAsia="Arial Unicode MS" w:hAnsi="Arial Unicode MS"/>
      <w:iCs/>
      <w:noProof/>
      <w:color w:val="000000"/>
    </w:rPr>
  </w:style>
  <w:style w:type="paragraph" w:customStyle="1" w:styleId="NumberedParasUNEPPRODOC">
    <w:name w:val="Numbered Paras_UNEP_PRODOC"/>
    <w:basedOn w:val="Normal"/>
    <w:qFormat/>
    <w:rsid w:val="00BB1F1A"/>
    <w:pPr>
      <w:numPr>
        <w:numId w:val="7"/>
      </w:numPr>
      <w:spacing w:after="120" w:line="240" w:lineRule="auto"/>
      <w:jc w:val="both"/>
    </w:pPr>
    <w:rPr>
      <w:rFonts w:ascii="Times New Roman" w:eastAsia="Times New Roman" w:hAnsi="Times New Roman"/>
    </w:rPr>
  </w:style>
  <w:style w:type="character" w:styleId="Emphasis">
    <w:name w:val="Emphasis"/>
    <w:qFormat/>
    <w:rsid w:val="00BB1F1A"/>
    <w:rPr>
      <w:i/>
      <w:iCs/>
    </w:rPr>
  </w:style>
  <w:style w:type="paragraph" w:customStyle="1" w:styleId="Heading31">
    <w:name w:val="Heading 31"/>
    <w:basedOn w:val="Heading51"/>
    <w:next w:val="Normal"/>
    <w:uiPriority w:val="9"/>
    <w:unhideWhenUsed/>
    <w:qFormat/>
    <w:rsid w:val="00BB1F1A"/>
  </w:style>
  <w:style w:type="paragraph" w:customStyle="1" w:styleId="Heading51">
    <w:name w:val="Heading 51"/>
    <w:basedOn w:val="Normal"/>
    <w:next w:val="Normal"/>
    <w:uiPriority w:val="9"/>
    <w:unhideWhenUsed/>
    <w:qFormat/>
    <w:rsid w:val="00BB1F1A"/>
    <w:pPr>
      <w:pBdr>
        <w:bottom w:val="single" w:sz="6" w:space="1" w:color="4F81BD"/>
      </w:pBdr>
      <w:spacing w:before="300" w:after="0"/>
      <w:outlineLvl w:val="4"/>
    </w:pPr>
    <w:rPr>
      <w:rFonts w:eastAsia="Times New Roman"/>
      <w:b/>
      <w:caps/>
      <w:spacing w:val="10"/>
      <w:lang w:bidi="en-US"/>
    </w:rPr>
  </w:style>
  <w:style w:type="paragraph" w:customStyle="1" w:styleId="Normalbullet">
    <w:name w:val="Normal bullet"/>
    <w:basedOn w:val="Normal"/>
    <w:link w:val="NormalbulletChar"/>
    <w:qFormat/>
    <w:rsid w:val="00BB1F1A"/>
    <w:rPr>
      <w:rFonts w:eastAsia="Times New Roman" w:cs="Calibri"/>
      <w:bCs/>
      <w:lang w:bidi="en-US"/>
    </w:rPr>
  </w:style>
  <w:style w:type="character" w:customStyle="1" w:styleId="NormalbulletChar">
    <w:name w:val="Normal bullet Char"/>
    <w:link w:val="Normalbullet"/>
    <w:rsid w:val="00BB1F1A"/>
    <w:rPr>
      <w:rFonts w:eastAsia="Times New Roman" w:cs="Calibri"/>
      <w:bCs/>
      <w:sz w:val="22"/>
      <w:szCs w:val="22"/>
      <w:lang w:val="en-US" w:eastAsia="en-US" w:bidi="en-US"/>
    </w:rPr>
  </w:style>
  <w:style w:type="paragraph" w:styleId="Revision">
    <w:name w:val="Revision"/>
    <w:hidden/>
    <w:uiPriority w:val="99"/>
    <w:semiHidden/>
    <w:rsid w:val="005A491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hyperlink" Target="http://www.thegef.org/gef/policy/gende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theme" Target="theme/theme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sites/thegef.org/files/documents/document/Public_Involvement_Policy.Dec_1_2011_rev_PB.pdf"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North Macedonia</GEFCountry>
    <Classification xmlns="ceb00776-aa5c-4fc8-b6fe-5f035152e4b6">Public</Classification>
    <Country1 xmlns="ceb00776-aa5c-4fc8-b6fe-5f035152e4b6" xsi:nil="true"/>
    <DocPrefix xmlns="ceb00776-aa5c-4fc8-b6fe-5f035152e4b6">FSP CEO Endorsement document</DocPrefix>
    <GEFID xmlns="ceb00776-aa5c-4fc8-b6fe-5f035152e4b6">9759</GEFID>
    <ProjectType xmlns="ceb00776-aa5c-4fc8-b6fe-5f035152e4b6">FSP</ProjectType>
    <GEFProjectID xmlns="ceb00776-aa5c-4fc8-b6fe-5f035152e4b6">04a0696a-df7c-e811-8124-3863bb2e1360</GEFProjectID>
    <DocActive xmlns="ceb00776-aa5c-4fc8-b6fe-5f035152e4b6">No</DocActive>
    <DocCategory xmlns="ceb00776-aa5c-4fc8-b6fe-5f035152e4b6">Project Document</DocCategory>
    <FocalArea xmlns="ceb00776-aa5c-4fc8-b6fe-5f035152e4b6">Land Degradation</FocalArea>
    <DocType xmlns="ceb00776-aa5c-4fc8-b6fe-5f035152e4b6">Roadmap</DocType>
    <ProjectTitle xmlns="ceb00776-aa5c-4fc8-b6fe-5f035152e4b6">Promoting Sustainable Land Management (SLM) Through Strengthening Legal and Institutional Framework, Capacity Building and Restoration of Most Vulnerable Mountain Landscapes </ProjectTitle>
    <TrustFundType xmlns="ceb00776-aa5c-4fc8-b6fe-5f035152e4b6">GET</TrustFundType>
    <TaxCatchAll xmlns="3e02667f-0271-471b-bd6e-11a2e16def1d" xsi:nil="true"/>
    <DocumentTitle xmlns="ceb00776-aa5c-4fc8-b6fe-5f035152e4b6">CEO Endorsement_NMacedonia_SLMGEF6_20200116</DocumentTitle>
  </documentManagement>
</p:properties>
</file>

<file path=customXml/itemProps1.xml><?xml version="1.0" encoding="utf-8"?>
<ds:datastoreItem xmlns:ds="http://schemas.openxmlformats.org/officeDocument/2006/customXml" ds:itemID="{30694AFC-95DB-4C97-8AFB-F77475BA477A}">
  <ds:schemaRefs>
    <ds:schemaRef ds:uri="http://schemas.openxmlformats.org/officeDocument/2006/bibliography"/>
  </ds:schemaRefs>
</ds:datastoreItem>
</file>

<file path=customXml/itemProps2.xml><?xml version="1.0" encoding="utf-8"?>
<ds:datastoreItem xmlns:ds="http://schemas.openxmlformats.org/officeDocument/2006/customXml" ds:itemID="{90EFFA3F-81AC-4561-8639-3BA2ADE7315D}"/>
</file>

<file path=customXml/itemProps3.xml><?xml version="1.0" encoding="utf-8"?>
<ds:datastoreItem xmlns:ds="http://schemas.openxmlformats.org/officeDocument/2006/customXml" ds:itemID="{C0877338-4721-40A5-B01E-693E26741883}"/>
</file>

<file path=customXml/itemProps4.xml><?xml version="1.0" encoding="utf-8"?>
<ds:datastoreItem xmlns:ds="http://schemas.openxmlformats.org/officeDocument/2006/customXml" ds:itemID="{A95F12FA-06B1-4D21-9F27-0CDE36F6B6E5}"/>
</file>

<file path=docProps/app.xml><?xml version="1.0" encoding="utf-8"?>
<Properties xmlns="http://schemas.openxmlformats.org/officeDocument/2006/extended-properties" xmlns:vt="http://schemas.openxmlformats.org/officeDocument/2006/docPropsVTypes">
  <Template>Normal.dotm</Template>
  <TotalTime>0</TotalTime>
  <Pages>56</Pages>
  <Words>25860</Words>
  <Characters>147403</Characters>
  <Application>Microsoft Office Word</Application>
  <DocSecurity>0</DocSecurity>
  <Lines>1228</Lines>
  <Paragraphs>345</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172918</CharactersWithSpaces>
  <SharedDoc>false</SharedDoc>
  <HLinks>
    <vt:vector size="90" baseType="variant">
      <vt:variant>
        <vt:i4>7667809</vt:i4>
      </vt:variant>
      <vt:variant>
        <vt:i4>126</vt:i4>
      </vt:variant>
      <vt:variant>
        <vt:i4>0</vt:i4>
      </vt:variant>
      <vt:variant>
        <vt:i4>5</vt:i4>
      </vt:variant>
      <vt:variant>
        <vt:lpwstr>http://www.thegef.org/gef/policy/gender</vt:lpwstr>
      </vt:variant>
      <vt:variant>
        <vt:lpwstr/>
      </vt:variant>
      <vt:variant>
        <vt:i4>7798909</vt:i4>
      </vt:variant>
      <vt:variant>
        <vt:i4>105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99</vt:i4>
      </vt:variant>
      <vt:variant>
        <vt:i4>0</vt:i4>
      </vt:variant>
      <vt:variant>
        <vt:i4>5</vt:i4>
      </vt:variant>
      <vt:variant>
        <vt:lpwstr>http://www.thegef.org/gef/sites/thegef.org/files/documents/GEF.R.5.12.Rev_.1.pdf</vt:lpwstr>
      </vt:variant>
      <vt:variant>
        <vt:lpwstr/>
      </vt:variant>
      <vt:variant>
        <vt:i4>196695</vt:i4>
      </vt:variant>
      <vt:variant>
        <vt:i4>96</vt:i4>
      </vt:variant>
      <vt:variant>
        <vt:i4>0</vt:i4>
      </vt:variant>
      <vt:variant>
        <vt:i4>5</vt:i4>
      </vt:variant>
      <vt:variant>
        <vt:lpwstr>http://www.thegef.org/gef/GEB</vt:lpwstr>
      </vt:variant>
      <vt:variant>
        <vt:lpwstr/>
      </vt:variant>
      <vt:variant>
        <vt:i4>5373952</vt:i4>
      </vt:variant>
      <vt:variant>
        <vt:i4>93</vt:i4>
      </vt:variant>
      <vt:variant>
        <vt:i4>0</vt:i4>
      </vt:variant>
      <vt:variant>
        <vt:i4>5</vt:i4>
      </vt:variant>
      <vt:variant>
        <vt:lpwstr>http://www.thegef.org/gef/policy/co-financing</vt:lpwstr>
      </vt:variant>
      <vt:variant>
        <vt:lpwstr/>
      </vt:variant>
      <vt:variant>
        <vt:i4>7274534</vt:i4>
      </vt:variant>
      <vt:variant>
        <vt:i4>90</vt:i4>
      </vt:variant>
      <vt:variant>
        <vt:i4>0</vt:i4>
      </vt:variant>
      <vt:variant>
        <vt:i4>5</vt:i4>
      </vt:variant>
      <vt:variant>
        <vt:lpwstr>http://www.thegef.org/gef/node/1325</vt:lpwstr>
      </vt:variant>
      <vt:variant>
        <vt:lpwstr/>
      </vt:variant>
      <vt:variant>
        <vt:i4>6815834</vt:i4>
      </vt:variant>
      <vt:variant>
        <vt:i4>87</vt:i4>
      </vt:variant>
      <vt:variant>
        <vt:i4>0</vt:i4>
      </vt:variant>
      <vt:variant>
        <vt:i4>5</vt:i4>
      </vt:variant>
      <vt:variant>
        <vt:lpwstr>http://www.thegef.org/gef/policy/incremental_costs</vt:lpwstr>
      </vt:variant>
      <vt:variant>
        <vt:lpwstr/>
      </vt:variant>
      <vt:variant>
        <vt:i4>6815864</vt:i4>
      </vt:variant>
      <vt:variant>
        <vt:i4>51</vt:i4>
      </vt:variant>
      <vt:variant>
        <vt:i4>0</vt:i4>
      </vt:variant>
      <vt:variant>
        <vt:i4>5</vt:i4>
      </vt:variant>
      <vt:variant>
        <vt:lpwstr>http://www.thegef.org/gef/sites/thegef.org/files/documents/document/gef-fee-policy.pdf</vt:lpwstr>
      </vt:variant>
      <vt:variant>
        <vt:lpwstr/>
      </vt:variant>
      <vt:variant>
        <vt:i4>5373952</vt:i4>
      </vt:variant>
      <vt:variant>
        <vt:i4>19</vt:i4>
      </vt:variant>
      <vt:variant>
        <vt:i4>0</vt:i4>
      </vt:variant>
      <vt:variant>
        <vt:i4>5</vt:i4>
      </vt:variant>
      <vt:variant>
        <vt:lpwstr>http://www.thegef.org/gef/policy/co-financing</vt:lpwstr>
      </vt:variant>
      <vt:variant>
        <vt:lpwstr/>
      </vt:variant>
      <vt:variant>
        <vt:i4>5373952</vt:i4>
      </vt:variant>
      <vt:variant>
        <vt:i4>16</vt:i4>
      </vt:variant>
      <vt:variant>
        <vt:i4>0</vt:i4>
      </vt:variant>
      <vt:variant>
        <vt:i4>5</vt:i4>
      </vt:variant>
      <vt:variant>
        <vt:lpwstr>http://www.thegef.org/gef/policy/co-financing</vt:lpwstr>
      </vt:variant>
      <vt:variant>
        <vt:lpwstr/>
      </vt:variant>
      <vt:variant>
        <vt:i4>6750250</vt:i4>
      </vt:variant>
      <vt:variant>
        <vt:i4>13</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2</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Ersin Esen</cp:lastModifiedBy>
  <cp:revision>2</cp:revision>
  <cp:lastPrinted>2019-05-20T11:28:00Z</cp:lastPrinted>
  <dcterms:created xsi:type="dcterms:W3CDTF">2020-01-20T09:33:00Z</dcterms:created>
  <dcterms:modified xsi:type="dcterms:W3CDTF">2020-01-20T09:33:00Z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